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F07" w:rsidRPr="00EA77AB" w:rsidRDefault="009A1F07" w:rsidP="00124C85">
      <w:pPr>
        <w:pStyle w:val="BlockQuotation"/>
        <w:keepNext/>
        <w:widowControl/>
        <w:tabs>
          <w:tab w:val="left" w:pos="-426"/>
        </w:tabs>
        <w:ind w:left="0" w:right="-58" w:firstLine="0"/>
        <w:jc w:val="center"/>
        <w:rPr>
          <w:szCs w:val="28"/>
        </w:rPr>
      </w:pPr>
      <w:r w:rsidRPr="00EA77AB">
        <w:rPr>
          <w:szCs w:val="28"/>
        </w:rPr>
        <w:t xml:space="preserve"> </w:t>
      </w:r>
    </w:p>
    <w:p w:rsidR="009A1F07" w:rsidRPr="00EA77AB" w:rsidRDefault="009A1F07" w:rsidP="002362FC">
      <w:pPr>
        <w:ind w:left="6244"/>
      </w:pPr>
      <w:r w:rsidRPr="00EA77AB">
        <w:t>Приложение</w:t>
      </w:r>
    </w:p>
    <w:p w:rsidR="009A1F07" w:rsidRDefault="009A1F07" w:rsidP="002362FC">
      <w:pPr>
        <w:ind w:left="6244"/>
      </w:pPr>
      <w:r w:rsidRPr="00EA77AB">
        <w:t xml:space="preserve">к </w:t>
      </w:r>
      <w:r>
        <w:t>решению городского</w:t>
      </w:r>
    </w:p>
    <w:p w:rsidR="009A1F07" w:rsidRDefault="009A1F07" w:rsidP="002362FC">
      <w:pPr>
        <w:ind w:left="6244"/>
      </w:pPr>
      <w:r>
        <w:t>Совета депутатов</w:t>
      </w:r>
    </w:p>
    <w:p w:rsidR="009A1F07" w:rsidRDefault="009A1F07" w:rsidP="002362FC">
      <w:pPr>
        <w:ind w:left="6244"/>
      </w:pPr>
      <w:r>
        <w:t xml:space="preserve">31 октября 2013 года </w:t>
      </w:r>
    </w:p>
    <w:p w:rsidR="009A1F07" w:rsidRPr="00D7356F" w:rsidRDefault="009A1F07" w:rsidP="002362FC">
      <w:pPr>
        <w:ind w:left="6244"/>
        <w:rPr>
          <w:u w:val="single"/>
        </w:rPr>
      </w:pPr>
      <w:r>
        <w:t>№ 456</w:t>
      </w:r>
    </w:p>
    <w:p w:rsidR="009A1F07" w:rsidRDefault="009A1F07" w:rsidP="002362FC">
      <w:pPr>
        <w:ind w:left="6244"/>
      </w:pPr>
    </w:p>
    <w:p w:rsidR="009A1F07" w:rsidRDefault="009A1F07" w:rsidP="002362FC">
      <w:pPr>
        <w:ind w:left="6244"/>
      </w:pPr>
    </w:p>
    <w:p w:rsidR="009A1F07" w:rsidRPr="00EA77AB" w:rsidRDefault="009A1F07" w:rsidP="002362FC">
      <w:pPr>
        <w:ind w:left="6244"/>
      </w:pPr>
    </w:p>
    <w:p w:rsidR="009A1F07" w:rsidRPr="00EA77AB" w:rsidRDefault="009A1F07" w:rsidP="002362FC">
      <w:pPr>
        <w:ind w:left="6244"/>
      </w:pPr>
      <w:r w:rsidRPr="00EA77AB">
        <w:t xml:space="preserve"> </w:t>
      </w:r>
    </w:p>
    <w:p w:rsidR="009A1F07" w:rsidRPr="00EA77AB" w:rsidRDefault="009A1F07" w:rsidP="000E4492">
      <w:pPr>
        <w:jc w:val="both"/>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4A575B" w:rsidRDefault="009A1F07" w:rsidP="000E4492">
      <w:pPr>
        <w:jc w:val="center"/>
      </w:pPr>
      <w:r w:rsidRPr="004A575B">
        <w:t xml:space="preserve">Комплексный инвестиционный план </w:t>
      </w:r>
    </w:p>
    <w:p w:rsidR="009A1F07" w:rsidRPr="004A575B" w:rsidRDefault="009A1F07" w:rsidP="000E4492">
      <w:pPr>
        <w:jc w:val="center"/>
      </w:pPr>
      <w:r w:rsidRPr="004A575B">
        <w:t xml:space="preserve">модернизации города Новотроицка Оренбургской области </w:t>
      </w:r>
    </w:p>
    <w:p w:rsidR="009A1F07" w:rsidRPr="004A575B" w:rsidRDefault="009A1F07" w:rsidP="000E4492">
      <w:pPr>
        <w:jc w:val="center"/>
      </w:pPr>
      <w:r w:rsidRPr="004A575B">
        <w:t xml:space="preserve">на 2010–2015 годы </w:t>
      </w:r>
    </w:p>
    <w:p w:rsidR="009A1F07" w:rsidRPr="00EA77AB" w:rsidRDefault="009A1F07" w:rsidP="000E4492">
      <w:pPr>
        <w:jc w:val="both"/>
        <w:rPr>
          <w:b/>
        </w:rPr>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both"/>
      </w:pPr>
    </w:p>
    <w:p w:rsidR="009A1F07" w:rsidRDefault="009A1F07" w:rsidP="000E4492">
      <w:pPr>
        <w:jc w:val="center"/>
        <w:rPr>
          <w:b/>
        </w:rPr>
      </w:pPr>
      <w:bookmarkStart w:id="0" w:name="_Toc241504668"/>
      <w:bookmarkStart w:id="1" w:name="_Toc242151460"/>
      <w:bookmarkStart w:id="2" w:name="_Toc242185036"/>
    </w:p>
    <w:p w:rsidR="009A1F07" w:rsidRDefault="009A1F07" w:rsidP="000E4492">
      <w:pPr>
        <w:jc w:val="center"/>
        <w:rPr>
          <w:b/>
        </w:rPr>
      </w:pPr>
    </w:p>
    <w:p w:rsidR="009A1F07" w:rsidRPr="00EA77AB" w:rsidRDefault="009A1F07" w:rsidP="000E4492">
      <w:pPr>
        <w:jc w:val="center"/>
        <w:rPr>
          <w:b/>
        </w:rPr>
      </w:pPr>
      <w:r w:rsidRPr="00EA77AB">
        <w:rPr>
          <w:b/>
        </w:rPr>
        <w:t xml:space="preserve">Паспорт </w:t>
      </w:r>
    </w:p>
    <w:p w:rsidR="009A1F07" w:rsidRPr="00EA77AB" w:rsidRDefault="009A1F07" w:rsidP="000E4492">
      <w:pPr>
        <w:jc w:val="center"/>
        <w:rPr>
          <w:b/>
        </w:rPr>
      </w:pPr>
      <w:r w:rsidRPr="00EA77AB">
        <w:rPr>
          <w:b/>
        </w:rPr>
        <w:t xml:space="preserve">комплексного инвестиционного плана модернизации </w:t>
      </w:r>
    </w:p>
    <w:p w:rsidR="009A1F07" w:rsidRPr="00EA77AB" w:rsidRDefault="009A1F07" w:rsidP="000E4492">
      <w:pPr>
        <w:jc w:val="center"/>
        <w:rPr>
          <w:b/>
        </w:rPr>
      </w:pPr>
      <w:r w:rsidRPr="00EA77AB">
        <w:rPr>
          <w:b/>
        </w:rPr>
        <w:t>город</w:t>
      </w:r>
      <w:r>
        <w:rPr>
          <w:b/>
        </w:rPr>
        <w:t>а</w:t>
      </w:r>
      <w:r w:rsidRPr="00EA77AB">
        <w:rPr>
          <w:b/>
        </w:rPr>
        <w:t xml:space="preserve"> Новотроицк</w:t>
      </w:r>
      <w:r>
        <w:rPr>
          <w:b/>
        </w:rPr>
        <w:t>а</w:t>
      </w:r>
      <w:r w:rsidRPr="00EA77AB">
        <w:rPr>
          <w:b/>
        </w:rPr>
        <w:t xml:space="preserve"> </w:t>
      </w:r>
      <w:bookmarkEnd w:id="0"/>
      <w:bookmarkEnd w:id="1"/>
      <w:bookmarkEnd w:id="2"/>
      <w:r w:rsidRPr="00EA77AB">
        <w:rPr>
          <w:b/>
        </w:rPr>
        <w:t xml:space="preserve"> (далее – План)</w:t>
      </w:r>
    </w:p>
    <w:p w:rsidR="009A1F07" w:rsidRPr="00EA77AB" w:rsidRDefault="009A1F07" w:rsidP="000E4492">
      <w:pPr>
        <w:jc w:val="both"/>
      </w:pPr>
    </w:p>
    <w:tbl>
      <w:tblPr>
        <w:tblW w:w="4947" w:type="pct"/>
        <w:tblLook w:val="01E0"/>
      </w:tblPr>
      <w:tblGrid>
        <w:gridCol w:w="3107"/>
        <w:gridCol w:w="597"/>
        <w:gridCol w:w="5765"/>
      </w:tblGrid>
      <w:tr w:rsidR="009A1F07" w:rsidRPr="00EA77AB" w:rsidTr="00AF4BF8">
        <w:tc>
          <w:tcPr>
            <w:tcW w:w="1641" w:type="pct"/>
          </w:tcPr>
          <w:p w:rsidR="009A1F07" w:rsidRPr="00EA77AB" w:rsidRDefault="009A1F07" w:rsidP="000E4492">
            <w:r w:rsidRPr="00EA77AB">
              <w:t>Населенный пункт</w:t>
            </w:r>
          </w:p>
        </w:tc>
        <w:tc>
          <w:tcPr>
            <w:tcW w:w="315" w:type="pct"/>
          </w:tcPr>
          <w:p w:rsidR="009A1F07" w:rsidRPr="00EA77AB" w:rsidRDefault="009A1F07" w:rsidP="000E4492">
            <w:pPr>
              <w:jc w:val="center"/>
            </w:pPr>
            <w:r w:rsidRPr="00EA77AB">
              <w:t>–</w:t>
            </w:r>
          </w:p>
        </w:tc>
        <w:tc>
          <w:tcPr>
            <w:tcW w:w="3044" w:type="pct"/>
          </w:tcPr>
          <w:p w:rsidR="009A1F07" w:rsidRPr="00EA77AB" w:rsidRDefault="009A1F07" w:rsidP="000E4492">
            <w:r w:rsidRPr="00EA77AB">
              <w:t xml:space="preserve"> г. Новотроицк Оренбургской области</w:t>
            </w:r>
          </w:p>
          <w:p w:rsidR="009A1F07" w:rsidRPr="00EA77AB" w:rsidRDefault="009A1F07" w:rsidP="000E4492"/>
        </w:tc>
      </w:tr>
      <w:tr w:rsidR="009A1F07" w:rsidRPr="00EA77AB" w:rsidTr="00AF4BF8">
        <w:tc>
          <w:tcPr>
            <w:tcW w:w="1641" w:type="pct"/>
          </w:tcPr>
          <w:p w:rsidR="009A1F07" w:rsidRPr="00EA77AB" w:rsidRDefault="009A1F07" w:rsidP="000E4492">
            <w:r w:rsidRPr="00EA77AB">
              <w:t xml:space="preserve">Основные </w:t>
            </w:r>
          </w:p>
          <w:p w:rsidR="009A1F07" w:rsidRPr="00EA77AB" w:rsidRDefault="009A1F07" w:rsidP="000E4492">
            <w:r w:rsidRPr="00EA77AB">
              <w:t xml:space="preserve">характеристики </w:t>
            </w:r>
          </w:p>
          <w:p w:rsidR="009A1F07" w:rsidRPr="00EA77AB" w:rsidRDefault="009A1F07" w:rsidP="000E4492">
            <w:r w:rsidRPr="00EA77AB">
              <w:t>населенного пункта</w:t>
            </w:r>
          </w:p>
          <w:p w:rsidR="009A1F07" w:rsidRPr="00EA77AB" w:rsidRDefault="009A1F07" w:rsidP="000E4492">
            <w:r w:rsidRPr="00EA77AB">
              <w:t xml:space="preserve"> </w:t>
            </w:r>
          </w:p>
        </w:tc>
        <w:tc>
          <w:tcPr>
            <w:tcW w:w="315" w:type="pct"/>
          </w:tcPr>
          <w:p w:rsidR="009A1F07" w:rsidRPr="00EA77AB" w:rsidRDefault="009A1F07" w:rsidP="000E4492">
            <w:pPr>
              <w:jc w:val="center"/>
            </w:pPr>
            <w:r w:rsidRPr="00EA77AB">
              <w:t>–</w:t>
            </w:r>
          </w:p>
          <w:p w:rsidR="009A1F07" w:rsidRPr="00EA77AB" w:rsidRDefault="009A1F07" w:rsidP="000E4492">
            <w:pPr>
              <w:jc w:val="center"/>
            </w:pPr>
          </w:p>
          <w:p w:rsidR="009A1F07" w:rsidRPr="00EA77AB" w:rsidRDefault="009A1F07" w:rsidP="000E4492">
            <w:pPr>
              <w:jc w:val="center"/>
            </w:pPr>
          </w:p>
          <w:p w:rsidR="009A1F07" w:rsidRPr="00EA77AB" w:rsidRDefault="009A1F07" w:rsidP="000E4492">
            <w:pPr>
              <w:jc w:val="center"/>
            </w:pPr>
          </w:p>
          <w:p w:rsidR="009A1F07" w:rsidRPr="00EA77AB" w:rsidRDefault="009A1F07" w:rsidP="000E4492">
            <w:pPr>
              <w:jc w:val="center"/>
            </w:pPr>
          </w:p>
        </w:tc>
        <w:tc>
          <w:tcPr>
            <w:tcW w:w="3044" w:type="pct"/>
          </w:tcPr>
          <w:p w:rsidR="009A1F07" w:rsidRPr="00EA77AB" w:rsidRDefault="009A1F07" w:rsidP="002B01A7">
            <w:r w:rsidRPr="00EA77AB">
              <w:t>численность населения – 100,9 тыс. человек (на 01.01.2011); численность населения – 102,3 тыс. человек (на 01.01.2013);</w:t>
            </w:r>
          </w:p>
          <w:p w:rsidR="009A1F07" w:rsidRPr="00EA77AB" w:rsidRDefault="009A1F07" w:rsidP="000E4492"/>
          <w:p w:rsidR="009A1F07" w:rsidRPr="00EA77AB" w:rsidRDefault="009A1F07" w:rsidP="000E4492">
            <w:r w:rsidRPr="00EA77AB">
              <w:t xml:space="preserve">бюджет – 1,7 млрд. рублей (по итогам </w:t>
            </w:r>
          </w:p>
          <w:p w:rsidR="009A1F07" w:rsidRPr="00EA77AB" w:rsidRDefault="009A1F07" w:rsidP="002B01A7">
            <w:r w:rsidRPr="00EA77AB">
              <w:t>2010 года) бюджет – 1,8 млрд. рублей (по итогам 2012 года)</w:t>
            </w:r>
          </w:p>
          <w:p w:rsidR="009A1F07" w:rsidRPr="00EA77AB" w:rsidRDefault="009A1F07" w:rsidP="000E4492"/>
          <w:p w:rsidR="009A1F07" w:rsidRPr="00EA77AB" w:rsidRDefault="009A1F07" w:rsidP="000E4492"/>
        </w:tc>
      </w:tr>
      <w:tr w:rsidR="009A1F07" w:rsidRPr="00EA77AB" w:rsidTr="00AF4BF8">
        <w:tc>
          <w:tcPr>
            <w:tcW w:w="1641" w:type="pct"/>
          </w:tcPr>
          <w:p w:rsidR="009A1F07" w:rsidRPr="00EA77AB" w:rsidRDefault="009A1F07" w:rsidP="000E4492">
            <w:r w:rsidRPr="00EA77AB">
              <w:t xml:space="preserve">Градообразующее </w:t>
            </w:r>
          </w:p>
          <w:p w:rsidR="009A1F07" w:rsidRPr="00EA77AB" w:rsidRDefault="009A1F07" w:rsidP="000E4492">
            <w:r w:rsidRPr="00EA77AB">
              <w:t xml:space="preserve">предприятие </w:t>
            </w:r>
          </w:p>
          <w:p w:rsidR="009A1F07" w:rsidRPr="00EA77AB" w:rsidRDefault="009A1F07" w:rsidP="000E4492"/>
        </w:tc>
        <w:tc>
          <w:tcPr>
            <w:tcW w:w="315" w:type="pct"/>
          </w:tcPr>
          <w:p w:rsidR="009A1F07" w:rsidRPr="00EA77AB" w:rsidRDefault="009A1F07" w:rsidP="000E4492">
            <w:pPr>
              <w:jc w:val="center"/>
            </w:pPr>
            <w:r w:rsidRPr="00EA77AB">
              <w:t>–</w:t>
            </w:r>
          </w:p>
        </w:tc>
        <w:tc>
          <w:tcPr>
            <w:tcW w:w="3044" w:type="pct"/>
          </w:tcPr>
          <w:p w:rsidR="009A1F07" w:rsidRPr="00EA77AB" w:rsidRDefault="009A1F07" w:rsidP="000E4492">
            <w:r w:rsidRPr="00EA77AB">
              <w:t>ОАО «Уральская Сталь»</w:t>
            </w:r>
          </w:p>
        </w:tc>
      </w:tr>
      <w:tr w:rsidR="009A1F07" w:rsidRPr="00EA77AB" w:rsidTr="00AF4BF8">
        <w:tc>
          <w:tcPr>
            <w:tcW w:w="1641" w:type="pct"/>
          </w:tcPr>
          <w:p w:rsidR="009A1F07" w:rsidRPr="00EA77AB" w:rsidRDefault="009A1F07" w:rsidP="000E4492">
            <w:r w:rsidRPr="00EA77AB">
              <w:t xml:space="preserve">Ключевые субъекты плана </w:t>
            </w:r>
          </w:p>
          <w:p w:rsidR="009A1F07" w:rsidRPr="00EA77AB" w:rsidRDefault="009A1F07" w:rsidP="000E4492"/>
        </w:tc>
        <w:tc>
          <w:tcPr>
            <w:tcW w:w="315" w:type="pct"/>
          </w:tcPr>
          <w:p w:rsidR="009A1F07" w:rsidRPr="00EA77AB" w:rsidRDefault="009A1F07" w:rsidP="000E4492">
            <w:pPr>
              <w:jc w:val="center"/>
            </w:pPr>
            <w:r w:rsidRPr="00EA77AB">
              <w:t>–</w:t>
            </w:r>
          </w:p>
        </w:tc>
        <w:tc>
          <w:tcPr>
            <w:tcW w:w="3044" w:type="pct"/>
          </w:tcPr>
          <w:p w:rsidR="009A1F07" w:rsidRPr="00EA77AB" w:rsidRDefault="009A1F07" w:rsidP="000E4492">
            <w:r w:rsidRPr="00EA77AB">
              <w:t>администрация муниципального образования</w:t>
            </w:r>
          </w:p>
          <w:p w:rsidR="009A1F07" w:rsidRPr="00EA77AB" w:rsidRDefault="009A1F07" w:rsidP="000E4492">
            <w:r w:rsidRPr="00EA77AB">
              <w:t>г. Новотроицк, министерство экономического развития, промышленной политики и торговли Оренбургской области, ОАО «Уральская Сталь», ООО «Южно-Уральская горно-пере-рабатывающая компания», другие хозяйствующие субъекты</w:t>
            </w:r>
          </w:p>
          <w:p w:rsidR="009A1F07" w:rsidRPr="00EA77AB" w:rsidRDefault="009A1F07" w:rsidP="000E4492"/>
        </w:tc>
      </w:tr>
      <w:tr w:rsidR="009A1F07" w:rsidRPr="00EA77AB" w:rsidTr="00AF4BF8">
        <w:tc>
          <w:tcPr>
            <w:tcW w:w="1641" w:type="pct"/>
          </w:tcPr>
          <w:p w:rsidR="009A1F07" w:rsidRPr="00EA77AB" w:rsidRDefault="009A1F07" w:rsidP="000E4492">
            <w:r w:rsidRPr="00EA77AB">
              <w:t>Проблемы, риски</w:t>
            </w:r>
          </w:p>
        </w:tc>
        <w:tc>
          <w:tcPr>
            <w:tcW w:w="315" w:type="pct"/>
          </w:tcPr>
          <w:p w:rsidR="009A1F07" w:rsidRPr="00EA77AB" w:rsidRDefault="009A1F07" w:rsidP="000E4492">
            <w:pPr>
              <w:jc w:val="center"/>
            </w:pPr>
            <w:r w:rsidRPr="00EA77AB">
              <w:t>–</w:t>
            </w:r>
          </w:p>
        </w:tc>
        <w:tc>
          <w:tcPr>
            <w:tcW w:w="3044" w:type="pct"/>
          </w:tcPr>
          <w:p w:rsidR="009A1F07" w:rsidRPr="00EA77AB" w:rsidRDefault="009A1F07" w:rsidP="000E4492">
            <w:r w:rsidRPr="00EA77AB">
              <w:t>высокая степень моноструктурности экономики города;</w:t>
            </w:r>
          </w:p>
          <w:p w:rsidR="009A1F07" w:rsidRPr="00EA77AB" w:rsidRDefault="009A1F07" w:rsidP="000E4492">
            <w:r w:rsidRPr="00EA77AB">
              <w:t>риск невостребованности металлопродукции и строительных материалов на внутреннем и внешнем рынках;</w:t>
            </w:r>
          </w:p>
          <w:p w:rsidR="009A1F07" w:rsidRPr="00EA77AB" w:rsidRDefault="009A1F07" w:rsidP="000E4492">
            <w:r w:rsidRPr="00EA77AB">
              <w:t>малоразвитая система инженерной инфраструктуры;</w:t>
            </w:r>
          </w:p>
          <w:p w:rsidR="009A1F07" w:rsidRPr="00EA77AB" w:rsidRDefault="009A1F07" w:rsidP="000E4492">
            <w:r w:rsidRPr="00EA77AB">
              <w:t>сложная экологическая обстановка;</w:t>
            </w:r>
          </w:p>
          <w:p w:rsidR="009A1F07" w:rsidRPr="00EA77AB" w:rsidRDefault="009A1F07" w:rsidP="000E4492">
            <w:r w:rsidRPr="00EA77AB">
              <w:t>демографическое старение населения;</w:t>
            </w:r>
          </w:p>
          <w:p w:rsidR="009A1F07" w:rsidRPr="00EA77AB" w:rsidRDefault="009A1F07" w:rsidP="000E4492">
            <w:r w:rsidRPr="00EA77AB">
              <w:t>снижение уровня жизни населения;</w:t>
            </w:r>
          </w:p>
          <w:p w:rsidR="009A1F07" w:rsidRPr="00EA77AB" w:rsidRDefault="009A1F07" w:rsidP="000E4492">
            <w:r w:rsidRPr="00EA77AB">
              <w:t>напряженная ситуация на рынке труда</w:t>
            </w:r>
          </w:p>
          <w:p w:rsidR="009A1F07" w:rsidRPr="00EA77AB" w:rsidRDefault="009A1F07" w:rsidP="000E4492"/>
        </w:tc>
      </w:tr>
      <w:tr w:rsidR="009A1F07" w:rsidRPr="00EA77AB" w:rsidTr="00AF4BF8">
        <w:trPr>
          <w:trHeight w:val="699"/>
        </w:trPr>
        <w:tc>
          <w:tcPr>
            <w:tcW w:w="1641" w:type="pct"/>
          </w:tcPr>
          <w:p w:rsidR="009A1F07" w:rsidRPr="00EA77AB" w:rsidRDefault="009A1F07" w:rsidP="000E4492">
            <w:r w:rsidRPr="00EA77AB">
              <w:t>Основная цель</w:t>
            </w:r>
          </w:p>
          <w:p w:rsidR="009A1F07" w:rsidRPr="00EA77AB" w:rsidRDefault="009A1F07" w:rsidP="000E4492"/>
        </w:tc>
        <w:tc>
          <w:tcPr>
            <w:tcW w:w="315" w:type="pct"/>
          </w:tcPr>
          <w:p w:rsidR="009A1F07" w:rsidRPr="00EA77AB" w:rsidRDefault="009A1F07" w:rsidP="000E4492">
            <w:pPr>
              <w:jc w:val="center"/>
            </w:pPr>
            <w:r w:rsidRPr="00EA77AB">
              <w:t>–</w:t>
            </w:r>
          </w:p>
        </w:tc>
        <w:tc>
          <w:tcPr>
            <w:tcW w:w="3044" w:type="pct"/>
          </w:tcPr>
          <w:p w:rsidR="009A1F07" w:rsidRPr="00EA77AB" w:rsidRDefault="009A1F07" w:rsidP="000E4492">
            <w:r w:rsidRPr="00EA77AB">
              <w:t>создание комфортной среды проживания на основе диверсификации экономики г. Новотроицка</w:t>
            </w:r>
          </w:p>
          <w:p w:rsidR="009A1F07" w:rsidRPr="00EA77AB" w:rsidRDefault="009A1F07" w:rsidP="000E4492"/>
        </w:tc>
      </w:tr>
      <w:tr w:rsidR="009A1F07" w:rsidRPr="00EA77AB" w:rsidTr="00AF4BF8">
        <w:trPr>
          <w:trHeight w:val="350"/>
        </w:trPr>
        <w:tc>
          <w:tcPr>
            <w:tcW w:w="1641" w:type="pct"/>
          </w:tcPr>
          <w:p w:rsidR="009A1F07" w:rsidRPr="00EA77AB" w:rsidRDefault="009A1F07" w:rsidP="000E4492">
            <w:r w:rsidRPr="00EA77AB">
              <w:t>Основные задачи</w:t>
            </w:r>
          </w:p>
        </w:tc>
        <w:tc>
          <w:tcPr>
            <w:tcW w:w="315" w:type="pct"/>
          </w:tcPr>
          <w:p w:rsidR="009A1F07" w:rsidRPr="00EA77AB" w:rsidRDefault="009A1F07" w:rsidP="000E4492">
            <w:pPr>
              <w:jc w:val="center"/>
            </w:pPr>
            <w:r w:rsidRPr="00EA77AB">
              <w:t>–</w:t>
            </w:r>
          </w:p>
        </w:tc>
        <w:tc>
          <w:tcPr>
            <w:tcW w:w="3044" w:type="pct"/>
          </w:tcPr>
          <w:p w:rsidR="009A1F07" w:rsidRPr="00EA77AB" w:rsidRDefault="009A1F07" w:rsidP="000E4492">
            <w:r w:rsidRPr="00EA77AB">
              <w:t>создание на базе градообразующего предприятия новых производств, использование действующих мощностей для выпуска новой, востребованной на рынке продукции;</w:t>
            </w:r>
          </w:p>
          <w:p w:rsidR="009A1F07" w:rsidRPr="00EA77AB" w:rsidRDefault="009A1F07" w:rsidP="000E4492">
            <w:r w:rsidRPr="00EA77AB">
              <w:t>развитие перерабатывающей промышленности и других отраслей;</w:t>
            </w:r>
          </w:p>
          <w:p w:rsidR="009A1F07" w:rsidRPr="00EA77AB" w:rsidRDefault="009A1F07" w:rsidP="000E4492"/>
          <w:p w:rsidR="009A1F07" w:rsidRPr="00EA77AB" w:rsidRDefault="009A1F07" w:rsidP="000E4492">
            <w:r w:rsidRPr="00EA77AB">
              <w:t>поддержка развития субъектов малого и среднего предпринимательства;</w:t>
            </w:r>
          </w:p>
          <w:p w:rsidR="009A1F07" w:rsidRPr="00EA77AB" w:rsidRDefault="009A1F07" w:rsidP="000E4492">
            <w:r w:rsidRPr="00EA77AB">
              <w:t>реконструкция и совершенствование инженерной инфраструктуры;</w:t>
            </w:r>
          </w:p>
          <w:p w:rsidR="009A1F07" w:rsidRPr="00EA77AB" w:rsidRDefault="009A1F07" w:rsidP="000E4492">
            <w:r w:rsidRPr="00EA77AB">
              <w:t>обеспечение бюджетной устойчивости;</w:t>
            </w:r>
          </w:p>
          <w:p w:rsidR="009A1F07" w:rsidRPr="00EA77AB" w:rsidRDefault="009A1F07" w:rsidP="000E4492">
            <w:r w:rsidRPr="00EA77AB">
              <w:t>содействие занятости, повышение уровня и качества жизни населения;</w:t>
            </w:r>
          </w:p>
          <w:p w:rsidR="009A1F07" w:rsidRPr="00EA77AB" w:rsidRDefault="009A1F07" w:rsidP="000E4492">
            <w:r w:rsidRPr="00EA77AB">
              <w:t xml:space="preserve">создание  условий для стабильной работы градообразующего предприятия </w:t>
            </w:r>
          </w:p>
          <w:p w:rsidR="009A1F07" w:rsidRPr="00EA77AB" w:rsidRDefault="009A1F07" w:rsidP="000E4492">
            <w:r w:rsidRPr="00EA77AB">
              <w:t>ОАО «Уральская Сталь»</w:t>
            </w:r>
          </w:p>
          <w:p w:rsidR="009A1F07" w:rsidRPr="00EA77AB" w:rsidRDefault="009A1F07" w:rsidP="000E4492"/>
        </w:tc>
      </w:tr>
      <w:tr w:rsidR="009A1F07" w:rsidRPr="00EA77AB" w:rsidTr="00AF4BF8">
        <w:trPr>
          <w:trHeight w:val="7519"/>
        </w:trPr>
        <w:tc>
          <w:tcPr>
            <w:tcW w:w="1641" w:type="pct"/>
          </w:tcPr>
          <w:p w:rsidR="009A1F07" w:rsidRPr="00EA77AB" w:rsidRDefault="009A1F07" w:rsidP="000E4492">
            <w:r w:rsidRPr="00EA77AB">
              <w:t xml:space="preserve">Перечень основных </w:t>
            </w:r>
          </w:p>
          <w:p w:rsidR="009A1F07" w:rsidRPr="00EA77AB" w:rsidRDefault="009A1F07" w:rsidP="000E4492">
            <w:r w:rsidRPr="00EA77AB">
              <w:t>мероприятий</w:t>
            </w:r>
          </w:p>
        </w:tc>
        <w:tc>
          <w:tcPr>
            <w:tcW w:w="315" w:type="pct"/>
          </w:tcPr>
          <w:p w:rsidR="009A1F07" w:rsidRPr="00EA77AB" w:rsidRDefault="009A1F07" w:rsidP="000E4492">
            <w:pPr>
              <w:jc w:val="center"/>
            </w:pPr>
            <w:r w:rsidRPr="00EA77AB">
              <w:t>–</w:t>
            </w:r>
          </w:p>
        </w:tc>
        <w:tc>
          <w:tcPr>
            <w:tcW w:w="3044" w:type="pct"/>
          </w:tcPr>
          <w:p w:rsidR="009A1F07" w:rsidRPr="00EA77AB" w:rsidRDefault="009A1F07" w:rsidP="000E4492">
            <w:r w:rsidRPr="00EA77AB">
              <w:t>краткосрочные мероприятия (2010 год):</w:t>
            </w:r>
          </w:p>
          <w:p w:rsidR="009A1F07" w:rsidRPr="00EA77AB" w:rsidRDefault="009A1F07" w:rsidP="000E4492">
            <w:r w:rsidRPr="00EA77AB">
              <w:t>ввод в эксплуатацию нового объекта «Печная линия по переработке отходов горного и металлургического производства, отходов ТЭЦ с целью получения строительных материалов и бетонных изделий» № 1 по производству цемента сухим способом;</w:t>
            </w:r>
          </w:p>
          <w:p w:rsidR="009A1F07" w:rsidRPr="00EA77AB" w:rsidRDefault="009A1F07" w:rsidP="000E4492">
            <w:r w:rsidRPr="00EA77AB">
              <w:t>реконструкция и модернизация действующего производства на градообразующем предприятии – ОАО «Уральская Сталь», в том числе в сфере охраны окружающей среды;</w:t>
            </w:r>
          </w:p>
          <w:p w:rsidR="009A1F07" w:rsidRPr="00EA77AB" w:rsidRDefault="009A1F07" w:rsidP="000E4492">
            <w:r w:rsidRPr="00EA77AB">
              <w:t>переселение граждан из аварийного жилищного фонда;</w:t>
            </w:r>
          </w:p>
          <w:p w:rsidR="009A1F07" w:rsidRPr="00EA77AB" w:rsidRDefault="009A1F07" w:rsidP="000E4492">
            <w:r w:rsidRPr="00EA77AB">
              <w:t>поддержка малого и среднего предпринимательства;</w:t>
            </w:r>
          </w:p>
          <w:p w:rsidR="009A1F07" w:rsidRPr="00EA77AB" w:rsidRDefault="009A1F07" w:rsidP="000E4492">
            <w:r w:rsidRPr="00EA77AB">
              <w:t>стабилизация ситуации на рынке труда;</w:t>
            </w:r>
          </w:p>
          <w:p w:rsidR="009A1F07" w:rsidRPr="00EA77AB" w:rsidRDefault="009A1F07" w:rsidP="000E4492">
            <w:r w:rsidRPr="00EA77AB">
              <w:t>капитальный ремонт многоквартирных домов.</w:t>
            </w:r>
          </w:p>
          <w:p w:rsidR="009A1F07" w:rsidRPr="00EA77AB" w:rsidRDefault="009A1F07" w:rsidP="000E4492">
            <w:r w:rsidRPr="00EA77AB">
              <w:t>Среднесрочные мероприятия (2013 год):</w:t>
            </w:r>
          </w:p>
          <w:p w:rsidR="009A1F07" w:rsidRPr="00EA77AB" w:rsidRDefault="009A1F07" w:rsidP="000E4492">
            <w:r w:rsidRPr="00EA77AB">
              <w:t>реконструкция и модернизация действующего производства на градообразующем предприятии – ОАО «Уральская Сталь»;</w:t>
            </w:r>
          </w:p>
          <w:p w:rsidR="009A1F07" w:rsidRPr="00EA77AB" w:rsidRDefault="009A1F07" w:rsidP="000E4492">
            <w:r w:rsidRPr="00EA77AB">
              <w:t>ввод в эксплуатацию нового объекта «Печная линия по переработке отходов горного и металлургического производства, отходов ТЭЦ с целью получения строительных материалов и бетонных изделий» № 2 по производству цемента сухим способом;</w:t>
            </w:r>
          </w:p>
          <w:p w:rsidR="009A1F07" w:rsidRPr="00EA77AB" w:rsidRDefault="009A1F07" w:rsidP="000E4492">
            <w:r w:rsidRPr="00EA77AB">
              <w:t>поддержка малого и среднего предпринимательства;</w:t>
            </w:r>
          </w:p>
          <w:p w:rsidR="009A1F07" w:rsidRPr="00EA77AB" w:rsidRDefault="009A1F07" w:rsidP="000E4492">
            <w:r w:rsidRPr="00EA77AB">
              <w:t xml:space="preserve">развитие  и модернизация  инженерной  инфраструктуры;  </w:t>
            </w:r>
          </w:p>
          <w:p w:rsidR="009A1F07" w:rsidRPr="00EA77AB" w:rsidRDefault="009A1F07" w:rsidP="000E4492"/>
          <w:p w:rsidR="009A1F07" w:rsidRPr="00EA77AB" w:rsidRDefault="009A1F07" w:rsidP="000E4492">
            <w:r w:rsidRPr="00EA77AB">
              <w:t>Долгосрочные мероприятия (2015 год):</w:t>
            </w:r>
          </w:p>
          <w:p w:rsidR="009A1F07" w:rsidRPr="00EA77AB" w:rsidRDefault="009A1F07" w:rsidP="000E4492">
            <w:r w:rsidRPr="00EA77AB">
              <w:t>стабильная работа градообразующего предприятия;</w:t>
            </w:r>
          </w:p>
          <w:p w:rsidR="009A1F07" w:rsidRPr="00EA77AB" w:rsidRDefault="009A1F07" w:rsidP="00B536AE">
            <w:r w:rsidRPr="00EA77AB">
              <w:t>строительство  ледового  дворца;</w:t>
            </w:r>
          </w:p>
          <w:p w:rsidR="009A1F07" w:rsidRPr="00EA77AB" w:rsidRDefault="009A1F07" w:rsidP="000E4492">
            <w:r w:rsidRPr="00EA77AB">
              <w:t>реконструкция плавательного бассейна «Волна» в г. Новотроицке;</w:t>
            </w:r>
          </w:p>
          <w:p w:rsidR="009A1F07" w:rsidRPr="00EA77AB" w:rsidRDefault="009A1F07" w:rsidP="000E4492">
            <w:r w:rsidRPr="00EA77AB">
              <w:t>создание комфортной среды проживания в</w:t>
            </w:r>
          </w:p>
          <w:p w:rsidR="009A1F07" w:rsidRPr="00EA77AB" w:rsidRDefault="009A1F07" w:rsidP="000E4492">
            <w:r w:rsidRPr="00EA77AB">
              <w:t>г. Новотроицке ;</w:t>
            </w:r>
          </w:p>
          <w:p w:rsidR="009A1F07" w:rsidRPr="00EA77AB" w:rsidRDefault="009A1F07" w:rsidP="0078527A">
            <w:r w:rsidRPr="00EA77AB">
              <w:t>строительство  завода  по  производству  медицинских  шприц</w:t>
            </w:r>
            <w:r>
              <w:t>е</w:t>
            </w:r>
            <w:r w:rsidRPr="00EA77AB">
              <w:t>в  с проектной   мощностью  60 млн. штук   в год;</w:t>
            </w:r>
          </w:p>
          <w:p w:rsidR="009A1F07" w:rsidRPr="00EA77AB" w:rsidRDefault="009A1F07" w:rsidP="0078527A">
            <w:r w:rsidRPr="00EA77AB">
              <w:t xml:space="preserve">строительство  завода  по  производству  облицовочного и огнеупорного  кирпича с проектной  мощностью  10 млн. штук; </w:t>
            </w:r>
          </w:p>
          <w:p w:rsidR="009A1F07" w:rsidRPr="00EA77AB" w:rsidRDefault="009A1F07" w:rsidP="00B26211">
            <w:r w:rsidRPr="00EA77AB">
              <w:t xml:space="preserve">развитие  сельского  хозяйства – перепрофилирование  действующего  производства  предприятия ЗАО «Птицефабрика  Восточная». </w:t>
            </w:r>
          </w:p>
        </w:tc>
      </w:tr>
      <w:tr w:rsidR="009A1F07" w:rsidRPr="00EA77AB" w:rsidTr="00AF4BF8">
        <w:trPr>
          <w:trHeight w:val="529"/>
        </w:trPr>
        <w:tc>
          <w:tcPr>
            <w:tcW w:w="1641" w:type="pct"/>
          </w:tcPr>
          <w:p w:rsidR="009A1F07" w:rsidRPr="00EA77AB" w:rsidRDefault="009A1F07" w:rsidP="000E4492">
            <w:r w:rsidRPr="00EA77AB">
              <w:t>Срок выполнения</w:t>
            </w:r>
          </w:p>
        </w:tc>
        <w:tc>
          <w:tcPr>
            <w:tcW w:w="315" w:type="pct"/>
          </w:tcPr>
          <w:p w:rsidR="009A1F07" w:rsidRPr="00EA77AB" w:rsidRDefault="009A1F07" w:rsidP="000E4492">
            <w:pPr>
              <w:jc w:val="center"/>
            </w:pPr>
            <w:r w:rsidRPr="00EA77AB">
              <w:t>–</w:t>
            </w:r>
          </w:p>
        </w:tc>
        <w:tc>
          <w:tcPr>
            <w:tcW w:w="3044" w:type="pct"/>
          </w:tcPr>
          <w:p w:rsidR="009A1F07" w:rsidRPr="00EA77AB" w:rsidRDefault="009A1F07" w:rsidP="000E4492">
            <w:r w:rsidRPr="00EA77AB">
              <w:t>2010–2015 годы</w:t>
            </w:r>
          </w:p>
        </w:tc>
      </w:tr>
      <w:tr w:rsidR="009A1F07" w:rsidRPr="00EA77AB" w:rsidTr="00887F0C">
        <w:trPr>
          <w:trHeight w:val="2906"/>
        </w:trPr>
        <w:tc>
          <w:tcPr>
            <w:tcW w:w="1641" w:type="pct"/>
          </w:tcPr>
          <w:p w:rsidR="009A1F07" w:rsidRPr="00EA77AB" w:rsidRDefault="009A1F07" w:rsidP="000E4492">
            <w:r w:rsidRPr="00EA77AB">
              <w:t>Объемы и источники финансирования</w:t>
            </w:r>
          </w:p>
        </w:tc>
        <w:tc>
          <w:tcPr>
            <w:tcW w:w="315" w:type="pct"/>
          </w:tcPr>
          <w:p w:rsidR="009A1F07" w:rsidRPr="00EA77AB" w:rsidRDefault="009A1F07" w:rsidP="000E4492">
            <w:pPr>
              <w:jc w:val="center"/>
            </w:pPr>
            <w:r w:rsidRPr="00EA77AB">
              <w:t>–</w:t>
            </w:r>
          </w:p>
        </w:tc>
        <w:tc>
          <w:tcPr>
            <w:tcW w:w="3044" w:type="pct"/>
          </w:tcPr>
          <w:p w:rsidR="009A1F07" w:rsidRPr="00EA77AB" w:rsidRDefault="009A1F07" w:rsidP="000E4492">
            <w:r w:rsidRPr="00EA77AB">
              <w:t xml:space="preserve">общий объем финансирования с 2010 по </w:t>
            </w:r>
          </w:p>
          <w:p w:rsidR="009A1F07" w:rsidRPr="00EA77AB" w:rsidRDefault="009A1F07" w:rsidP="000E4492">
            <w:r w:rsidRPr="00EA77AB">
              <w:t>2015 годы составит 24,</w:t>
            </w:r>
            <w:r>
              <w:t xml:space="preserve">2 </w:t>
            </w:r>
            <w:r w:rsidRPr="00EA77AB">
              <w:t>млрд. рублей, в том числе:</w:t>
            </w:r>
          </w:p>
          <w:p w:rsidR="009A1F07" w:rsidRPr="00EA77AB" w:rsidRDefault="009A1F07" w:rsidP="000E4492">
            <w:r w:rsidRPr="00EA77AB">
              <w:t xml:space="preserve">по годам: </w:t>
            </w:r>
          </w:p>
          <w:p w:rsidR="009A1F07" w:rsidRPr="00EA77AB" w:rsidRDefault="009A1F07" w:rsidP="000E4492">
            <w:r w:rsidRPr="00EA77AB">
              <w:t>2010 год – 5,6 млрд. рублей</w:t>
            </w:r>
            <w:r w:rsidRPr="00EA77AB">
              <w:rPr>
                <w:rStyle w:val="FootnoteReference"/>
              </w:rPr>
              <w:footnoteReference w:customMarkFollows="1" w:id="2"/>
              <w:t>*)</w:t>
            </w:r>
            <w:r w:rsidRPr="00EA77AB">
              <w:t>;</w:t>
            </w:r>
          </w:p>
          <w:p w:rsidR="009A1F07" w:rsidRPr="00EA77AB" w:rsidRDefault="009A1F07" w:rsidP="000E4492">
            <w:r w:rsidRPr="00EA77AB">
              <w:t>2011 год – 2,5 млрд. рублей;</w:t>
            </w:r>
          </w:p>
          <w:p w:rsidR="009A1F07" w:rsidRPr="00EA77AB" w:rsidRDefault="009A1F07" w:rsidP="000E4492">
            <w:r w:rsidRPr="00EA77AB">
              <w:t>2012 год – 4,6 млрд. рублей;</w:t>
            </w:r>
          </w:p>
          <w:p w:rsidR="009A1F07" w:rsidRPr="00EA77AB" w:rsidRDefault="009A1F07" w:rsidP="000E4492">
            <w:r w:rsidRPr="00EA77AB">
              <w:t>2013 год – 5,</w:t>
            </w:r>
            <w:r>
              <w:t>3</w:t>
            </w:r>
            <w:r w:rsidRPr="00EA77AB">
              <w:t xml:space="preserve"> млрд. рублей;</w:t>
            </w:r>
          </w:p>
          <w:p w:rsidR="009A1F07" w:rsidRPr="00EA77AB" w:rsidRDefault="009A1F07" w:rsidP="000E4492">
            <w:r w:rsidRPr="00EA77AB">
              <w:t>2014 год – 3,</w:t>
            </w:r>
            <w:r>
              <w:t>1</w:t>
            </w:r>
            <w:r w:rsidRPr="00EA77AB">
              <w:t xml:space="preserve"> млрд. рублей;</w:t>
            </w:r>
          </w:p>
          <w:p w:rsidR="009A1F07" w:rsidRPr="00EA77AB" w:rsidRDefault="009A1F07" w:rsidP="000E4492">
            <w:r w:rsidRPr="00EA77AB">
              <w:t>2015 год – 3,</w:t>
            </w:r>
            <w:r>
              <w:t>1</w:t>
            </w:r>
            <w:r w:rsidRPr="00EA77AB">
              <w:t xml:space="preserve"> млрд. рублей;</w:t>
            </w:r>
          </w:p>
          <w:p w:rsidR="009A1F07" w:rsidRPr="00EA77AB" w:rsidRDefault="009A1F07" w:rsidP="000E4492">
            <w:r w:rsidRPr="00EA77AB">
              <w:t xml:space="preserve">по источникам финансирования: </w:t>
            </w:r>
          </w:p>
          <w:p w:rsidR="009A1F07" w:rsidRPr="00EA77AB" w:rsidRDefault="009A1F07" w:rsidP="000E4492">
            <w:r w:rsidRPr="00EA77AB">
              <w:t>федеральный бюджет – 0,0</w:t>
            </w:r>
            <w:r>
              <w:t>6</w:t>
            </w:r>
            <w:r w:rsidRPr="00EA77AB">
              <w:t xml:space="preserve"> млрд. рублей;</w:t>
            </w:r>
          </w:p>
          <w:p w:rsidR="009A1F07" w:rsidRPr="00EA77AB" w:rsidRDefault="009A1F07" w:rsidP="000E4492">
            <w:r w:rsidRPr="00EA77AB">
              <w:t xml:space="preserve">областной бюджет – </w:t>
            </w:r>
            <w:r>
              <w:t>0,6 мл</w:t>
            </w:r>
            <w:r w:rsidRPr="00EA77AB">
              <w:t>рд. рублей</w:t>
            </w:r>
            <w:r w:rsidRPr="00EA77AB">
              <w:rPr>
                <w:rStyle w:val="FootnoteReference"/>
              </w:rPr>
              <w:footnoteReference w:customMarkFollows="1" w:id="3"/>
              <w:t>**)</w:t>
            </w:r>
            <w:r w:rsidRPr="00EA77AB">
              <w:t>;муниципальный бюджет – 0,</w:t>
            </w:r>
            <w:r>
              <w:t>4</w:t>
            </w:r>
            <w:r w:rsidRPr="00EA77AB">
              <w:t xml:space="preserve"> млрд. рублей;</w:t>
            </w:r>
          </w:p>
          <w:p w:rsidR="009A1F07" w:rsidRPr="00EA77AB" w:rsidRDefault="009A1F07" w:rsidP="000E4492">
            <w:r w:rsidRPr="00EA77AB">
              <w:t>кредитные средства – 0,5 млрд. рублей;</w:t>
            </w:r>
          </w:p>
          <w:p w:rsidR="009A1F07" w:rsidRPr="00EA77AB" w:rsidRDefault="009A1F07" w:rsidP="000E4492">
            <w:r w:rsidRPr="00EA77AB">
              <w:t xml:space="preserve">собственные средства предприятий – </w:t>
            </w:r>
          </w:p>
          <w:p w:rsidR="009A1F07" w:rsidRPr="00EA77AB" w:rsidRDefault="009A1F07" w:rsidP="000E4492">
            <w:r w:rsidRPr="00EA77AB">
              <w:t>22,</w:t>
            </w:r>
            <w:r>
              <w:t>3</w:t>
            </w:r>
            <w:r w:rsidRPr="00EA77AB">
              <w:t xml:space="preserve"> млрд.  рублей;</w:t>
            </w:r>
          </w:p>
          <w:p w:rsidR="009A1F07" w:rsidRPr="00EA77AB" w:rsidRDefault="009A1F07" w:rsidP="000E4492">
            <w:r w:rsidRPr="00EA77AB">
              <w:t xml:space="preserve">фонд поддержки малого и среднего  </w:t>
            </w:r>
          </w:p>
          <w:p w:rsidR="009A1F07" w:rsidRPr="00EA77AB" w:rsidRDefault="009A1F07" w:rsidP="000E4492">
            <w:r w:rsidRPr="00EA77AB">
              <w:t>предпринимательства – 0,0</w:t>
            </w:r>
            <w:r>
              <w:t>4</w:t>
            </w:r>
            <w:r w:rsidRPr="00EA77AB">
              <w:t xml:space="preserve"> млрд. рублей;</w:t>
            </w:r>
          </w:p>
          <w:p w:rsidR="009A1F07" w:rsidRPr="00EA77AB" w:rsidRDefault="009A1F07" w:rsidP="000E4492">
            <w:r w:rsidRPr="00EA77AB">
              <w:t>средства ТСЖ – 0,0</w:t>
            </w:r>
            <w:r>
              <w:t>1</w:t>
            </w:r>
            <w:r w:rsidRPr="00EA77AB">
              <w:t xml:space="preserve"> млрд. рублей;</w:t>
            </w:r>
          </w:p>
          <w:p w:rsidR="009A1F07" w:rsidRPr="00EA77AB" w:rsidRDefault="009A1F07" w:rsidP="001C4BEE">
            <w:r w:rsidRPr="00EA77AB">
              <w:t>Фонд содействия реформированию жилищно-коммунального хозяйства – 0,3  млрд. рублей</w:t>
            </w:r>
          </w:p>
        </w:tc>
      </w:tr>
      <w:tr w:rsidR="009A1F07" w:rsidRPr="00EA77AB" w:rsidTr="00AF4BF8">
        <w:tc>
          <w:tcPr>
            <w:tcW w:w="1641" w:type="pct"/>
          </w:tcPr>
          <w:p w:rsidR="009A1F07" w:rsidRPr="00EA77AB" w:rsidRDefault="009A1F07" w:rsidP="000E4492">
            <w:r w:rsidRPr="00EA77AB">
              <w:t>Ожидаемые результаты</w:t>
            </w:r>
          </w:p>
        </w:tc>
        <w:tc>
          <w:tcPr>
            <w:tcW w:w="315" w:type="pct"/>
          </w:tcPr>
          <w:p w:rsidR="009A1F07" w:rsidRPr="00EA77AB" w:rsidRDefault="009A1F07" w:rsidP="000E4492">
            <w:pPr>
              <w:jc w:val="center"/>
            </w:pPr>
            <w:r w:rsidRPr="00EA77AB">
              <w:t>–</w:t>
            </w:r>
          </w:p>
        </w:tc>
        <w:tc>
          <w:tcPr>
            <w:tcW w:w="3044" w:type="pct"/>
          </w:tcPr>
          <w:p w:rsidR="009A1F07" w:rsidRPr="00EA77AB" w:rsidRDefault="009A1F07" w:rsidP="000E4492">
            <w:r w:rsidRPr="00EA77AB">
              <w:t>снижение доли ОАО «Уральская Сталь» с 70,5 процента в 2009 году до 67,7 процента к 2013 году и 66,4 процента к 2015 году;</w:t>
            </w:r>
          </w:p>
          <w:p w:rsidR="009A1F07" w:rsidRPr="00EA77AB" w:rsidRDefault="009A1F07" w:rsidP="000E4492">
            <w:r w:rsidRPr="00EA77AB">
              <w:t xml:space="preserve">создание 392 рабочих мест в 2010 году, </w:t>
            </w:r>
          </w:p>
          <w:p w:rsidR="009A1F07" w:rsidRPr="00EA77AB" w:rsidRDefault="009A1F07" w:rsidP="000E4492">
            <w:r w:rsidRPr="00EA77AB">
              <w:t xml:space="preserve">690 новых постоянных рабочих мест к </w:t>
            </w:r>
          </w:p>
          <w:p w:rsidR="009A1F07" w:rsidRPr="00EA77AB" w:rsidRDefault="009A1F07" w:rsidP="000E4492">
            <w:r w:rsidRPr="00EA77AB">
              <w:t>2013 году и 695 – к 2015 году;</w:t>
            </w:r>
          </w:p>
          <w:p w:rsidR="009A1F07" w:rsidRPr="00EA77AB" w:rsidRDefault="009A1F07" w:rsidP="000E4492">
            <w:r w:rsidRPr="00EA77AB">
              <w:t xml:space="preserve">увеличение доли занятых на малых предприятиях от численности экономически активного населения с 7,8 процента в 2009 году до </w:t>
            </w:r>
          </w:p>
          <w:p w:rsidR="009A1F07" w:rsidRPr="00EA77AB" w:rsidRDefault="009A1F07" w:rsidP="000E4492">
            <w:r w:rsidRPr="00EA77AB">
              <w:t>8,0 процента к 2013 году и до 8,2 процента –  к 2015 году;</w:t>
            </w:r>
          </w:p>
          <w:p w:rsidR="009A1F07" w:rsidRPr="00EA77AB" w:rsidRDefault="009A1F07" w:rsidP="000E4492">
            <w:r w:rsidRPr="00EA77AB">
              <w:t xml:space="preserve">рост объема отгруженных товаров, выполненных работ, услуг по городу с 56 592,7 млн. рублей в 2009 году до 74 455,3 млн. рублей к 2013 году и до 85 243,8 млн. рублей – </w:t>
            </w:r>
          </w:p>
          <w:p w:rsidR="009A1F07" w:rsidRPr="00EA77AB" w:rsidRDefault="009A1F07" w:rsidP="000E4492">
            <w:r w:rsidRPr="00EA77AB">
              <w:t>к 2015 году;</w:t>
            </w:r>
          </w:p>
          <w:p w:rsidR="009A1F07" w:rsidRPr="00EA77AB" w:rsidRDefault="009A1F07" w:rsidP="005A4D03">
            <w:pPr>
              <w:jc w:val="both"/>
            </w:pPr>
            <w:r w:rsidRPr="00EA77AB">
              <w:t>рост объема отгруженных товаров, выполненных работ, услуг возрастет с 85 259,4 млн. рублей в 2011 году до 94 183,64  млн. рублей к 2013 году и до 103 556,15 млн. рублей к 2015 году;</w:t>
            </w:r>
          </w:p>
          <w:p w:rsidR="009A1F07" w:rsidRPr="00EA77AB" w:rsidRDefault="009A1F07" w:rsidP="005A4D03">
            <w:pPr>
              <w:jc w:val="both"/>
            </w:pPr>
            <w:r w:rsidRPr="00EA77AB">
              <w:t>рост объема отгруженных товаров, выполненных работ, услуг возрастет с 71 286,7 млн. рублей в 2012 году до 94 183,64  млн. рублей к 2013 году и до 103 556,15 млн. рублей к 2015 году;</w:t>
            </w:r>
          </w:p>
          <w:p w:rsidR="009A1F07" w:rsidRPr="00EA77AB" w:rsidRDefault="009A1F07" w:rsidP="000E4492">
            <w:r w:rsidRPr="00EA77AB">
              <w:t xml:space="preserve">повышение среднемесячной заработной платы работников предприятий города с             13,7 тыс. рублей в 2009 году до 16,2 тыс. рублей к 2013 году и до 17,1 тыс. рублей – </w:t>
            </w:r>
          </w:p>
          <w:p w:rsidR="009A1F07" w:rsidRPr="00EA77AB" w:rsidRDefault="009A1F07" w:rsidP="000E4492">
            <w:r w:rsidRPr="00EA77AB">
              <w:t>к 2015 году;</w:t>
            </w:r>
          </w:p>
          <w:p w:rsidR="009A1F07" w:rsidRPr="00EA77AB" w:rsidRDefault="009A1F07" w:rsidP="003A0892">
            <w:pPr>
              <w:jc w:val="both"/>
            </w:pPr>
            <w:r w:rsidRPr="00EA77AB">
              <w:t xml:space="preserve">повышение среднемесячной заработной платы работников предприятий города с             18,5 тыс. рублей в 2011 году до 23,0  тыс. рублей к 2013 году и до 23,3  тыс. рублей – </w:t>
            </w:r>
          </w:p>
          <w:p w:rsidR="009A1F07" w:rsidRPr="00EA77AB" w:rsidRDefault="009A1F07" w:rsidP="003A0892">
            <w:pPr>
              <w:jc w:val="both"/>
            </w:pPr>
            <w:r w:rsidRPr="00EA77AB">
              <w:t>к 2015 году;</w:t>
            </w:r>
          </w:p>
          <w:p w:rsidR="009A1F07" w:rsidRPr="00EA77AB" w:rsidRDefault="009A1F07" w:rsidP="003A0892">
            <w:pPr>
              <w:jc w:val="both"/>
            </w:pPr>
            <w:r w:rsidRPr="00EA77AB">
              <w:t xml:space="preserve">повышение среднемесячной заработной платы работников предприятий города с             21,2 тыс. рублей в 2012 году до 23,0  тыс. рублей к 2013 году и до 23,3  тыс. рублей – </w:t>
            </w:r>
          </w:p>
          <w:p w:rsidR="009A1F07" w:rsidRPr="00EA77AB" w:rsidRDefault="009A1F07" w:rsidP="003A0892">
            <w:pPr>
              <w:jc w:val="both"/>
            </w:pPr>
            <w:r w:rsidRPr="00EA77AB">
              <w:t>к 2015 году;</w:t>
            </w:r>
          </w:p>
          <w:p w:rsidR="009A1F07" w:rsidRPr="00EA77AB" w:rsidRDefault="009A1F07" w:rsidP="000E4492">
            <w:r w:rsidRPr="00EA77AB">
              <w:t xml:space="preserve">увеличение объема собственных доходов бюджета муниципального образования г. Новотроицк в общих доходах муниципального образования с 851 млн. рублей в 2009 году до </w:t>
            </w:r>
          </w:p>
          <w:p w:rsidR="009A1F07" w:rsidRPr="00EA77AB" w:rsidRDefault="009A1F07" w:rsidP="000E4492">
            <w:r w:rsidRPr="00EA77AB">
              <w:t>1 138 млн. рублей в 2013 году и до 1 174 млн. рублей к 2015 году;</w:t>
            </w:r>
          </w:p>
          <w:p w:rsidR="009A1F07" w:rsidRPr="00EA77AB" w:rsidRDefault="009A1F07" w:rsidP="000E4492">
            <w:r w:rsidRPr="00EA77AB">
              <w:t>снижение уровня зарегистрированной безработицы с 1,0 процента в 2009 году до 0,</w:t>
            </w:r>
            <w:r>
              <w:t>4</w:t>
            </w:r>
            <w:r w:rsidRPr="00EA77AB">
              <w:t xml:space="preserve"> процента к</w:t>
            </w:r>
            <w:r>
              <w:t xml:space="preserve"> концу </w:t>
            </w:r>
            <w:r w:rsidRPr="00EA77AB">
              <w:t xml:space="preserve"> 2015 году</w:t>
            </w:r>
          </w:p>
          <w:p w:rsidR="009A1F07" w:rsidRPr="00EA77AB" w:rsidRDefault="009A1F07" w:rsidP="003A0892">
            <w:r w:rsidRPr="00EA77AB">
              <w:t xml:space="preserve">снижение уровня зарегистрированной безработицы с 0,5 процента в 2011 году до 0,4 процента к </w:t>
            </w:r>
            <w:r>
              <w:t xml:space="preserve"> концу </w:t>
            </w:r>
            <w:r w:rsidRPr="00EA77AB">
              <w:t>2015 году</w:t>
            </w:r>
            <w:r>
              <w:t>.</w:t>
            </w:r>
          </w:p>
          <w:p w:rsidR="009A1F07" w:rsidRPr="00EA77AB" w:rsidRDefault="009A1F07" w:rsidP="003A0892"/>
        </w:tc>
      </w:tr>
    </w:tbl>
    <w:p w:rsidR="009A1F07" w:rsidRPr="00EA77AB" w:rsidRDefault="009A1F07" w:rsidP="000E4492">
      <w:pPr>
        <w:jc w:val="both"/>
      </w:pPr>
    </w:p>
    <w:p w:rsidR="009A1F07" w:rsidRPr="00EA77AB" w:rsidRDefault="009A1F07" w:rsidP="000E4492">
      <w:pPr>
        <w:jc w:val="both"/>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Pr="00EA77AB" w:rsidRDefault="009A1F07" w:rsidP="000E4492">
      <w:pPr>
        <w:jc w:val="center"/>
        <w:rPr>
          <w:b/>
        </w:rPr>
      </w:pPr>
    </w:p>
    <w:p w:rsidR="009A1F07" w:rsidRDefault="009A1F07" w:rsidP="000E4492">
      <w:pPr>
        <w:jc w:val="center"/>
        <w:rPr>
          <w:b/>
        </w:rPr>
      </w:pPr>
    </w:p>
    <w:p w:rsidR="009A1F07" w:rsidRDefault="009A1F07" w:rsidP="000E4492">
      <w:pPr>
        <w:jc w:val="center"/>
        <w:rPr>
          <w:b/>
        </w:rPr>
      </w:pPr>
    </w:p>
    <w:p w:rsidR="009A1F07" w:rsidRDefault="009A1F07" w:rsidP="000E4492">
      <w:pPr>
        <w:jc w:val="center"/>
        <w:rPr>
          <w:b/>
        </w:rPr>
      </w:pPr>
    </w:p>
    <w:p w:rsidR="009A1F07" w:rsidRDefault="009A1F07" w:rsidP="000E4492">
      <w:pPr>
        <w:jc w:val="center"/>
        <w:rPr>
          <w:b/>
        </w:rPr>
      </w:pPr>
    </w:p>
    <w:p w:rsidR="009A1F07" w:rsidRPr="00EA77AB" w:rsidRDefault="009A1F07" w:rsidP="000E4492">
      <w:pPr>
        <w:jc w:val="center"/>
        <w:rPr>
          <w:b/>
        </w:rPr>
      </w:pPr>
      <w:r w:rsidRPr="00EA77AB">
        <w:rPr>
          <w:b/>
        </w:rPr>
        <w:t>Введение</w:t>
      </w:r>
    </w:p>
    <w:p w:rsidR="009A1F07" w:rsidRPr="00EA77AB" w:rsidRDefault="009A1F07" w:rsidP="000E4492">
      <w:pPr>
        <w:jc w:val="center"/>
        <w:rPr>
          <w:b/>
        </w:rPr>
      </w:pPr>
    </w:p>
    <w:p w:rsidR="009A1F07" w:rsidRPr="00EA77AB" w:rsidRDefault="009A1F07" w:rsidP="000E4492">
      <w:pPr>
        <w:ind w:firstLine="720"/>
        <w:jc w:val="both"/>
      </w:pPr>
      <w:r w:rsidRPr="00EA77AB">
        <w:t>Настоящий План разработан в рамках реализации Послания Президента Российской Федерации Медведева Д.А. Федеральному Собранию Российской Федерации, для стабилизации ситуации в городе. План учитывает основные направления социально-экономического развития Российской Федерации на долгосрочную перспективу, стратегию социально-экономического развития Оренбургской области до 2020 года и на период до 2030 года.</w:t>
      </w:r>
    </w:p>
    <w:p w:rsidR="009A1F07" w:rsidRPr="00EA77AB" w:rsidRDefault="009A1F07" w:rsidP="000E4492">
      <w:pPr>
        <w:ind w:firstLine="720"/>
        <w:jc w:val="both"/>
      </w:pPr>
      <w:r w:rsidRPr="00EA77AB">
        <w:t xml:space="preserve">В связи с сокращением объемов производства и отгрузки продукции градообразующим предприятием ОАО «Уральская Сталь» в условиях мирового финансового кризиса остро встали вопросы социально-экономической   стабилизации и жизнедеятельности г. Новотроицка. </w:t>
      </w:r>
    </w:p>
    <w:p w:rsidR="009A1F07" w:rsidRPr="00EA77AB" w:rsidRDefault="009A1F07" w:rsidP="000E4492">
      <w:pPr>
        <w:ind w:firstLine="720"/>
        <w:jc w:val="both"/>
      </w:pPr>
      <w:r w:rsidRPr="00EA77AB">
        <w:t xml:space="preserve">Основная цель Плана – создание комфортной среды проживания на основе диверсификации экономики г. Новотроицка. </w:t>
      </w:r>
    </w:p>
    <w:p w:rsidR="009A1F07" w:rsidRPr="00EA77AB" w:rsidRDefault="009A1F07" w:rsidP="000E4492">
      <w:pPr>
        <w:ind w:firstLine="720"/>
        <w:jc w:val="both"/>
      </w:pPr>
      <w:r w:rsidRPr="00EA77AB">
        <w:t>Достижение цели планируется осуществить за счет формирования необходимой инфраструктуры для комфортной жизнедеятельности населения города на основе устойчивого экономического роста,  развития перспективных   сфер деятельности (развитие металлургического и перерабатывающего производства, малого и среднего предпринимательства, пищевой промышленности и стройиндустрии), стимулирования инвестиционной деятельности, закрепления населения в городе путем создания новых рабочих мест.</w:t>
      </w:r>
    </w:p>
    <w:p w:rsidR="009A1F07" w:rsidRPr="00EA77AB" w:rsidRDefault="009A1F07" w:rsidP="000E4492">
      <w:pPr>
        <w:ind w:firstLine="840"/>
        <w:jc w:val="both"/>
      </w:pPr>
    </w:p>
    <w:p w:rsidR="009A1F07" w:rsidRPr="00EA77AB" w:rsidRDefault="009A1F07" w:rsidP="000E4492">
      <w:pPr>
        <w:jc w:val="center"/>
        <w:rPr>
          <w:b/>
        </w:rPr>
      </w:pPr>
      <w:smartTag w:uri="urn:schemas-microsoft-com:office:smarttags" w:element="place">
        <w:r w:rsidRPr="00EA77AB">
          <w:rPr>
            <w:b/>
            <w:lang w:val="en-US"/>
          </w:rPr>
          <w:t>I</w:t>
        </w:r>
        <w:r w:rsidRPr="00EA77AB">
          <w:rPr>
            <w:b/>
          </w:rPr>
          <w:t>.</w:t>
        </w:r>
      </w:smartTag>
      <w:r w:rsidRPr="00EA77AB">
        <w:rPr>
          <w:b/>
        </w:rPr>
        <w:t xml:space="preserve"> Географическое положение и природно-климатические условия </w:t>
      </w:r>
    </w:p>
    <w:p w:rsidR="009A1F07" w:rsidRPr="00EA77AB" w:rsidRDefault="009A1F07" w:rsidP="000E4492">
      <w:pPr>
        <w:jc w:val="center"/>
        <w:rPr>
          <w:b/>
        </w:rPr>
      </w:pPr>
    </w:p>
    <w:p w:rsidR="009A1F07" w:rsidRPr="00EA77AB" w:rsidRDefault="009A1F07" w:rsidP="004A3F4F">
      <w:pPr>
        <w:ind w:firstLine="720"/>
        <w:jc w:val="both"/>
      </w:pPr>
      <w:bookmarkStart w:id="3" w:name="географ"/>
      <w:r w:rsidRPr="00EA77AB">
        <w:t xml:space="preserve">Город Новотроицк образован 13 апреля 1945 года, расположен в       </w:t>
      </w:r>
      <w:smartTag w:uri="urn:schemas-microsoft-com:office:smarttags" w:element="metricconverter">
        <w:smartTagPr>
          <w:attr w:name="ProductID" w:val="288 кв. метров"/>
        </w:smartTagPr>
        <w:r w:rsidRPr="00EA77AB">
          <w:t>276 километрах</w:t>
        </w:r>
      </w:smartTag>
      <w:r w:rsidRPr="00EA77AB">
        <w:t xml:space="preserve">  от областного  центра – г. Оренбурга и в </w:t>
      </w:r>
      <w:smartTag w:uri="urn:schemas-microsoft-com:office:smarttags" w:element="metricconverter">
        <w:smartTagPr>
          <w:attr w:name="ProductID" w:val="288 кв. метров"/>
        </w:smartTagPr>
        <w:r w:rsidRPr="00EA77AB">
          <w:t>5 километрах</w:t>
        </w:r>
      </w:smartTag>
      <w:r w:rsidRPr="00EA77AB">
        <w:t xml:space="preserve"> от          г. Орска. Город находится на стыке Европы  и Азии, граничит  с Республикой  Казахстан. Общая   площадь  территории   в  границах  муниципального образования г. Новотроицк составляет 35360,8 гектара.</w:t>
      </w:r>
    </w:p>
    <w:p w:rsidR="009A1F07" w:rsidRPr="00EA77AB" w:rsidRDefault="009A1F07" w:rsidP="000E4492">
      <w:pPr>
        <w:ind w:firstLine="720"/>
        <w:jc w:val="both"/>
        <w:rPr>
          <w:sz w:val="20"/>
          <w:szCs w:val="20"/>
        </w:rPr>
      </w:pPr>
    </w:p>
    <w:p w:rsidR="009A1F07" w:rsidRPr="00EA77AB" w:rsidRDefault="009A1F07" w:rsidP="000E4492">
      <w:pPr>
        <w:ind w:firstLine="720"/>
        <w:jc w:val="both"/>
        <w:rPr>
          <w:b/>
        </w:rPr>
      </w:pPr>
      <w:r w:rsidRPr="00EA77AB">
        <w:rPr>
          <w:b/>
        </w:rPr>
        <w:t>Природно-климатические ресурсы</w:t>
      </w:r>
    </w:p>
    <w:p w:rsidR="009A1F07" w:rsidRPr="00EA77AB" w:rsidRDefault="009A1F07" w:rsidP="000E4492">
      <w:pPr>
        <w:ind w:firstLine="720"/>
        <w:jc w:val="both"/>
        <w:rPr>
          <w:sz w:val="16"/>
          <w:szCs w:val="16"/>
        </w:rPr>
      </w:pPr>
    </w:p>
    <w:p w:rsidR="009A1F07" w:rsidRPr="00EA77AB" w:rsidRDefault="009A1F07" w:rsidP="000E4492">
      <w:pPr>
        <w:ind w:firstLine="720"/>
        <w:jc w:val="both"/>
      </w:pPr>
      <w:r w:rsidRPr="00EA77AB">
        <w:t>Географические координаты г. Новотроицка – 51°12' северной широты и 58°36' восточной долготы. Город расположен в пределах отрогов Южного Урала, среди пологих гряд Салаирских гор, составляющих оконечность Губерлинских гор, в среднем течении реки Урал на правом берегу. Климатические условия характеризуются резко континентальным климатом с холодной зимой и жарким летом. Основными факторами, определяющими климат, являются глубокое внутриконтинентальное положение территории и близость ее к полупустыням Республики Казахстан. Зимой преобладает морозная и ветреная погода, средняя температура воздуха января составляет 20–25 градусов ниже нуля. Лето жаркое и сухое, средняя температура воздуха июля – 25–30 градусов выше нуля, дожди выпадают редко и кратковременно, случаются засухи. Среднегодовое количество осадков – около 350 мм, среднегодовая относительная влажность воздуха – 56,0 процента.</w:t>
      </w:r>
    </w:p>
    <w:p w:rsidR="009A1F07" w:rsidRPr="00EA77AB" w:rsidRDefault="009A1F07" w:rsidP="000E4492">
      <w:pPr>
        <w:jc w:val="center"/>
        <w:rPr>
          <w:b/>
        </w:rPr>
      </w:pPr>
      <w:bookmarkStart w:id="4" w:name="анализ"/>
      <w:bookmarkEnd w:id="3"/>
      <w:r w:rsidRPr="00EA77AB">
        <w:rPr>
          <w:b/>
          <w:lang w:val="en-US"/>
        </w:rPr>
        <w:t>II</w:t>
      </w:r>
      <w:r w:rsidRPr="00EA77AB">
        <w:rPr>
          <w:b/>
        </w:rPr>
        <w:t xml:space="preserve">. Анализ социально-экономического положения города </w:t>
      </w:r>
    </w:p>
    <w:p w:rsidR="009A1F07" w:rsidRPr="00EA77AB" w:rsidRDefault="009A1F07" w:rsidP="000E4492">
      <w:pPr>
        <w:jc w:val="center"/>
        <w:rPr>
          <w:b/>
        </w:rPr>
      </w:pPr>
      <w:r w:rsidRPr="00EA77AB">
        <w:rPr>
          <w:b/>
        </w:rPr>
        <w:t>и результат диагностики его состояния</w:t>
      </w:r>
      <w:bookmarkEnd w:id="4"/>
    </w:p>
    <w:p w:rsidR="009A1F07" w:rsidRPr="00EA77AB" w:rsidRDefault="009A1F07" w:rsidP="000E4492">
      <w:pPr>
        <w:jc w:val="both"/>
        <w:rPr>
          <w:sz w:val="16"/>
          <w:szCs w:val="16"/>
        </w:rPr>
      </w:pPr>
    </w:p>
    <w:p w:rsidR="009A1F07" w:rsidRPr="00EA77AB" w:rsidRDefault="009A1F07" w:rsidP="00847745">
      <w:pPr>
        <w:jc w:val="center"/>
        <w:rPr>
          <w:b/>
        </w:rPr>
      </w:pPr>
      <w:r w:rsidRPr="00EA77AB">
        <w:rPr>
          <w:b/>
        </w:rPr>
        <w:t>1. Основные характеристики г. Новотроицка</w:t>
      </w:r>
    </w:p>
    <w:p w:rsidR="009A1F07" w:rsidRPr="00EA77AB" w:rsidRDefault="009A1F07" w:rsidP="000E4492">
      <w:pPr>
        <w:jc w:val="both"/>
        <w:rPr>
          <w:sz w:val="16"/>
          <w:szCs w:val="16"/>
        </w:rPr>
      </w:pPr>
    </w:p>
    <w:p w:rsidR="009A1F07" w:rsidRPr="00EA77AB" w:rsidRDefault="009A1F07" w:rsidP="000E4492">
      <w:pPr>
        <w:jc w:val="both"/>
      </w:pPr>
      <w:r w:rsidRPr="00EA77AB">
        <w:t>Основными характеристиками г. Новотроицка являются:</w:t>
      </w:r>
    </w:p>
    <w:p w:rsidR="009A1F07" w:rsidRPr="00EA77AB" w:rsidRDefault="009A1F07" w:rsidP="008149A3">
      <w:pPr>
        <w:ind w:firstLine="504"/>
        <w:jc w:val="both"/>
      </w:pPr>
      <w:r w:rsidRPr="00EA77AB">
        <w:t>выгодное приграничное геополитическое положение;</w:t>
      </w:r>
    </w:p>
    <w:p w:rsidR="009A1F07" w:rsidRPr="00EA77AB" w:rsidRDefault="009A1F07" w:rsidP="008149A3">
      <w:pPr>
        <w:ind w:firstLine="504"/>
        <w:jc w:val="both"/>
      </w:pPr>
      <w:r w:rsidRPr="00EA77AB">
        <w:t>развитая социальная инфраструктура;</w:t>
      </w:r>
    </w:p>
    <w:p w:rsidR="009A1F07" w:rsidRPr="00EA77AB" w:rsidRDefault="009A1F07" w:rsidP="008149A3">
      <w:pPr>
        <w:ind w:firstLine="504"/>
        <w:jc w:val="both"/>
      </w:pPr>
      <w:r w:rsidRPr="00EA77AB">
        <w:t>наличие  железной  и  автомобильной  дорог,  аэропорта  в г. Орске  (в  10 километрах от г. Новотроицка);</w:t>
      </w:r>
    </w:p>
    <w:p w:rsidR="009A1F07" w:rsidRPr="00EA77AB" w:rsidRDefault="009A1F07" w:rsidP="008149A3">
      <w:pPr>
        <w:ind w:firstLine="504"/>
        <w:jc w:val="both"/>
      </w:pPr>
      <w:r w:rsidRPr="00EA77AB">
        <w:t>высокий уровень развития производственной базы;</w:t>
      </w:r>
    </w:p>
    <w:p w:rsidR="009A1F07" w:rsidRPr="00EA77AB" w:rsidRDefault="009A1F07" w:rsidP="008149A3">
      <w:pPr>
        <w:ind w:firstLine="504"/>
        <w:jc w:val="both"/>
      </w:pPr>
      <w:r w:rsidRPr="00EA77AB">
        <w:t>обеспеченность различными видами сырьевых ресурсов (железо, марганец, месторождение флюсовых известняков, глинистое сырье для получения цемента).</w:t>
      </w:r>
    </w:p>
    <w:p w:rsidR="009A1F07" w:rsidRPr="00EA77AB" w:rsidRDefault="009A1F07" w:rsidP="000E4492">
      <w:pPr>
        <w:ind w:firstLine="840"/>
        <w:jc w:val="both"/>
        <w:rPr>
          <w:sz w:val="16"/>
          <w:szCs w:val="16"/>
        </w:rPr>
      </w:pPr>
    </w:p>
    <w:p w:rsidR="009A1F07" w:rsidRPr="00EA77AB" w:rsidRDefault="009A1F07" w:rsidP="00847745">
      <w:pPr>
        <w:pStyle w:val="NoSpacing"/>
        <w:jc w:val="center"/>
        <w:rPr>
          <w:rFonts w:ascii="Times New Roman" w:hAnsi="Times New Roman"/>
          <w:b/>
          <w:kern w:val="32"/>
          <w:sz w:val="28"/>
          <w:szCs w:val="28"/>
        </w:rPr>
      </w:pPr>
      <w:bookmarkStart w:id="5" w:name="демограф"/>
      <w:r w:rsidRPr="00EA77AB">
        <w:rPr>
          <w:rFonts w:ascii="Times New Roman" w:hAnsi="Times New Roman"/>
          <w:b/>
          <w:kern w:val="32"/>
          <w:sz w:val="28"/>
          <w:szCs w:val="28"/>
        </w:rPr>
        <w:t xml:space="preserve">2. Анализ демографической </w:t>
      </w:r>
      <w:bookmarkEnd w:id="5"/>
      <w:r w:rsidRPr="00EA77AB">
        <w:rPr>
          <w:rFonts w:ascii="Times New Roman" w:hAnsi="Times New Roman"/>
          <w:b/>
          <w:kern w:val="32"/>
          <w:sz w:val="28"/>
          <w:szCs w:val="28"/>
        </w:rPr>
        <w:t xml:space="preserve">ситуации, трудовых ресурсов, </w:t>
      </w:r>
    </w:p>
    <w:p w:rsidR="009A1F07" w:rsidRPr="00EA77AB" w:rsidRDefault="009A1F07" w:rsidP="00847745">
      <w:pPr>
        <w:pStyle w:val="NoSpacing"/>
        <w:jc w:val="center"/>
        <w:rPr>
          <w:rFonts w:ascii="Times New Roman" w:hAnsi="Times New Roman"/>
          <w:b/>
          <w:kern w:val="32"/>
          <w:sz w:val="28"/>
          <w:szCs w:val="28"/>
        </w:rPr>
      </w:pPr>
      <w:r w:rsidRPr="00EA77AB">
        <w:rPr>
          <w:rFonts w:ascii="Times New Roman" w:hAnsi="Times New Roman"/>
          <w:b/>
          <w:kern w:val="32"/>
          <w:sz w:val="28"/>
          <w:szCs w:val="28"/>
        </w:rPr>
        <w:t>ситуации на рынке труда и в сфере занятости населения</w:t>
      </w:r>
    </w:p>
    <w:p w:rsidR="009A1F07" w:rsidRPr="00EA77AB" w:rsidRDefault="009A1F07" w:rsidP="000E4492">
      <w:pPr>
        <w:pStyle w:val="NoSpacing"/>
        <w:jc w:val="both"/>
        <w:rPr>
          <w:rFonts w:ascii="Times New Roman" w:hAnsi="Times New Roman"/>
          <w:kern w:val="32"/>
          <w:sz w:val="16"/>
          <w:szCs w:val="16"/>
        </w:rPr>
      </w:pPr>
      <w:r w:rsidRPr="00EA77AB">
        <w:rPr>
          <w:rFonts w:ascii="Times New Roman" w:hAnsi="Times New Roman"/>
          <w:b/>
          <w:kern w:val="32"/>
          <w:sz w:val="28"/>
          <w:szCs w:val="28"/>
        </w:rPr>
        <w:t xml:space="preserve"> </w:t>
      </w:r>
    </w:p>
    <w:p w:rsidR="009A1F07" w:rsidRPr="00EA77AB" w:rsidRDefault="009A1F07" w:rsidP="000E4492">
      <w:pPr>
        <w:ind w:firstLine="720"/>
        <w:jc w:val="both"/>
      </w:pPr>
      <w:r w:rsidRPr="00EA77AB">
        <w:t>Муниципальное образование г. Новотроицк,  имеющее статус городского округа в соответствии с Законом Оренбургской области от 2 сентября 2004 года № 1424/211-III-ОЗ, включает в себя следующие населенные пункты: г. Новотроицк, пос. Новорудный, пос. Аккермановка, с. Хабарное,               пос. Старая  Аккермановка, с. Пригорное, пос. Крык-Пшак, с. Новоникольск, ст. Губерля, разъезд  213 «А».</w:t>
      </w:r>
    </w:p>
    <w:p w:rsidR="009A1F07" w:rsidRPr="00EA77AB" w:rsidRDefault="009A1F07" w:rsidP="000E4492">
      <w:pPr>
        <w:ind w:firstLine="720"/>
        <w:jc w:val="both"/>
      </w:pPr>
      <w:r w:rsidRPr="00EA77AB">
        <w:t>Численность постоянного населения муниципального образования  на 1 января 2011 года составила 108 тыс. человек, в том числе: городское население – 100,3 тыс. человек; сельское население – 7,7 тыс. человек. Национальный состав населения: русские – 84,7 процента, украинцы – 4,2 процента, башкиры – 1,9 процента, казахи – 1,6 процента, мордва – 0,9 процента, чуваши – 0,6 процента, белорусы – 0,6 процента, немцы – 0,5 процента, прочие (64 национальности) – 1,8 процента.</w:t>
      </w:r>
    </w:p>
    <w:p w:rsidR="009A1F07" w:rsidRPr="00EA77AB" w:rsidRDefault="009A1F07" w:rsidP="000E4492">
      <w:pPr>
        <w:ind w:firstLine="840"/>
        <w:jc w:val="center"/>
        <w:rPr>
          <w:sz w:val="16"/>
          <w:szCs w:val="16"/>
        </w:rPr>
      </w:pPr>
    </w:p>
    <w:p w:rsidR="009A1F07" w:rsidRPr="00EA77AB" w:rsidRDefault="009A1F07" w:rsidP="00A90D37">
      <w:pPr>
        <w:jc w:val="center"/>
      </w:pPr>
      <w:r w:rsidRPr="00EA77AB">
        <w:t>Численность населения муниципального образования г. Новотроицк</w:t>
      </w:r>
    </w:p>
    <w:p w:rsidR="009A1F07" w:rsidRPr="00EA77AB" w:rsidRDefault="009A1F07" w:rsidP="000E4492">
      <w:pPr>
        <w:ind w:firstLine="840"/>
        <w:jc w:val="center"/>
        <w:rPr>
          <w:sz w:val="10"/>
          <w:szCs w:val="10"/>
        </w:rPr>
      </w:pPr>
    </w:p>
    <w:p w:rsidR="009A1F07" w:rsidRPr="00EA77AB" w:rsidRDefault="009A1F07" w:rsidP="000E4492">
      <w:pPr>
        <w:ind w:firstLine="840"/>
        <w:jc w:val="right"/>
      </w:pPr>
      <w:r w:rsidRPr="00EA77AB">
        <w:t>(тыс. человек)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51"/>
        <w:gridCol w:w="1584"/>
        <w:gridCol w:w="1584"/>
        <w:gridCol w:w="1630"/>
        <w:gridCol w:w="1612"/>
        <w:gridCol w:w="1509"/>
      </w:tblGrid>
      <w:tr w:rsidR="009A1F07" w:rsidRPr="00EA77AB" w:rsidTr="000E4492">
        <w:trPr>
          <w:jc w:val="center"/>
        </w:trPr>
        <w:tc>
          <w:tcPr>
            <w:tcW w:w="5148" w:type="dxa"/>
            <w:gridSpan w:val="3"/>
          </w:tcPr>
          <w:p w:rsidR="009A1F07" w:rsidRPr="00EA77AB" w:rsidRDefault="009A1F07" w:rsidP="000C15AA">
            <w:pPr>
              <w:jc w:val="center"/>
            </w:pPr>
            <w:r w:rsidRPr="00EA77AB">
              <w:t>На 1 января 2011 года</w:t>
            </w:r>
          </w:p>
        </w:tc>
        <w:tc>
          <w:tcPr>
            <w:tcW w:w="5040" w:type="dxa"/>
            <w:gridSpan w:val="3"/>
          </w:tcPr>
          <w:p w:rsidR="009A1F07" w:rsidRPr="00EA77AB" w:rsidRDefault="009A1F07" w:rsidP="000C15AA">
            <w:pPr>
              <w:jc w:val="center"/>
            </w:pPr>
            <w:r w:rsidRPr="00EA77AB">
              <w:t>На 1 января 2012 года</w:t>
            </w:r>
          </w:p>
        </w:tc>
      </w:tr>
      <w:tr w:rsidR="009A1F07" w:rsidRPr="00EA77AB" w:rsidTr="000E4492">
        <w:trPr>
          <w:trHeight w:val="266"/>
          <w:jc w:val="center"/>
        </w:trPr>
        <w:tc>
          <w:tcPr>
            <w:tcW w:w="1788" w:type="dxa"/>
            <w:vMerge w:val="restart"/>
          </w:tcPr>
          <w:p w:rsidR="009A1F07" w:rsidRPr="00EA77AB" w:rsidRDefault="009A1F07" w:rsidP="000E4492">
            <w:pPr>
              <w:jc w:val="center"/>
            </w:pPr>
            <w:r w:rsidRPr="00EA77AB">
              <w:t>все</w:t>
            </w:r>
          </w:p>
          <w:p w:rsidR="009A1F07" w:rsidRPr="00EA77AB" w:rsidRDefault="009A1F07" w:rsidP="000E4492">
            <w:pPr>
              <w:jc w:val="center"/>
            </w:pPr>
            <w:r w:rsidRPr="00EA77AB">
              <w:t>население</w:t>
            </w:r>
          </w:p>
        </w:tc>
        <w:tc>
          <w:tcPr>
            <w:tcW w:w="3360" w:type="dxa"/>
            <w:gridSpan w:val="2"/>
          </w:tcPr>
          <w:p w:rsidR="009A1F07" w:rsidRPr="00EA77AB" w:rsidRDefault="009A1F07" w:rsidP="000E4492">
            <w:pPr>
              <w:jc w:val="center"/>
            </w:pPr>
            <w:r w:rsidRPr="00EA77AB">
              <w:t>в том числе</w:t>
            </w:r>
          </w:p>
        </w:tc>
        <w:tc>
          <w:tcPr>
            <w:tcW w:w="1754" w:type="dxa"/>
            <w:vMerge w:val="restart"/>
          </w:tcPr>
          <w:p w:rsidR="009A1F07" w:rsidRPr="00EA77AB" w:rsidRDefault="009A1F07" w:rsidP="000E4492">
            <w:pPr>
              <w:jc w:val="center"/>
            </w:pPr>
            <w:r w:rsidRPr="00EA77AB">
              <w:t>все</w:t>
            </w:r>
          </w:p>
          <w:p w:rsidR="009A1F07" w:rsidRPr="00EA77AB" w:rsidRDefault="009A1F07" w:rsidP="000E4492">
            <w:pPr>
              <w:jc w:val="center"/>
            </w:pPr>
            <w:r w:rsidRPr="00EA77AB">
              <w:t>население</w:t>
            </w:r>
          </w:p>
        </w:tc>
        <w:tc>
          <w:tcPr>
            <w:tcW w:w="3286" w:type="dxa"/>
            <w:gridSpan w:val="2"/>
          </w:tcPr>
          <w:p w:rsidR="009A1F07" w:rsidRPr="00EA77AB" w:rsidRDefault="009A1F07" w:rsidP="000E4492">
            <w:pPr>
              <w:jc w:val="center"/>
            </w:pPr>
            <w:r w:rsidRPr="00EA77AB">
              <w:t>в том числе</w:t>
            </w:r>
          </w:p>
        </w:tc>
      </w:tr>
      <w:tr w:rsidR="009A1F07" w:rsidRPr="00EA77AB" w:rsidTr="000E4492">
        <w:trPr>
          <w:jc w:val="center"/>
        </w:trPr>
        <w:tc>
          <w:tcPr>
            <w:tcW w:w="1788" w:type="dxa"/>
            <w:vMerge/>
          </w:tcPr>
          <w:p w:rsidR="009A1F07" w:rsidRPr="00EA77AB" w:rsidRDefault="009A1F07" w:rsidP="000E4492">
            <w:pPr>
              <w:jc w:val="center"/>
            </w:pPr>
          </w:p>
        </w:tc>
        <w:tc>
          <w:tcPr>
            <w:tcW w:w="1680" w:type="dxa"/>
          </w:tcPr>
          <w:p w:rsidR="009A1F07" w:rsidRPr="00EA77AB" w:rsidRDefault="009A1F07" w:rsidP="000E4492">
            <w:pPr>
              <w:jc w:val="center"/>
            </w:pPr>
            <w:r w:rsidRPr="00EA77AB">
              <w:t>городское население</w:t>
            </w:r>
          </w:p>
        </w:tc>
        <w:tc>
          <w:tcPr>
            <w:tcW w:w="1680" w:type="dxa"/>
          </w:tcPr>
          <w:p w:rsidR="009A1F07" w:rsidRPr="00EA77AB" w:rsidRDefault="009A1F07" w:rsidP="000E4492">
            <w:pPr>
              <w:jc w:val="center"/>
            </w:pPr>
            <w:r w:rsidRPr="00EA77AB">
              <w:t>сельское население</w:t>
            </w:r>
          </w:p>
        </w:tc>
        <w:tc>
          <w:tcPr>
            <w:tcW w:w="1754" w:type="dxa"/>
            <w:vMerge/>
          </w:tcPr>
          <w:p w:rsidR="009A1F07" w:rsidRPr="00EA77AB" w:rsidRDefault="009A1F07" w:rsidP="000E4492">
            <w:pPr>
              <w:jc w:val="center"/>
            </w:pPr>
          </w:p>
        </w:tc>
        <w:tc>
          <w:tcPr>
            <w:tcW w:w="1726" w:type="dxa"/>
          </w:tcPr>
          <w:p w:rsidR="009A1F07" w:rsidRPr="00EA77AB" w:rsidRDefault="009A1F07" w:rsidP="000E4492">
            <w:pPr>
              <w:jc w:val="center"/>
            </w:pPr>
            <w:r w:rsidRPr="00EA77AB">
              <w:t>городское население</w:t>
            </w:r>
          </w:p>
        </w:tc>
        <w:tc>
          <w:tcPr>
            <w:tcW w:w="1560" w:type="dxa"/>
          </w:tcPr>
          <w:p w:rsidR="009A1F07" w:rsidRPr="00EA77AB" w:rsidRDefault="009A1F07" w:rsidP="000E4492">
            <w:pPr>
              <w:jc w:val="center"/>
            </w:pPr>
            <w:r w:rsidRPr="00EA77AB">
              <w:t>сельское население</w:t>
            </w:r>
          </w:p>
        </w:tc>
      </w:tr>
      <w:tr w:rsidR="009A1F07" w:rsidRPr="00EA77AB" w:rsidTr="000E4492">
        <w:trPr>
          <w:jc w:val="center"/>
        </w:trPr>
        <w:tc>
          <w:tcPr>
            <w:tcW w:w="1788" w:type="dxa"/>
          </w:tcPr>
          <w:p w:rsidR="009A1F07" w:rsidRPr="00EA77AB" w:rsidRDefault="009A1F07" w:rsidP="000C15AA">
            <w:pPr>
              <w:jc w:val="center"/>
            </w:pPr>
            <w:r w:rsidRPr="00EA77AB">
              <w:t>108,0</w:t>
            </w:r>
          </w:p>
        </w:tc>
        <w:tc>
          <w:tcPr>
            <w:tcW w:w="1680" w:type="dxa"/>
          </w:tcPr>
          <w:p w:rsidR="009A1F07" w:rsidRPr="00EA77AB" w:rsidRDefault="009A1F07" w:rsidP="000C15AA">
            <w:pPr>
              <w:jc w:val="center"/>
            </w:pPr>
            <w:r w:rsidRPr="00EA77AB">
              <w:t>100,3</w:t>
            </w:r>
          </w:p>
        </w:tc>
        <w:tc>
          <w:tcPr>
            <w:tcW w:w="1680" w:type="dxa"/>
          </w:tcPr>
          <w:p w:rsidR="009A1F07" w:rsidRPr="00EA77AB" w:rsidRDefault="009A1F07" w:rsidP="000E4492">
            <w:pPr>
              <w:jc w:val="center"/>
            </w:pPr>
            <w:r w:rsidRPr="00EA77AB">
              <w:t>7,7</w:t>
            </w:r>
          </w:p>
        </w:tc>
        <w:tc>
          <w:tcPr>
            <w:tcW w:w="1754" w:type="dxa"/>
          </w:tcPr>
          <w:p w:rsidR="009A1F07" w:rsidRPr="00EA77AB" w:rsidRDefault="009A1F07" w:rsidP="000C15AA">
            <w:pPr>
              <w:jc w:val="center"/>
            </w:pPr>
            <w:r w:rsidRPr="00EA77AB">
              <w:t>103,7</w:t>
            </w:r>
          </w:p>
        </w:tc>
        <w:tc>
          <w:tcPr>
            <w:tcW w:w="1726" w:type="dxa"/>
          </w:tcPr>
          <w:p w:rsidR="009A1F07" w:rsidRPr="00EA77AB" w:rsidRDefault="009A1F07" w:rsidP="000E4492">
            <w:pPr>
              <w:jc w:val="center"/>
            </w:pPr>
            <w:r w:rsidRPr="00EA77AB">
              <w:t>96,5</w:t>
            </w:r>
          </w:p>
        </w:tc>
        <w:tc>
          <w:tcPr>
            <w:tcW w:w="1560" w:type="dxa"/>
          </w:tcPr>
          <w:p w:rsidR="009A1F07" w:rsidRPr="00EA77AB" w:rsidRDefault="009A1F07" w:rsidP="000C15AA">
            <w:pPr>
              <w:jc w:val="center"/>
            </w:pPr>
            <w:r w:rsidRPr="00EA77AB">
              <w:t>7,2</w:t>
            </w:r>
          </w:p>
        </w:tc>
      </w:tr>
    </w:tbl>
    <w:p w:rsidR="009A1F07" w:rsidRPr="00EA77AB" w:rsidRDefault="009A1F07" w:rsidP="000E4492">
      <w:pPr>
        <w:ind w:firstLine="840"/>
        <w:jc w:val="both"/>
      </w:pPr>
    </w:p>
    <w:p w:rsidR="009A1F07" w:rsidRPr="00EA77AB" w:rsidRDefault="009A1F07" w:rsidP="000E4492">
      <w:pPr>
        <w:ind w:firstLine="720"/>
        <w:jc w:val="both"/>
      </w:pPr>
      <w:r w:rsidRPr="00EA77AB">
        <w:t>Сложная демографическая ситуация в г. Новотроицке обусловлена  влиянием  ряда  негативных  факторов. Среди  них – неблагополучная экологическая обстановка, высокий удельный вес населения в возрасте старше            65 лет (20,6 процента), что дает основание считать город стареющим. Численность населения муниципального образования на протяжении последних лет имеет тенденцию к снижению.</w:t>
      </w:r>
    </w:p>
    <w:p w:rsidR="009A1F07" w:rsidRPr="00EA77AB" w:rsidRDefault="009A1F07" w:rsidP="00A90D37">
      <w:pPr>
        <w:jc w:val="center"/>
      </w:pPr>
      <w:r w:rsidRPr="00EA77AB">
        <w:t xml:space="preserve">Количество родившихся, умерших, естественный прирост населения </w:t>
      </w:r>
    </w:p>
    <w:p w:rsidR="009A1F07" w:rsidRPr="00EA77AB" w:rsidRDefault="009A1F07" w:rsidP="00A90D37">
      <w:pPr>
        <w:jc w:val="center"/>
        <w:rPr>
          <w:b/>
        </w:rPr>
      </w:pPr>
      <w:r w:rsidRPr="00EA77AB">
        <w:t>муниципального образования г. Новотроицк</w:t>
      </w:r>
    </w:p>
    <w:p w:rsidR="009A1F07" w:rsidRPr="00EA77AB" w:rsidRDefault="009A1F07" w:rsidP="000E4492">
      <w:pPr>
        <w:ind w:firstLine="840"/>
        <w:jc w:val="right"/>
      </w:pPr>
      <w:r w:rsidRPr="00EA77AB">
        <w:t>(человек)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3"/>
        <w:gridCol w:w="1593"/>
        <w:gridCol w:w="1585"/>
        <w:gridCol w:w="1357"/>
        <w:gridCol w:w="1835"/>
        <w:gridCol w:w="1607"/>
      </w:tblGrid>
      <w:tr w:rsidR="009A1F07" w:rsidRPr="00EA77AB" w:rsidTr="00A90D37">
        <w:tc>
          <w:tcPr>
            <w:tcW w:w="3186" w:type="dxa"/>
            <w:gridSpan w:val="2"/>
          </w:tcPr>
          <w:p w:rsidR="009A1F07" w:rsidRPr="00EA77AB" w:rsidRDefault="009A1F07" w:rsidP="000E4492">
            <w:pPr>
              <w:autoSpaceDE w:val="0"/>
              <w:autoSpaceDN w:val="0"/>
              <w:spacing w:before="100" w:after="100"/>
              <w:jc w:val="center"/>
            </w:pPr>
            <w:r w:rsidRPr="00EA77AB">
              <w:t>Родившиеся</w:t>
            </w:r>
          </w:p>
        </w:tc>
        <w:tc>
          <w:tcPr>
            <w:tcW w:w="2942" w:type="dxa"/>
            <w:gridSpan w:val="2"/>
          </w:tcPr>
          <w:p w:rsidR="009A1F07" w:rsidRPr="00EA77AB" w:rsidRDefault="009A1F07" w:rsidP="000E4492">
            <w:pPr>
              <w:autoSpaceDE w:val="0"/>
              <w:autoSpaceDN w:val="0"/>
              <w:spacing w:before="100" w:after="100"/>
              <w:jc w:val="center"/>
            </w:pPr>
            <w:r w:rsidRPr="00EA77AB">
              <w:t>Умершие</w:t>
            </w:r>
          </w:p>
        </w:tc>
        <w:tc>
          <w:tcPr>
            <w:tcW w:w="3442" w:type="dxa"/>
            <w:gridSpan w:val="2"/>
          </w:tcPr>
          <w:p w:rsidR="009A1F07" w:rsidRPr="00EA77AB" w:rsidRDefault="009A1F07" w:rsidP="000E4492">
            <w:pPr>
              <w:autoSpaceDE w:val="0"/>
              <w:autoSpaceDN w:val="0"/>
              <w:spacing w:before="100" w:after="100"/>
              <w:jc w:val="center"/>
            </w:pPr>
            <w:r w:rsidRPr="00EA77AB">
              <w:t>Естественный прирост (+), убыль (-)</w:t>
            </w:r>
          </w:p>
        </w:tc>
      </w:tr>
      <w:tr w:rsidR="009A1F07" w:rsidRPr="00EA77AB" w:rsidTr="00A90D37">
        <w:trPr>
          <w:trHeight w:val="407"/>
        </w:trPr>
        <w:tc>
          <w:tcPr>
            <w:tcW w:w="1593" w:type="dxa"/>
          </w:tcPr>
          <w:p w:rsidR="009A1F07" w:rsidRPr="00EA77AB" w:rsidRDefault="009A1F07" w:rsidP="00690EA1">
            <w:pPr>
              <w:autoSpaceDE w:val="0"/>
              <w:autoSpaceDN w:val="0"/>
              <w:spacing w:before="100" w:after="100"/>
              <w:jc w:val="center"/>
            </w:pPr>
            <w:r w:rsidRPr="00EA77AB">
              <w:t>2011 год</w:t>
            </w:r>
          </w:p>
        </w:tc>
        <w:tc>
          <w:tcPr>
            <w:tcW w:w="1593" w:type="dxa"/>
          </w:tcPr>
          <w:p w:rsidR="009A1F07" w:rsidRPr="00EA77AB" w:rsidRDefault="009A1F07" w:rsidP="00690EA1">
            <w:pPr>
              <w:autoSpaceDE w:val="0"/>
              <w:autoSpaceDN w:val="0"/>
              <w:spacing w:before="100" w:after="100"/>
              <w:jc w:val="center"/>
            </w:pPr>
            <w:r w:rsidRPr="00EA77AB">
              <w:t>2012 год</w:t>
            </w:r>
          </w:p>
        </w:tc>
        <w:tc>
          <w:tcPr>
            <w:tcW w:w="1585" w:type="dxa"/>
          </w:tcPr>
          <w:p w:rsidR="009A1F07" w:rsidRPr="00EA77AB" w:rsidRDefault="009A1F07" w:rsidP="00690EA1">
            <w:pPr>
              <w:autoSpaceDE w:val="0"/>
              <w:autoSpaceDN w:val="0"/>
              <w:spacing w:before="100" w:after="100"/>
              <w:jc w:val="center"/>
            </w:pPr>
            <w:r w:rsidRPr="00EA77AB">
              <w:t>2011 год</w:t>
            </w:r>
          </w:p>
        </w:tc>
        <w:tc>
          <w:tcPr>
            <w:tcW w:w="1357" w:type="dxa"/>
          </w:tcPr>
          <w:p w:rsidR="009A1F07" w:rsidRPr="00EA77AB" w:rsidRDefault="009A1F07" w:rsidP="00690EA1">
            <w:pPr>
              <w:autoSpaceDE w:val="0"/>
              <w:autoSpaceDN w:val="0"/>
              <w:spacing w:before="100" w:after="100"/>
              <w:jc w:val="center"/>
            </w:pPr>
            <w:r w:rsidRPr="00EA77AB">
              <w:t>2012 год</w:t>
            </w:r>
          </w:p>
        </w:tc>
        <w:tc>
          <w:tcPr>
            <w:tcW w:w="1835" w:type="dxa"/>
          </w:tcPr>
          <w:p w:rsidR="009A1F07" w:rsidRPr="00EA77AB" w:rsidRDefault="009A1F07" w:rsidP="00690EA1">
            <w:pPr>
              <w:autoSpaceDE w:val="0"/>
              <w:autoSpaceDN w:val="0"/>
              <w:spacing w:before="100" w:after="100"/>
              <w:jc w:val="center"/>
            </w:pPr>
            <w:r w:rsidRPr="00EA77AB">
              <w:t>2011 год</w:t>
            </w:r>
          </w:p>
        </w:tc>
        <w:tc>
          <w:tcPr>
            <w:tcW w:w="1607" w:type="dxa"/>
          </w:tcPr>
          <w:p w:rsidR="009A1F07" w:rsidRPr="00EA77AB" w:rsidRDefault="009A1F07" w:rsidP="00690EA1">
            <w:pPr>
              <w:autoSpaceDE w:val="0"/>
              <w:autoSpaceDN w:val="0"/>
              <w:spacing w:before="100" w:after="100"/>
              <w:jc w:val="center"/>
            </w:pPr>
            <w:r w:rsidRPr="00EA77AB">
              <w:t>2012 год</w:t>
            </w:r>
          </w:p>
        </w:tc>
      </w:tr>
      <w:tr w:rsidR="009A1F07" w:rsidRPr="00EA77AB" w:rsidTr="00A90D37">
        <w:tc>
          <w:tcPr>
            <w:tcW w:w="1593" w:type="dxa"/>
          </w:tcPr>
          <w:p w:rsidR="009A1F07" w:rsidRPr="00EA77AB" w:rsidRDefault="009A1F07" w:rsidP="00690EA1">
            <w:pPr>
              <w:autoSpaceDE w:val="0"/>
              <w:autoSpaceDN w:val="0"/>
              <w:spacing w:before="100" w:after="100"/>
              <w:jc w:val="center"/>
            </w:pPr>
            <w:r w:rsidRPr="00EA77AB">
              <w:t>1364</w:t>
            </w:r>
          </w:p>
        </w:tc>
        <w:tc>
          <w:tcPr>
            <w:tcW w:w="1593" w:type="dxa"/>
          </w:tcPr>
          <w:p w:rsidR="009A1F07" w:rsidRPr="00EA77AB" w:rsidRDefault="009A1F07" w:rsidP="00690EA1">
            <w:pPr>
              <w:autoSpaceDE w:val="0"/>
              <w:autoSpaceDN w:val="0"/>
              <w:spacing w:before="100" w:after="100"/>
              <w:jc w:val="center"/>
            </w:pPr>
            <w:r w:rsidRPr="00EA77AB">
              <w:t>1251</w:t>
            </w:r>
          </w:p>
        </w:tc>
        <w:tc>
          <w:tcPr>
            <w:tcW w:w="1585" w:type="dxa"/>
          </w:tcPr>
          <w:p w:rsidR="009A1F07" w:rsidRPr="00EA77AB" w:rsidRDefault="009A1F07" w:rsidP="00690EA1">
            <w:pPr>
              <w:autoSpaceDE w:val="0"/>
              <w:autoSpaceDN w:val="0"/>
              <w:spacing w:before="100" w:after="100"/>
              <w:jc w:val="center"/>
            </w:pPr>
            <w:r w:rsidRPr="00EA77AB">
              <w:t>1724</w:t>
            </w:r>
          </w:p>
        </w:tc>
        <w:tc>
          <w:tcPr>
            <w:tcW w:w="1357" w:type="dxa"/>
          </w:tcPr>
          <w:p w:rsidR="009A1F07" w:rsidRPr="00EA77AB" w:rsidRDefault="009A1F07" w:rsidP="00690EA1">
            <w:pPr>
              <w:autoSpaceDE w:val="0"/>
              <w:autoSpaceDN w:val="0"/>
              <w:spacing w:before="100" w:after="100"/>
              <w:jc w:val="center"/>
            </w:pPr>
            <w:r w:rsidRPr="00EA77AB">
              <w:t>1598</w:t>
            </w:r>
          </w:p>
        </w:tc>
        <w:tc>
          <w:tcPr>
            <w:tcW w:w="1835" w:type="dxa"/>
          </w:tcPr>
          <w:p w:rsidR="009A1F07" w:rsidRPr="00EA77AB" w:rsidRDefault="009A1F07" w:rsidP="00690EA1">
            <w:pPr>
              <w:autoSpaceDE w:val="0"/>
              <w:autoSpaceDN w:val="0"/>
              <w:spacing w:before="100" w:after="100"/>
              <w:jc w:val="center"/>
            </w:pPr>
            <w:r w:rsidRPr="00EA77AB">
              <w:t>-360</w:t>
            </w:r>
          </w:p>
        </w:tc>
        <w:tc>
          <w:tcPr>
            <w:tcW w:w="1607" w:type="dxa"/>
          </w:tcPr>
          <w:p w:rsidR="009A1F07" w:rsidRPr="00EA77AB" w:rsidRDefault="009A1F07" w:rsidP="00690EA1">
            <w:pPr>
              <w:autoSpaceDE w:val="0"/>
              <w:autoSpaceDN w:val="0"/>
              <w:spacing w:before="100" w:after="100"/>
              <w:jc w:val="center"/>
            </w:pPr>
            <w:r w:rsidRPr="00EA77AB">
              <w:t>-347</w:t>
            </w:r>
          </w:p>
        </w:tc>
      </w:tr>
    </w:tbl>
    <w:p w:rsidR="009A1F07" w:rsidRPr="00EA77AB" w:rsidRDefault="009A1F07" w:rsidP="000E4492">
      <w:pPr>
        <w:ind w:firstLine="840"/>
        <w:jc w:val="both"/>
      </w:pPr>
    </w:p>
    <w:p w:rsidR="009A1F07" w:rsidRPr="00EA77AB" w:rsidRDefault="009A1F07" w:rsidP="000E4492">
      <w:pPr>
        <w:ind w:firstLine="720"/>
        <w:jc w:val="both"/>
      </w:pPr>
      <w:r w:rsidRPr="00EA77AB">
        <w:t xml:space="preserve">Доля  населения в  возрасте  до 15  лет  стабильна за  счет  роста  рождаемости. В 2011 году  рождаемость  увеличилась  на 8,2 процента по отношению  к  уровню 2010 года. Перераспределение   в  структуре  численности  происходит  за  счет  уменьшения  доли   трудоспособного населения и   роста  доли  населения  старше  трудоспособного  возраста. </w:t>
      </w:r>
    </w:p>
    <w:p w:rsidR="009A1F07" w:rsidRPr="00EA77AB" w:rsidRDefault="009A1F07" w:rsidP="000E4492">
      <w:pPr>
        <w:ind w:firstLine="720"/>
        <w:jc w:val="both"/>
      </w:pPr>
      <w:r w:rsidRPr="00EA77AB">
        <w:t>Численность экономически активного населения в  2012 году составила 56,8 тыс. человек, или 55,5 процента от общей численности населения г. Новотроицка, из них в экономике занято 53,1 тыс. человек.</w:t>
      </w:r>
    </w:p>
    <w:p w:rsidR="009A1F07" w:rsidRPr="00EA77AB" w:rsidRDefault="009A1F07" w:rsidP="000E4492">
      <w:pPr>
        <w:ind w:firstLine="720"/>
        <w:jc w:val="both"/>
      </w:pPr>
      <w:r w:rsidRPr="00EA77AB">
        <w:t xml:space="preserve">В 2012 году численность зарегистрированных безработных граждан составила  в среднегодовом исчислении 250 человек, уровень регистрируемой безработицы – 0,4 процента. </w:t>
      </w:r>
    </w:p>
    <w:p w:rsidR="009A1F07" w:rsidRPr="00EA77AB" w:rsidRDefault="009A1F07" w:rsidP="000E4492">
      <w:pPr>
        <w:ind w:firstLine="840"/>
        <w:jc w:val="center"/>
        <w:rPr>
          <w:sz w:val="16"/>
          <w:szCs w:val="16"/>
        </w:rPr>
      </w:pPr>
    </w:p>
    <w:p w:rsidR="009A1F07" w:rsidRPr="00EA77AB" w:rsidRDefault="009A1F07" w:rsidP="000E4492">
      <w:pPr>
        <w:ind w:firstLine="840"/>
        <w:jc w:val="center"/>
      </w:pPr>
      <w:r w:rsidRPr="00EA77AB">
        <w:t xml:space="preserve">Уровень зарегистрированной безработицы </w:t>
      </w:r>
    </w:p>
    <w:p w:rsidR="009A1F07" w:rsidRPr="00EA77AB" w:rsidRDefault="009A1F07" w:rsidP="000E4492">
      <w:pPr>
        <w:ind w:firstLine="840"/>
        <w:jc w:val="both"/>
      </w:pPr>
      <w:r w:rsidRPr="00EA77AB">
        <w:t xml:space="preserve">                                                                                               (процентов)</w:t>
      </w:r>
    </w:p>
    <w:tbl>
      <w:tblPr>
        <w:tblW w:w="9476" w:type="dxa"/>
        <w:jc w:val="center"/>
        <w:tblInd w:w="-1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7"/>
        <w:gridCol w:w="2040"/>
        <w:gridCol w:w="3589"/>
      </w:tblGrid>
      <w:tr w:rsidR="009A1F07" w:rsidRPr="00EA77AB" w:rsidTr="00CD500E">
        <w:trPr>
          <w:trHeight w:val="255"/>
          <w:jc w:val="center"/>
        </w:trPr>
        <w:tc>
          <w:tcPr>
            <w:tcW w:w="3847" w:type="dxa"/>
            <w:noWrap/>
          </w:tcPr>
          <w:p w:rsidR="009A1F07" w:rsidRPr="00EA77AB" w:rsidRDefault="009A1F07" w:rsidP="00486903">
            <w:pPr>
              <w:jc w:val="center"/>
              <w:rPr>
                <w:bCs/>
              </w:rPr>
            </w:pPr>
            <w:r w:rsidRPr="00EA77AB">
              <w:rPr>
                <w:bCs/>
              </w:rPr>
              <w:t>2010 год</w:t>
            </w:r>
          </w:p>
        </w:tc>
        <w:tc>
          <w:tcPr>
            <w:tcW w:w="2040" w:type="dxa"/>
            <w:noWrap/>
          </w:tcPr>
          <w:p w:rsidR="009A1F07" w:rsidRPr="00EA77AB" w:rsidRDefault="009A1F07" w:rsidP="00486903">
            <w:pPr>
              <w:jc w:val="center"/>
              <w:rPr>
                <w:bCs/>
              </w:rPr>
            </w:pPr>
            <w:r w:rsidRPr="00EA77AB">
              <w:rPr>
                <w:bCs/>
              </w:rPr>
              <w:t>2011 год</w:t>
            </w:r>
          </w:p>
        </w:tc>
        <w:tc>
          <w:tcPr>
            <w:tcW w:w="3589" w:type="dxa"/>
            <w:noWrap/>
          </w:tcPr>
          <w:p w:rsidR="009A1F07" w:rsidRPr="00EA77AB" w:rsidRDefault="009A1F07" w:rsidP="00486903">
            <w:pPr>
              <w:jc w:val="center"/>
              <w:rPr>
                <w:bCs/>
              </w:rPr>
            </w:pPr>
            <w:r w:rsidRPr="00EA77AB">
              <w:rPr>
                <w:bCs/>
              </w:rPr>
              <w:t>2012 год</w:t>
            </w:r>
          </w:p>
        </w:tc>
      </w:tr>
      <w:tr w:rsidR="009A1F07" w:rsidRPr="00EA77AB" w:rsidTr="00CD500E">
        <w:trPr>
          <w:trHeight w:val="315"/>
          <w:jc w:val="center"/>
        </w:trPr>
        <w:tc>
          <w:tcPr>
            <w:tcW w:w="3847" w:type="dxa"/>
            <w:noWrap/>
            <w:vAlign w:val="bottom"/>
          </w:tcPr>
          <w:p w:rsidR="009A1F07" w:rsidRPr="00EA77AB" w:rsidRDefault="009A1F07" w:rsidP="000E4492">
            <w:pPr>
              <w:jc w:val="center"/>
            </w:pPr>
            <w:r w:rsidRPr="00EA77AB">
              <w:t>0,7</w:t>
            </w:r>
          </w:p>
        </w:tc>
        <w:tc>
          <w:tcPr>
            <w:tcW w:w="2040" w:type="dxa"/>
            <w:noWrap/>
            <w:vAlign w:val="bottom"/>
          </w:tcPr>
          <w:p w:rsidR="009A1F07" w:rsidRPr="00EA77AB" w:rsidRDefault="009A1F07" w:rsidP="00486903">
            <w:pPr>
              <w:jc w:val="center"/>
            </w:pPr>
            <w:r w:rsidRPr="00EA77AB">
              <w:t>0,5</w:t>
            </w:r>
          </w:p>
        </w:tc>
        <w:tc>
          <w:tcPr>
            <w:tcW w:w="3589" w:type="dxa"/>
            <w:noWrap/>
            <w:vAlign w:val="bottom"/>
          </w:tcPr>
          <w:p w:rsidR="009A1F07" w:rsidRPr="00EA77AB" w:rsidRDefault="009A1F07" w:rsidP="00486903">
            <w:pPr>
              <w:jc w:val="center"/>
            </w:pPr>
            <w:r w:rsidRPr="00EA77AB">
              <w:t>0,4</w:t>
            </w:r>
          </w:p>
        </w:tc>
      </w:tr>
    </w:tbl>
    <w:p w:rsidR="009A1F07" w:rsidRPr="00EA77AB" w:rsidRDefault="009A1F07" w:rsidP="000E4492">
      <w:pPr>
        <w:ind w:firstLine="840"/>
        <w:jc w:val="both"/>
      </w:pPr>
    </w:p>
    <w:p w:rsidR="009A1F07" w:rsidRPr="00EA77AB" w:rsidRDefault="009A1F07" w:rsidP="000E4492">
      <w:pPr>
        <w:ind w:firstLine="720"/>
        <w:jc w:val="both"/>
      </w:pPr>
      <w:r w:rsidRPr="00EA77AB">
        <w:t xml:space="preserve">В целях сохранения кадрового потенциала предприятия г. Новотроицка используют режимы неполного рабочего времени, увеличивают  число работников, находящихся в вынужденных простоях, что сказывается на уровне заработной платы работников. </w:t>
      </w:r>
    </w:p>
    <w:p w:rsidR="009A1F07" w:rsidRPr="00EA77AB" w:rsidRDefault="009A1F07" w:rsidP="000E4492">
      <w:pPr>
        <w:ind w:firstLine="720"/>
        <w:jc w:val="both"/>
      </w:pPr>
      <w:r w:rsidRPr="00EA77AB">
        <w:t>На рынке труда по-прежнему сохраняется ряд проблем, основными из которых являются несоответствие спроса и предложения рабочей силы в профессионально-квалификационном разрезе</w:t>
      </w:r>
      <w:r>
        <w:t>.</w:t>
      </w:r>
      <w:r w:rsidRPr="00EA77AB">
        <w:t xml:space="preserve"> </w:t>
      </w:r>
    </w:p>
    <w:p w:rsidR="009A1F07" w:rsidRPr="00EA77AB" w:rsidRDefault="009A1F07" w:rsidP="000E4492">
      <w:pPr>
        <w:ind w:firstLine="720"/>
        <w:jc w:val="both"/>
      </w:pPr>
      <w:r w:rsidRPr="00EA77AB">
        <w:t xml:space="preserve">Имеются трудности в обеспечении занятости различных категорий граждан. Особенно это актуально для молодежи, в первую очередь для выпускников учебных  заведений. </w:t>
      </w:r>
    </w:p>
    <w:p w:rsidR="009A1F07" w:rsidRPr="00EA77AB" w:rsidRDefault="009A1F07" w:rsidP="000E4492">
      <w:pPr>
        <w:ind w:firstLine="720"/>
        <w:jc w:val="both"/>
      </w:pPr>
      <w:r w:rsidRPr="00EA77AB">
        <w:t xml:space="preserve">Ежегодный выпуск молодых специалистов, завершивших очный курс обучения, составляет 1,2 тыс. человек, из них около 54,0 процента получают направление на работу, 23,0 процента по окончании учебного заведения призываются в ряды Вооруженных Сил Российской Федерации, 11,0 процента предпочитают искать работу самостоятельно или обращаются в службу занятости населения, 12,0 процента продолжают обучение, находятся в декретных отпусках. </w:t>
      </w:r>
    </w:p>
    <w:p w:rsidR="009A1F07" w:rsidRPr="00EA77AB" w:rsidRDefault="009A1F07" w:rsidP="000E4492">
      <w:pPr>
        <w:ind w:firstLine="720"/>
        <w:jc w:val="both"/>
      </w:pPr>
      <w:r w:rsidRPr="00EA77AB">
        <w:t xml:space="preserve">В службу занятости г. Новотроицка ежегодно обращаются 0,3 тыс. выпускников учреждений профессионального образования, из них 70,0 процента признаются безработными. При содействии службы занятости 30,0 процента трудоустраиваются по имеющимся профессиям, 20,0 процента – по другим профессиям и около 20,0 процента проходят переподготовку. </w:t>
      </w:r>
    </w:p>
    <w:p w:rsidR="009A1F07" w:rsidRPr="00EA77AB" w:rsidRDefault="009A1F07" w:rsidP="000E4492">
      <w:pPr>
        <w:ind w:firstLine="720"/>
        <w:jc w:val="both"/>
      </w:pPr>
      <w:r w:rsidRPr="00EA77AB">
        <w:t>Помощь выпускникам оказывает организация стажировки на предприятиях города, которая позволяет им приобрести опыт работы и закрепиться на рабочем месте.</w:t>
      </w:r>
    </w:p>
    <w:p w:rsidR="009A1F07" w:rsidRPr="00EA77AB" w:rsidRDefault="009A1F07" w:rsidP="000E4492">
      <w:pPr>
        <w:ind w:firstLine="840"/>
        <w:jc w:val="both"/>
        <w:rPr>
          <w:sz w:val="16"/>
          <w:szCs w:val="16"/>
        </w:rPr>
      </w:pPr>
    </w:p>
    <w:p w:rsidR="009A1F07" w:rsidRPr="00EA77AB" w:rsidRDefault="009A1F07" w:rsidP="00DC124E">
      <w:pPr>
        <w:pStyle w:val="NoSpacing"/>
        <w:jc w:val="center"/>
        <w:rPr>
          <w:rFonts w:ascii="Times New Roman" w:hAnsi="Times New Roman"/>
          <w:b/>
          <w:sz w:val="28"/>
          <w:szCs w:val="28"/>
        </w:rPr>
      </w:pPr>
      <w:r w:rsidRPr="00EA77AB">
        <w:rPr>
          <w:rFonts w:ascii="Times New Roman" w:hAnsi="Times New Roman"/>
          <w:b/>
          <w:sz w:val="28"/>
          <w:szCs w:val="28"/>
        </w:rPr>
        <w:t xml:space="preserve">3. Анализ финансово-экономического положения и </w:t>
      </w:r>
    </w:p>
    <w:p w:rsidR="009A1F07" w:rsidRPr="00EA77AB" w:rsidRDefault="009A1F07" w:rsidP="00DC124E">
      <w:pPr>
        <w:pStyle w:val="NoSpacing"/>
        <w:jc w:val="center"/>
        <w:rPr>
          <w:rFonts w:ascii="Times New Roman" w:hAnsi="Times New Roman"/>
          <w:b/>
          <w:sz w:val="28"/>
          <w:szCs w:val="28"/>
        </w:rPr>
      </w:pPr>
      <w:r w:rsidRPr="00EA77AB">
        <w:rPr>
          <w:rFonts w:ascii="Times New Roman" w:hAnsi="Times New Roman"/>
          <w:b/>
          <w:sz w:val="28"/>
          <w:szCs w:val="28"/>
        </w:rPr>
        <w:t xml:space="preserve">технологических связей градообразующего предприятия. </w:t>
      </w:r>
    </w:p>
    <w:p w:rsidR="009A1F07" w:rsidRPr="00EA77AB" w:rsidRDefault="009A1F07" w:rsidP="00DC124E">
      <w:pPr>
        <w:pStyle w:val="NoSpacing"/>
        <w:jc w:val="center"/>
        <w:rPr>
          <w:rFonts w:ascii="Times New Roman" w:hAnsi="Times New Roman"/>
          <w:b/>
          <w:sz w:val="28"/>
          <w:szCs w:val="28"/>
        </w:rPr>
      </w:pPr>
      <w:r w:rsidRPr="00EA77AB">
        <w:rPr>
          <w:rFonts w:ascii="Times New Roman" w:hAnsi="Times New Roman"/>
          <w:b/>
          <w:sz w:val="28"/>
          <w:szCs w:val="28"/>
        </w:rPr>
        <w:t xml:space="preserve">Оценка состояния окружающей среды. </w:t>
      </w:r>
    </w:p>
    <w:p w:rsidR="009A1F07" w:rsidRPr="00EA77AB" w:rsidRDefault="009A1F07" w:rsidP="00DC124E">
      <w:pPr>
        <w:pStyle w:val="NoSpacing"/>
        <w:jc w:val="center"/>
        <w:rPr>
          <w:rFonts w:ascii="Times New Roman" w:hAnsi="Times New Roman"/>
          <w:b/>
          <w:sz w:val="28"/>
          <w:szCs w:val="28"/>
        </w:rPr>
      </w:pPr>
      <w:r w:rsidRPr="00EA77AB">
        <w:rPr>
          <w:rFonts w:ascii="Times New Roman" w:hAnsi="Times New Roman"/>
          <w:b/>
          <w:sz w:val="28"/>
          <w:szCs w:val="28"/>
        </w:rPr>
        <w:t>Выявление критических рисков</w:t>
      </w:r>
    </w:p>
    <w:p w:rsidR="009A1F07" w:rsidRPr="00EA77AB" w:rsidRDefault="009A1F07" w:rsidP="00DC124E">
      <w:pPr>
        <w:pStyle w:val="NoSpacing"/>
        <w:jc w:val="both"/>
        <w:rPr>
          <w:rFonts w:ascii="Times New Roman" w:hAnsi="Times New Roman"/>
          <w:sz w:val="16"/>
          <w:szCs w:val="16"/>
        </w:rPr>
      </w:pPr>
    </w:p>
    <w:p w:rsidR="009A1F07" w:rsidRPr="00EA77AB" w:rsidRDefault="009A1F07" w:rsidP="00DC124E">
      <w:pPr>
        <w:ind w:firstLine="720"/>
        <w:jc w:val="both"/>
      </w:pPr>
      <w:r w:rsidRPr="00EA77AB">
        <w:t>Градообразующим предприятием является ОАО «</w:t>
      </w:r>
      <w:hyperlink r:id="rId7" w:tooltip="Уральская сталь (страница отсутствует)" w:history="1">
        <w:r w:rsidRPr="00EA77AB">
          <w:t>Уральская Сталь</w:t>
        </w:r>
      </w:hyperlink>
      <w:r w:rsidRPr="00EA77AB">
        <w:t xml:space="preserve">», занимающий на рынке металлопродукции в Российской Федерации лидирующие позиции по производству  штрипса, трубных заготовок, мосто-стали, стальной продукции для машиностроительной отрасли и заготовки на экспорт. Развитие города, его </w:t>
      </w:r>
      <w:hyperlink r:id="rId8" w:tooltip="Инфраструктура" w:history="1">
        <w:r w:rsidRPr="00EA77AB">
          <w:t>инфраструктура</w:t>
        </w:r>
      </w:hyperlink>
      <w:r w:rsidRPr="00EA77AB">
        <w:t xml:space="preserve"> определяются состоянием ОАО «Уральская Сталь», на долю которого приходится около 70,0 всего объема производства промышленной продукции города. </w:t>
      </w:r>
    </w:p>
    <w:p w:rsidR="009A1F07" w:rsidRPr="00EA77AB" w:rsidRDefault="009A1F07" w:rsidP="00DC124E">
      <w:pPr>
        <w:ind w:firstLine="720"/>
        <w:jc w:val="both"/>
      </w:pPr>
      <w:r w:rsidRPr="00EA77AB">
        <w:t xml:space="preserve">Предприятие выпускает более 100 марок углеродистой легированной и низколегированной стали, толстолистовой, универсальный широкополосный и сортовой прокат, огнеупоры, кокс и коксохимическую продукцию. </w:t>
      </w:r>
    </w:p>
    <w:p w:rsidR="009A1F07" w:rsidRPr="00EA77AB" w:rsidRDefault="009A1F07" w:rsidP="00DC124E">
      <w:pPr>
        <w:ind w:firstLine="720"/>
        <w:jc w:val="both"/>
      </w:pPr>
      <w:r w:rsidRPr="00EA77AB">
        <w:t xml:space="preserve">На базе технологии природного легирования специалистами предприятия были созданы 25 марок сталей нового поколения. </w:t>
      </w:r>
    </w:p>
    <w:p w:rsidR="009A1F07" w:rsidRPr="00EA77AB" w:rsidRDefault="009A1F07" w:rsidP="00DC124E">
      <w:pPr>
        <w:ind w:firstLine="720"/>
        <w:jc w:val="both"/>
      </w:pPr>
      <w:r w:rsidRPr="00EA77AB">
        <w:t xml:space="preserve">ОАО «Уральская Сталь» – единственное в стране предприятие, освоившее производство башмачной полосы и готовых траков для тяжелых гусеничных промышленных тракторов мощностью 330, 500 и 800 лошадиных  сил, работающих в экстремальных условиях при температуре от +50                   до -50°С. </w:t>
      </w:r>
    </w:p>
    <w:p w:rsidR="009A1F07" w:rsidRPr="00EA77AB" w:rsidRDefault="009A1F07" w:rsidP="00DC124E">
      <w:pPr>
        <w:ind w:firstLine="720"/>
        <w:jc w:val="both"/>
      </w:pPr>
      <w:r w:rsidRPr="00EA77AB">
        <w:t xml:space="preserve">Основные показатели развития ОАО «Уральская Сталь» в                     2007–2010 годах характеризуются завершением реконструкции электросталеплавильного цеха, главной линии стана 2800 и др. </w:t>
      </w:r>
    </w:p>
    <w:p w:rsidR="009A1F07" w:rsidRPr="00EA77AB" w:rsidRDefault="009A1F07" w:rsidP="00DC124E">
      <w:pPr>
        <w:ind w:firstLine="720"/>
        <w:jc w:val="both"/>
      </w:pPr>
      <w:r w:rsidRPr="00EA77AB">
        <w:t>Объем производства чугуна в 2010 году в результате снижения спроса составил  2623,3 тыс. тонн, что на 126,7  тыс.  тонн меньше, чем в 2009 году.</w:t>
      </w:r>
    </w:p>
    <w:p w:rsidR="009A1F07" w:rsidRPr="00EA77AB" w:rsidRDefault="009A1F07" w:rsidP="00DC124E">
      <w:pPr>
        <w:jc w:val="both"/>
      </w:pPr>
      <w:r w:rsidRPr="00EA77AB">
        <w:t xml:space="preserve">Производство  кокса в 2010 году  составило 1660,7 тыс. тонн, что на                      8,3 тыс. тонн меньше, чем в 2009 году и объясняется снижением спроса на кокс металлургический. </w:t>
      </w:r>
    </w:p>
    <w:p w:rsidR="009A1F07" w:rsidRPr="00EA77AB" w:rsidRDefault="009A1F07" w:rsidP="00DC124E">
      <w:pPr>
        <w:ind w:firstLine="720"/>
        <w:jc w:val="both"/>
      </w:pPr>
      <w:r w:rsidRPr="00EA77AB">
        <w:t>В 2011 году объем производства чугуна в результате снижения спроса составил  2455,6  тыс. тонн, что на 167,7  тыс.  тонн меньше, чем в 2010 году.</w:t>
      </w:r>
    </w:p>
    <w:p w:rsidR="009A1F07" w:rsidRPr="00EA77AB" w:rsidRDefault="009A1F07" w:rsidP="00DC124E">
      <w:pPr>
        <w:jc w:val="both"/>
      </w:pPr>
      <w:r w:rsidRPr="00EA77AB">
        <w:t xml:space="preserve">Производство  кокса в 2011 году  составило 1482,6 тыс. тонн, что на                      178,1 тыс. тонн меньше, чем в 2010 году и объясняется снижением спроса на кокс металлургический. </w:t>
      </w:r>
    </w:p>
    <w:p w:rsidR="009A1F07" w:rsidRPr="00EA77AB" w:rsidRDefault="009A1F07" w:rsidP="00DC124E">
      <w:pPr>
        <w:jc w:val="both"/>
      </w:pPr>
    </w:p>
    <w:p w:rsidR="009A1F07" w:rsidRPr="00EA77AB" w:rsidRDefault="009A1F07" w:rsidP="00DC124E">
      <w:pPr>
        <w:ind w:firstLine="720"/>
        <w:jc w:val="both"/>
      </w:pPr>
      <w:r w:rsidRPr="00EA77AB">
        <w:t>Объем производства чугуна в 2012 году в результате снижения спроса составил  2076,0  тыс. тонн, что на 379,6  тыс.  тонн меньше, чем в 2011 году.</w:t>
      </w:r>
    </w:p>
    <w:p w:rsidR="009A1F07" w:rsidRPr="00EA77AB" w:rsidRDefault="009A1F07" w:rsidP="00DC124E">
      <w:pPr>
        <w:jc w:val="both"/>
      </w:pPr>
      <w:r w:rsidRPr="00EA77AB">
        <w:t xml:space="preserve">Производство  кокса в 2012 году  составило 1283,7 тыс. тонн, что на                      198,9  тыс. тонн меньше, чем в 2011 году и объясняется снижением спроса на кокс металлургический. </w:t>
      </w:r>
    </w:p>
    <w:p w:rsidR="009A1F07" w:rsidRPr="00EA77AB" w:rsidRDefault="009A1F07" w:rsidP="00DC124E">
      <w:pPr>
        <w:ind w:firstLine="720"/>
        <w:jc w:val="both"/>
      </w:pPr>
      <w:r w:rsidRPr="00EA77AB">
        <w:t>Объем производства готового проката в 2010 году составил 2334,8 тыс. тонн, что на  313,2 тыс. тонн меньше, чем в 2009 году (в основном из-за снижения спроса на прокат ЛПЦ-2).</w:t>
      </w:r>
    </w:p>
    <w:p w:rsidR="009A1F07" w:rsidRPr="00EA77AB" w:rsidRDefault="009A1F07" w:rsidP="00DC124E">
      <w:pPr>
        <w:ind w:firstLine="720"/>
        <w:jc w:val="both"/>
      </w:pPr>
      <w:r w:rsidRPr="00EA77AB">
        <w:t>Объем производства готового проката в 2011 году составил 2187,7 тыс. тонн, что на  147,1  тыс. тонн меньше, чем в 2010 году.</w:t>
      </w:r>
    </w:p>
    <w:p w:rsidR="009A1F07" w:rsidRPr="00EA77AB" w:rsidRDefault="009A1F07" w:rsidP="00DC124E">
      <w:pPr>
        <w:ind w:firstLine="720"/>
        <w:jc w:val="both"/>
      </w:pPr>
      <w:r w:rsidRPr="00EA77AB">
        <w:t xml:space="preserve"> Объем производства готового проката в 2012 году составил 2003,9 тыс. тонн, что на  208,3 тыс. тонн меньше, чем в 2011 году.</w:t>
      </w:r>
    </w:p>
    <w:p w:rsidR="009A1F07" w:rsidRPr="00EA77AB" w:rsidRDefault="009A1F07" w:rsidP="00DC124E">
      <w:pPr>
        <w:ind w:firstLine="720"/>
        <w:jc w:val="both"/>
      </w:pPr>
      <w:r w:rsidRPr="00EA77AB">
        <w:t xml:space="preserve">В 2010 году объем  реализованной продукции и услуг составил          70 368,4 млн. рублей – это  больше, чем в 2009 году (из-за  увеличения цен на отгруженную продукцию, в основном на прокат). </w:t>
      </w:r>
    </w:p>
    <w:p w:rsidR="009A1F07" w:rsidRPr="00EA77AB" w:rsidRDefault="009A1F07" w:rsidP="00DC124E">
      <w:pPr>
        <w:ind w:firstLine="720"/>
        <w:jc w:val="both"/>
      </w:pPr>
      <w:r w:rsidRPr="00EA77AB">
        <w:t xml:space="preserve">Объем  реализованной продукции и услуг в 2011 году составил 85 259,4  млн. рублей – это больше, чем в 2010 году (из-за высоких темпов отгрузки в стоимостном выражении в промышленном производстве по виду деятельности «производство прочих неметаллических минеральных продуктов» за счет увеличения на 88,2 процента выпуска цемента на введенных в эксплуатацию новых печных линиях по выпуску цемента).        </w:t>
      </w:r>
    </w:p>
    <w:p w:rsidR="009A1F07" w:rsidRPr="00EA77AB" w:rsidRDefault="009A1F07" w:rsidP="00DC124E">
      <w:pPr>
        <w:ind w:firstLine="720"/>
        <w:jc w:val="both"/>
      </w:pPr>
      <w:r w:rsidRPr="00EA77AB">
        <w:t xml:space="preserve">В 2012 году объем  реализованной продукции и услуг составил          71 286,7 млн. рублей – это  меньше, чем в 2011 году (из-за снижения выпуска продукции).  </w:t>
      </w:r>
    </w:p>
    <w:p w:rsidR="009A1F07" w:rsidRPr="00EA77AB" w:rsidRDefault="009A1F07" w:rsidP="00DC124E">
      <w:pPr>
        <w:ind w:firstLine="720"/>
        <w:jc w:val="both"/>
      </w:pPr>
      <w:r w:rsidRPr="00EA77AB">
        <w:t xml:space="preserve">Себестоимость  реализованной  металлопродукции в 2010 году составила 49 064 млн. рублей, что выше уровня 2009 года на 8 921 млн. рублей (из-за повышения цен на сырье и основные материалы). </w:t>
      </w:r>
    </w:p>
    <w:p w:rsidR="009A1F07" w:rsidRPr="00EA77AB" w:rsidRDefault="009A1F07" w:rsidP="00DC124E">
      <w:pPr>
        <w:ind w:firstLine="720"/>
        <w:jc w:val="both"/>
      </w:pPr>
      <w:r w:rsidRPr="00EA77AB">
        <w:t>В 2011 году себестоимость  реализованной  металлопродукции составила 63 746,9 млн. рублей, что выше уровня 2010 года на 14 682,9 млн. рублей (за счет производства более дорогостоящей продукции черной металлургии).</w:t>
      </w:r>
    </w:p>
    <w:p w:rsidR="009A1F07" w:rsidRPr="00EA77AB" w:rsidRDefault="009A1F07" w:rsidP="00DC124E">
      <w:pPr>
        <w:ind w:firstLine="720"/>
        <w:jc w:val="both"/>
      </w:pPr>
      <w:r w:rsidRPr="00EA77AB">
        <w:t xml:space="preserve">Себестоимость  реализованной  металлопродукции в 2012 году составила 52 170,1  млн. рублей, что ниже уровня 2011 года на 11 576,8 млн. рублей (из-за снижения выпуска продукции).  </w:t>
      </w:r>
    </w:p>
    <w:p w:rsidR="009A1F07" w:rsidRPr="00EA77AB" w:rsidRDefault="009A1F07" w:rsidP="00DC124E">
      <w:pPr>
        <w:jc w:val="both"/>
      </w:pPr>
      <w:r w:rsidRPr="00EA77AB">
        <w:t xml:space="preserve">           В 2010  году  прибыль до налогообложения уменьшилась по сравнению с 2009 годом на 386 млн. рублей и составила  1 076,3  млн. рублей  (вследствие снижения объемов производства и отгрузки).</w:t>
      </w:r>
    </w:p>
    <w:p w:rsidR="009A1F07" w:rsidRPr="00EA77AB" w:rsidRDefault="009A1F07" w:rsidP="00DC124E">
      <w:pPr>
        <w:ind w:firstLine="709"/>
        <w:jc w:val="both"/>
      </w:pPr>
      <w:r w:rsidRPr="00EA77AB">
        <w:t xml:space="preserve">В 2011 году прибыль до налогообложения увеличилась по сравнению с 2010 годом на 645,4 млн. рублей и составила 1721,7 млн. рублей. </w:t>
      </w:r>
    </w:p>
    <w:p w:rsidR="009A1F07" w:rsidRPr="00EA77AB" w:rsidRDefault="009A1F07" w:rsidP="00DC124E">
      <w:pPr>
        <w:ind w:firstLine="709"/>
        <w:jc w:val="both"/>
      </w:pPr>
      <w:r w:rsidRPr="00EA77AB">
        <w:t>В 2012 году  прибыль до налогообложения увеличилась по сравнению с 2011 годом на 476,7  млн. рублей и составила  2 198,4  млн. рублей.</w:t>
      </w:r>
    </w:p>
    <w:p w:rsidR="009A1F07" w:rsidRPr="00EA77AB" w:rsidRDefault="009A1F07" w:rsidP="00DC124E">
      <w:pPr>
        <w:ind w:firstLine="720"/>
        <w:jc w:val="both"/>
      </w:pPr>
      <w:r w:rsidRPr="00EA77AB">
        <w:t>Степень загрязнения атмосферы города характеризуется как «высокая». По данным федерального государственного учреждения «Оренбургский областной центр по гидрометеорологии и мониторингу окружающей среды», в 2010 году ежемесячно наблюдалось превышение концентрации допустимого уровня по диоксиду азота, аммиаку, фенолу и формальдегиду. Концентрации по пыли, диоксиду серы и сероводороду в атмосферном воздухе в среднем не превышают санитарных норм.</w:t>
      </w:r>
    </w:p>
    <w:p w:rsidR="009A1F07" w:rsidRPr="00EA77AB" w:rsidRDefault="009A1F07" w:rsidP="00DC124E">
      <w:pPr>
        <w:ind w:firstLine="720"/>
        <w:jc w:val="both"/>
      </w:pPr>
      <w:r w:rsidRPr="00EA77AB">
        <w:t xml:space="preserve">Атмосферу г. Новотроицка  загрязняют предприятия: ОАО «Уральская Сталь», ОАО «Новотроицкий завод хромовых соединений»; ОАО «Новотроицкий цементный завод» и другие. Кроме того, при ветрах восточной ориентации на состояние загрязнения атмосферы оказывают влияние выбросы предприятий г. Орска – ОАО «Южуралникель» и ОАО «Орскнефтеоргсинтез», а также автотранспорт. </w:t>
      </w:r>
    </w:p>
    <w:p w:rsidR="009A1F07" w:rsidRPr="00EA77AB" w:rsidRDefault="009A1F07" w:rsidP="000E4492">
      <w:pPr>
        <w:ind w:firstLine="720"/>
        <w:jc w:val="both"/>
      </w:pPr>
      <w:r w:rsidRPr="00EA77AB">
        <w:rPr>
          <w:b/>
        </w:rPr>
        <w:t xml:space="preserve">      </w:t>
      </w:r>
    </w:p>
    <w:p w:rsidR="009A1F07" w:rsidRPr="00EA77AB" w:rsidRDefault="009A1F07" w:rsidP="006220D3">
      <w:pPr>
        <w:ind w:firstLine="720"/>
        <w:rPr>
          <w:b/>
        </w:rPr>
      </w:pPr>
      <w:bookmarkStart w:id="6" w:name="бизнеса"/>
      <w:r w:rsidRPr="00EA77AB">
        <w:rPr>
          <w:b/>
        </w:rPr>
        <w:t xml:space="preserve">Анализ развития малого предпринимательства </w:t>
      </w:r>
    </w:p>
    <w:p w:rsidR="009A1F07" w:rsidRPr="00EA77AB" w:rsidRDefault="009A1F07" w:rsidP="006220D3">
      <w:pPr>
        <w:ind w:firstLine="720"/>
      </w:pPr>
    </w:p>
    <w:p w:rsidR="009A1F07" w:rsidRPr="00EA77AB" w:rsidRDefault="009A1F07" w:rsidP="006220D3">
      <w:pPr>
        <w:ind w:firstLine="720"/>
        <w:jc w:val="both"/>
      </w:pPr>
      <w:r w:rsidRPr="00EA77AB">
        <w:t xml:space="preserve">В 2010 году на территории города осуществляли свою деятельность 374 малых предприятий и около 2,4 тыс. индивидуальных предпринимателей. Ими обеспечивалась занятость более 7 тыс. человек. </w:t>
      </w:r>
    </w:p>
    <w:p w:rsidR="009A1F07" w:rsidRPr="00EA77AB" w:rsidRDefault="009A1F07" w:rsidP="00313964">
      <w:pPr>
        <w:ind w:firstLine="720"/>
        <w:jc w:val="both"/>
      </w:pPr>
      <w:r w:rsidRPr="00EA77AB">
        <w:t xml:space="preserve">В 2011 году осуществляли свою деятельность 424 малых предприятий и 2,2 тыс. индивидуальных предпринимателей. Ими обеспечивалась занятость 7,7 тыс. человек. </w:t>
      </w:r>
    </w:p>
    <w:p w:rsidR="009A1F07" w:rsidRPr="00EA77AB" w:rsidRDefault="009A1F07" w:rsidP="006220D3">
      <w:pPr>
        <w:ind w:firstLine="720"/>
        <w:jc w:val="both"/>
      </w:pPr>
      <w:r w:rsidRPr="00EA77AB">
        <w:t xml:space="preserve">В 2012 году осуществляли свою деятельность 425 малых предприятий и около 2,0 тыс. индивидуальных предпринимателей. Ими обеспечивалась занятость 7,6 тыс. человек. </w:t>
      </w:r>
    </w:p>
    <w:p w:rsidR="009A1F07" w:rsidRPr="00EA77AB" w:rsidRDefault="009A1F07" w:rsidP="006220D3">
      <w:pPr>
        <w:ind w:firstLine="720"/>
        <w:jc w:val="both"/>
      </w:pPr>
      <w:r w:rsidRPr="00EA77AB">
        <w:t>Динамика выпуска товаров и услуг малыми предприятиями в 2010–2012 годах была положительной: наблюдалось повышение объемов производства в оптовой и розничной торговле и обрабатывающих производствах.</w:t>
      </w:r>
    </w:p>
    <w:p w:rsidR="009A1F07" w:rsidRPr="00EA77AB" w:rsidRDefault="009A1F07" w:rsidP="006220D3">
      <w:pPr>
        <w:autoSpaceDE w:val="0"/>
        <w:autoSpaceDN w:val="0"/>
        <w:adjustRightInd w:val="0"/>
        <w:jc w:val="both"/>
      </w:pPr>
    </w:p>
    <w:p w:rsidR="009A1F07" w:rsidRPr="00EA77AB" w:rsidRDefault="009A1F07" w:rsidP="006220D3">
      <w:pPr>
        <w:jc w:val="center"/>
      </w:pPr>
      <w:r w:rsidRPr="00EA77AB">
        <w:t>Основные показатели развития малых предприятий за 2010–2012 годы</w:t>
      </w:r>
    </w:p>
    <w:p w:rsidR="009A1F07" w:rsidRPr="00EA77AB" w:rsidRDefault="009A1F07" w:rsidP="006220D3">
      <w:pPr>
        <w:jc w:val="center"/>
      </w:pPr>
    </w:p>
    <w:tbl>
      <w:tblPr>
        <w:tblW w:w="9540" w:type="dxa"/>
        <w:tblInd w:w="-7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656"/>
        <w:gridCol w:w="3724"/>
        <w:gridCol w:w="1320"/>
        <w:gridCol w:w="1280"/>
        <w:gridCol w:w="1280"/>
        <w:gridCol w:w="1280"/>
      </w:tblGrid>
      <w:tr w:rsidR="009A1F07" w:rsidRPr="00EA77AB" w:rsidTr="00EE396F">
        <w:trPr>
          <w:trHeight w:val="420"/>
          <w:tblHeader/>
        </w:trPr>
        <w:tc>
          <w:tcPr>
            <w:tcW w:w="656" w:type="dxa"/>
          </w:tcPr>
          <w:p w:rsidR="009A1F07" w:rsidRPr="00EA77AB" w:rsidRDefault="009A1F07" w:rsidP="00EE396F">
            <w:pPr>
              <w:jc w:val="center"/>
            </w:pPr>
            <w:r w:rsidRPr="00EA77AB">
              <w:t>№ п/п</w:t>
            </w:r>
          </w:p>
        </w:tc>
        <w:tc>
          <w:tcPr>
            <w:tcW w:w="3724" w:type="dxa"/>
          </w:tcPr>
          <w:p w:rsidR="009A1F07" w:rsidRPr="00EA77AB" w:rsidRDefault="009A1F07" w:rsidP="00EE396F">
            <w:pPr>
              <w:jc w:val="center"/>
            </w:pPr>
            <w:r w:rsidRPr="00EA77AB">
              <w:t>Наименование показателя</w:t>
            </w:r>
          </w:p>
        </w:tc>
        <w:tc>
          <w:tcPr>
            <w:tcW w:w="1320" w:type="dxa"/>
          </w:tcPr>
          <w:p w:rsidR="009A1F07" w:rsidRPr="00EA77AB" w:rsidRDefault="009A1F07" w:rsidP="00EE396F">
            <w:pPr>
              <w:jc w:val="center"/>
            </w:pPr>
            <w:r w:rsidRPr="00EA77AB">
              <w:t>Единица измерения</w:t>
            </w:r>
          </w:p>
        </w:tc>
        <w:tc>
          <w:tcPr>
            <w:tcW w:w="1280" w:type="dxa"/>
          </w:tcPr>
          <w:p w:rsidR="009A1F07" w:rsidRPr="00EA77AB" w:rsidRDefault="009A1F07" w:rsidP="00EE396F">
            <w:pPr>
              <w:jc w:val="center"/>
            </w:pPr>
            <w:r w:rsidRPr="00EA77AB">
              <w:t>2010 год</w:t>
            </w:r>
          </w:p>
        </w:tc>
        <w:tc>
          <w:tcPr>
            <w:tcW w:w="1280" w:type="dxa"/>
            <w:noWrap/>
          </w:tcPr>
          <w:p w:rsidR="009A1F07" w:rsidRPr="00EA77AB" w:rsidRDefault="009A1F07" w:rsidP="00EE396F">
            <w:pPr>
              <w:jc w:val="center"/>
            </w:pPr>
            <w:r w:rsidRPr="00EA77AB">
              <w:t>2011 год</w:t>
            </w:r>
          </w:p>
        </w:tc>
        <w:tc>
          <w:tcPr>
            <w:tcW w:w="1280" w:type="dxa"/>
            <w:noWrap/>
          </w:tcPr>
          <w:p w:rsidR="009A1F07" w:rsidRPr="00EA77AB" w:rsidRDefault="009A1F07" w:rsidP="00EE396F">
            <w:pPr>
              <w:jc w:val="center"/>
            </w:pPr>
            <w:r w:rsidRPr="00EA77AB">
              <w:t>2012 год</w:t>
            </w:r>
          </w:p>
        </w:tc>
      </w:tr>
    </w:tbl>
    <w:p w:rsidR="009A1F07" w:rsidRPr="00EA77AB" w:rsidRDefault="009A1F07" w:rsidP="006220D3">
      <w:pPr>
        <w:rPr>
          <w:sz w:val="2"/>
          <w:szCs w:val="2"/>
        </w:rPr>
      </w:pPr>
    </w:p>
    <w:tbl>
      <w:tblPr>
        <w:tblW w:w="9540" w:type="dxa"/>
        <w:tblInd w:w="-72" w:type="dxa"/>
        <w:tblLayout w:type="fixed"/>
        <w:tblLook w:val="0000"/>
      </w:tblPr>
      <w:tblGrid>
        <w:gridCol w:w="656"/>
        <w:gridCol w:w="3724"/>
        <w:gridCol w:w="1320"/>
        <w:gridCol w:w="1280"/>
        <w:gridCol w:w="1280"/>
        <w:gridCol w:w="1280"/>
      </w:tblGrid>
      <w:tr w:rsidR="009A1F07" w:rsidRPr="00EA77AB" w:rsidTr="00EE396F">
        <w:trPr>
          <w:trHeight w:val="159"/>
          <w:tblHeader/>
        </w:trPr>
        <w:tc>
          <w:tcPr>
            <w:tcW w:w="656" w:type="dxa"/>
            <w:tcBorders>
              <w:top w:val="single" w:sz="4" w:space="0" w:color="auto"/>
              <w:left w:val="single" w:sz="4" w:space="0" w:color="auto"/>
              <w:bottom w:val="single" w:sz="4" w:space="0" w:color="auto"/>
              <w:right w:val="single" w:sz="4" w:space="0" w:color="auto"/>
            </w:tcBorders>
          </w:tcPr>
          <w:p w:rsidR="009A1F07" w:rsidRPr="00EA77AB" w:rsidRDefault="009A1F07" w:rsidP="00EE396F">
            <w:pPr>
              <w:jc w:val="center"/>
            </w:pPr>
            <w:r w:rsidRPr="00EA77AB">
              <w:t>1</w:t>
            </w:r>
          </w:p>
        </w:tc>
        <w:tc>
          <w:tcPr>
            <w:tcW w:w="3724" w:type="dxa"/>
            <w:tcBorders>
              <w:top w:val="single" w:sz="4" w:space="0" w:color="auto"/>
              <w:left w:val="single" w:sz="4" w:space="0" w:color="auto"/>
              <w:bottom w:val="single" w:sz="4" w:space="0" w:color="auto"/>
              <w:right w:val="single" w:sz="4" w:space="0" w:color="auto"/>
            </w:tcBorders>
          </w:tcPr>
          <w:p w:rsidR="009A1F07" w:rsidRPr="00EA77AB" w:rsidRDefault="009A1F07" w:rsidP="00EE396F">
            <w:pPr>
              <w:jc w:val="center"/>
            </w:pPr>
            <w:r w:rsidRPr="00EA77AB">
              <w:t>2</w:t>
            </w:r>
          </w:p>
        </w:tc>
        <w:tc>
          <w:tcPr>
            <w:tcW w:w="1320" w:type="dxa"/>
            <w:tcBorders>
              <w:top w:val="single" w:sz="4" w:space="0" w:color="auto"/>
              <w:left w:val="nil"/>
              <w:bottom w:val="single" w:sz="4" w:space="0" w:color="auto"/>
              <w:right w:val="single" w:sz="4" w:space="0" w:color="auto"/>
            </w:tcBorders>
          </w:tcPr>
          <w:p w:rsidR="009A1F07" w:rsidRPr="00EA77AB" w:rsidRDefault="009A1F07" w:rsidP="00EE396F">
            <w:pPr>
              <w:jc w:val="center"/>
            </w:pPr>
            <w:r w:rsidRPr="00EA77AB">
              <w:t>3</w:t>
            </w:r>
          </w:p>
        </w:tc>
        <w:tc>
          <w:tcPr>
            <w:tcW w:w="1280" w:type="dxa"/>
            <w:tcBorders>
              <w:top w:val="single" w:sz="4" w:space="0" w:color="auto"/>
              <w:left w:val="single" w:sz="4" w:space="0" w:color="auto"/>
              <w:bottom w:val="single" w:sz="4" w:space="0" w:color="auto"/>
              <w:right w:val="single" w:sz="4" w:space="0" w:color="auto"/>
            </w:tcBorders>
          </w:tcPr>
          <w:p w:rsidR="009A1F07" w:rsidRPr="00EA77AB" w:rsidRDefault="009A1F07" w:rsidP="00EE396F">
            <w:pPr>
              <w:jc w:val="center"/>
            </w:pPr>
            <w:r w:rsidRPr="00EA77AB">
              <w:t>4</w:t>
            </w:r>
          </w:p>
        </w:tc>
        <w:tc>
          <w:tcPr>
            <w:tcW w:w="1280" w:type="dxa"/>
            <w:tcBorders>
              <w:top w:val="single" w:sz="4" w:space="0" w:color="auto"/>
              <w:left w:val="nil"/>
              <w:bottom w:val="single" w:sz="4" w:space="0" w:color="auto"/>
              <w:right w:val="single" w:sz="4" w:space="0" w:color="auto"/>
            </w:tcBorders>
            <w:noWrap/>
          </w:tcPr>
          <w:p w:rsidR="009A1F07" w:rsidRPr="00EA77AB" w:rsidRDefault="009A1F07" w:rsidP="00EE396F">
            <w:pPr>
              <w:jc w:val="center"/>
            </w:pPr>
            <w:r w:rsidRPr="00EA77AB">
              <w:t>5</w:t>
            </w:r>
          </w:p>
        </w:tc>
        <w:tc>
          <w:tcPr>
            <w:tcW w:w="1280" w:type="dxa"/>
            <w:tcBorders>
              <w:top w:val="single" w:sz="4" w:space="0" w:color="auto"/>
              <w:left w:val="nil"/>
              <w:bottom w:val="single" w:sz="4" w:space="0" w:color="auto"/>
              <w:right w:val="single" w:sz="4" w:space="0" w:color="auto"/>
            </w:tcBorders>
            <w:noWrap/>
          </w:tcPr>
          <w:p w:rsidR="009A1F07" w:rsidRPr="00EA77AB" w:rsidRDefault="009A1F07" w:rsidP="00EE396F">
            <w:pPr>
              <w:jc w:val="center"/>
            </w:pPr>
            <w:r w:rsidRPr="00EA77AB">
              <w:t>6</w:t>
            </w:r>
          </w:p>
        </w:tc>
      </w:tr>
      <w:tr w:rsidR="009A1F07" w:rsidRPr="00EA77AB" w:rsidTr="00EE396F">
        <w:trPr>
          <w:trHeight w:val="420"/>
        </w:trPr>
        <w:tc>
          <w:tcPr>
            <w:tcW w:w="656" w:type="dxa"/>
            <w:tcBorders>
              <w:top w:val="single" w:sz="4" w:space="0" w:color="auto"/>
              <w:left w:val="single" w:sz="4" w:space="0" w:color="auto"/>
              <w:bottom w:val="single" w:sz="4" w:space="0" w:color="auto"/>
              <w:right w:val="single" w:sz="4" w:space="0" w:color="auto"/>
            </w:tcBorders>
          </w:tcPr>
          <w:p w:rsidR="009A1F07" w:rsidRPr="00EA77AB" w:rsidRDefault="009A1F07" w:rsidP="00EE396F">
            <w:pPr>
              <w:jc w:val="center"/>
            </w:pPr>
            <w:r w:rsidRPr="00EA77AB">
              <w:t>1.</w:t>
            </w:r>
          </w:p>
        </w:tc>
        <w:tc>
          <w:tcPr>
            <w:tcW w:w="3724"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EE396F">
            <w:pPr>
              <w:jc w:val="both"/>
            </w:pPr>
            <w:r w:rsidRPr="00EA77AB">
              <w:t>Количество малых предприятий  на конец года</w:t>
            </w:r>
          </w:p>
        </w:tc>
        <w:tc>
          <w:tcPr>
            <w:tcW w:w="1320" w:type="dxa"/>
            <w:tcBorders>
              <w:top w:val="single" w:sz="4" w:space="0" w:color="auto"/>
              <w:left w:val="nil"/>
              <w:bottom w:val="single" w:sz="4" w:space="0" w:color="auto"/>
              <w:right w:val="single" w:sz="4" w:space="0" w:color="auto"/>
            </w:tcBorders>
          </w:tcPr>
          <w:p w:rsidR="009A1F07" w:rsidRPr="00EA77AB" w:rsidRDefault="009A1F07" w:rsidP="00EE396F">
            <w:pPr>
              <w:jc w:val="center"/>
            </w:pPr>
            <w:r w:rsidRPr="00EA77AB">
              <w:t>единиц</w:t>
            </w:r>
          </w:p>
        </w:tc>
        <w:tc>
          <w:tcPr>
            <w:tcW w:w="1280" w:type="dxa"/>
            <w:tcBorders>
              <w:top w:val="single" w:sz="4" w:space="0" w:color="auto"/>
              <w:left w:val="single" w:sz="4" w:space="0" w:color="auto"/>
              <w:bottom w:val="single" w:sz="4" w:space="0" w:color="auto"/>
              <w:right w:val="single" w:sz="4" w:space="0" w:color="auto"/>
            </w:tcBorders>
          </w:tcPr>
          <w:p w:rsidR="009A1F07" w:rsidRPr="00EA77AB" w:rsidRDefault="009A1F07" w:rsidP="00EE396F">
            <w:pPr>
              <w:jc w:val="center"/>
            </w:pPr>
            <w:r w:rsidRPr="00EA77AB">
              <w:t>374</w:t>
            </w:r>
          </w:p>
        </w:tc>
        <w:tc>
          <w:tcPr>
            <w:tcW w:w="1280" w:type="dxa"/>
            <w:tcBorders>
              <w:top w:val="single" w:sz="4" w:space="0" w:color="auto"/>
              <w:left w:val="nil"/>
              <w:bottom w:val="single" w:sz="4" w:space="0" w:color="auto"/>
              <w:right w:val="single" w:sz="4" w:space="0" w:color="auto"/>
            </w:tcBorders>
            <w:noWrap/>
          </w:tcPr>
          <w:p w:rsidR="009A1F07" w:rsidRPr="00EA77AB" w:rsidRDefault="009A1F07" w:rsidP="00EE396F">
            <w:pPr>
              <w:jc w:val="center"/>
            </w:pPr>
            <w:r w:rsidRPr="00EA77AB">
              <w:t>424</w:t>
            </w:r>
          </w:p>
        </w:tc>
        <w:tc>
          <w:tcPr>
            <w:tcW w:w="1280" w:type="dxa"/>
            <w:tcBorders>
              <w:top w:val="single" w:sz="4" w:space="0" w:color="auto"/>
              <w:left w:val="nil"/>
              <w:bottom w:val="single" w:sz="4" w:space="0" w:color="auto"/>
              <w:right w:val="single" w:sz="4" w:space="0" w:color="auto"/>
            </w:tcBorders>
            <w:noWrap/>
          </w:tcPr>
          <w:p w:rsidR="009A1F07" w:rsidRPr="00EA77AB" w:rsidRDefault="009A1F07" w:rsidP="00EE396F">
            <w:pPr>
              <w:jc w:val="center"/>
            </w:pPr>
            <w:r w:rsidRPr="00EA77AB">
              <w:t>425</w:t>
            </w:r>
          </w:p>
        </w:tc>
      </w:tr>
      <w:tr w:rsidR="009A1F07" w:rsidRPr="00EA77AB" w:rsidTr="00EE396F">
        <w:trPr>
          <w:trHeight w:val="255"/>
        </w:trPr>
        <w:tc>
          <w:tcPr>
            <w:tcW w:w="656"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2.</w:t>
            </w:r>
          </w:p>
        </w:tc>
        <w:tc>
          <w:tcPr>
            <w:tcW w:w="3724" w:type="dxa"/>
            <w:tcBorders>
              <w:top w:val="nil"/>
              <w:left w:val="single" w:sz="4" w:space="0" w:color="auto"/>
              <w:bottom w:val="single" w:sz="4" w:space="0" w:color="auto"/>
              <w:right w:val="single" w:sz="4" w:space="0" w:color="auto"/>
            </w:tcBorders>
            <w:vAlign w:val="center"/>
          </w:tcPr>
          <w:p w:rsidR="009A1F07" w:rsidRPr="00EA77AB" w:rsidRDefault="009A1F07" w:rsidP="00EE396F">
            <w:pPr>
              <w:jc w:val="both"/>
            </w:pPr>
            <w:r w:rsidRPr="00EA77AB">
              <w:t>Обрабатывающие производства</w:t>
            </w:r>
          </w:p>
        </w:tc>
        <w:tc>
          <w:tcPr>
            <w:tcW w:w="1320" w:type="dxa"/>
            <w:tcBorders>
              <w:top w:val="nil"/>
              <w:left w:val="nil"/>
              <w:bottom w:val="single" w:sz="4" w:space="0" w:color="auto"/>
              <w:right w:val="single" w:sz="4" w:space="0" w:color="auto"/>
            </w:tcBorders>
          </w:tcPr>
          <w:p w:rsidR="009A1F07" w:rsidRPr="00EA77AB" w:rsidRDefault="009A1F07" w:rsidP="00EE396F">
            <w:pPr>
              <w:jc w:val="center"/>
            </w:pPr>
            <w:r w:rsidRPr="00EA77AB">
              <w:t>единиц</w:t>
            </w:r>
          </w:p>
        </w:tc>
        <w:tc>
          <w:tcPr>
            <w:tcW w:w="1280"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53</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53</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53</w:t>
            </w:r>
          </w:p>
        </w:tc>
      </w:tr>
      <w:tr w:rsidR="009A1F07" w:rsidRPr="00EA77AB" w:rsidTr="00EE396F">
        <w:trPr>
          <w:trHeight w:val="255"/>
        </w:trPr>
        <w:tc>
          <w:tcPr>
            <w:tcW w:w="656"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3.</w:t>
            </w:r>
          </w:p>
        </w:tc>
        <w:tc>
          <w:tcPr>
            <w:tcW w:w="3724" w:type="dxa"/>
            <w:tcBorders>
              <w:top w:val="nil"/>
              <w:left w:val="single" w:sz="4" w:space="0" w:color="auto"/>
              <w:bottom w:val="single" w:sz="4" w:space="0" w:color="auto"/>
              <w:right w:val="single" w:sz="4" w:space="0" w:color="auto"/>
            </w:tcBorders>
            <w:vAlign w:val="center"/>
          </w:tcPr>
          <w:p w:rsidR="009A1F07" w:rsidRPr="00EA77AB" w:rsidRDefault="009A1F07" w:rsidP="00EE396F">
            <w:pPr>
              <w:jc w:val="both"/>
            </w:pPr>
            <w:r w:rsidRPr="00EA77AB">
              <w:t>Строительство</w:t>
            </w:r>
          </w:p>
        </w:tc>
        <w:tc>
          <w:tcPr>
            <w:tcW w:w="1320" w:type="dxa"/>
            <w:tcBorders>
              <w:top w:val="nil"/>
              <w:left w:val="nil"/>
              <w:bottom w:val="single" w:sz="4" w:space="0" w:color="auto"/>
              <w:right w:val="single" w:sz="4" w:space="0" w:color="auto"/>
            </w:tcBorders>
          </w:tcPr>
          <w:p w:rsidR="009A1F07" w:rsidRPr="00EA77AB" w:rsidRDefault="009A1F07" w:rsidP="00EE396F">
            <w:pPr>
              <w:jc w:val="center"/>
            </w:pPr>
            <w:r w:rsidRPr="00EA77AB">
              <w:t>единиц</w:t>
            </w:r>
          </w:p>
        </w:tc>
        <w:tc>
          <w:tcPr>
            <w:tcW w:w="1280"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59</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59</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59</w:t>
            </w:r>
          </w:p>
        </w:tc>
      </w:tr>
      <w:tr w:rsidR="009A1F07" w:rsidRPr="00EA77AB" w:rsidTr="00EE396F">
        <w:trPr>
          <w:trHeight w:val="840"/>
        </w:trPr>
        <w:tc>
          <w:tcPr>
            <w:tcW w:w="656"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4.</w:t>
            </w:r>
          </w:p>
        </w:tc>
        <w:tc>
          <w:tcPr>
            <w:tcW w:w="3724" w:type="dxa"/>
            <w:tcBorders>
              <w:top w:val="nil"/>
              <w:left w:val="single" w:sz="4" w:space="0" w:color="auto"/>
              <w:bottom w:val="single" w:sz="4" w:space="0" w:color="auto"/>
              <w:right w:val="single" w:sz="4" w:space="0" w:color="auto"/>
            </w:tcBorders>
            <w:vAlign w:val="center"/>
          </w:tcPr>
          <w:p w:rsidR="009A1F07" w:rsidRPr="00EA77AB" w:rsidRDefault="009A1F07" w:rsidP="00EE396F">
            <w:pPr>
              <w:jc w:val="both"/>
            </w:pPr>
            <w:r w:rsidRPr="00EA77AB">
              <w:t>Оптовая и розничная торговля; услуги по ремонту автотранспортных средств, мотоциклов, бытовых изделий и предметов личного пользования</w:t>
            </w:r>
          </w:p>
        </w:tc>
        <w:tc>
          <w:tcPr>
            <w:tcW w:w="1320" w:type="dxa"/>
            <w:tcBorders>
              <w:top w:val="nil"/>
              <w:left w:val="nil"/>
              <w:bottom w:val="single" w:sz="4" w:space="0" w:color="auto"/>
              <w:right w:val="single" w:sz="4" w:space="0" w:color="auto"/>
            </w:tcBorders>
          </w:tcPr>
          <w:p w:rsidR="009A1F07" w:rsidRPr="00EA77AB" w:rsidRDefault="009A1F07" w:rsidP="00EE396F">
            <w:pPr>
              <w:jc w:val="center"/>
            </w:pPr>
            <w:r w:rsidRPr="00EA77AB">
              <w:t>единиц</w:t>
            </w:r>
          </w:p>
        </w:tc>
        <w:tc>
          <w:tcPr>
            <w:tcW w:w="1280"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145</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195</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196</w:t>
            </w:r>
          </w:p>
        </w:tc>
      </w:tr>
      <w:tr w:rsidR="009A1F07" w:rsidRPr="00EA77AB" w:rsidTr="00EE396F">
        <w:tc>
          <w:tcPr>
            <w:tcW w:w="656"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5.</w:t>
            </w:r>
          </w:p>
        </w:tc>
        <w:tc>
          <w:tcPr>
            <w:tcW w:w="3724" w:type="dxa"/>
            <w:tcBorders>
              <w:top w:val="nil"/>
              <w:left w:val="single" w:sz="4" w:space="0" w:color="auto"/>
              <w:bottom w:val="single" w:sz="4" w:space="0" w:color="auto"/>
              <w:right w:val="single" w:sz="4" w:space="0" w:color="auto"/>
            </w:tcBorders>
            <w:vAlign w:val="center"/>
          </w:tcPr>
          <w:p w:rsidR="009A1F07" w:rsidRPr="00EA77AB" w:rsidRDefault="009A1F07" w:rsidP="00EE396F">
            <w:pPr>
              <w:jc w:val="both"/>
            </w:pPr>
            <w:r w:rsidRPr="00EA77AB">
              <w:t>Среднесписочная численность работников (без внешних совместителей) по малым предприятиям</w:t>
            </w:r>
          </w:p>
        </w:tc>
        <w:tc>
          <w:tcPr>
            <w:tcW w:w="1320" w:type="dxa"/>
            <w:tcBorders>
              <w:top w:val="nil"/>
              <w:left w:val="nil"/>
              <w:bottom w:val="single" w:sz="4" w:space="0" w:color="auto"/>
              <w:right w:val="single" w:sz="4" w:space="0" w:color="auto"/>
            </w:tcBorders>
          </w:tcPr>
          <w:p w:rsidR="009A1F07" w:rsidRPr="00EA77AB" w:rsidRDefault="009A1F07" w:rsidP="00EE396F">
            <w:pPr>
              <w:jc w:val="center"/>
            </w:pPr>
            <w:r w:rsidRPr="00EA77AB">
              <w:t>человек</w:t>
            </w:r>
          </w:p>
        </w:tc>
        <w:tc>
          <w:tcPr>
            <w:tcW w:w="1280"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4813</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5378</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5383</w:t>
            </w:r>
          </w:p>
        </w:tc>
      </w:tr>
      <w:tr w:rsidR="009A1F07" w:rsidRPr="00EA77AB" w:rsidTr="00EE396F">
        <w:trPr>
          <w:trHeight w:val="255"/>
        </w:trPr>
        <w:tc>
          <w:tcPr>
            <w:tcW w:w="656"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6.</w:t>
            </w:r>
          </w:p>
        </w:tc>
        <w:tc>
          <w:tcPr>
            <w:tcW w:w="3724" w:type="dxa"/>
            <w:tcBorders>
              <w:top w:val="nil"/>
              <w:left w:val="single" w:sz="4" w:space="0" w:color="auto"/>
              <w:bottom w:val="single" w:sz="4" w:space="0" w:color="auto"/>
              <w:right w:val="single" w:sz="4" w:space="0" w:color="auto"/>
            </w:tcBorders>
            <w:vAlign w:val="center"/>
          </w:tcPr>
          <w:p w:rsidR="009A1F07" w:rsidRPr="00EA77AB" w:rsidRDefault="009A1F07" w:rsidP="00EE396F">
            <w:pPr>
              <w:jc w:val="both"/>
            </w:pPr>
            <w:r w:rsidRPr="00EA77AB">
              <w:t>Обрабатывающие производства</w:t>
            </w:r>
          </w:p>
        </w:tc>
        <w:tc>
          <w:tcPr>
            <w:tcW w:w="1320" w:type="dxa"/>
            <w:tcBorders>
              <w:top w:val="nil"/>
              <w:left w:val="nil"/>
              <w:bottom w:val="single" w:sz="4" w:space="0" w:color="auto"/>
              <w:right w:val="single" w:sz="4" w:space="0" w:color="auto"/>
            </w:tcBorders>
          </w:tcPr>
          <w:p w:rsidR="009A1F07" w:rsidRPr="00EA77AB" w:rsidRDefault="009A1F07" w:rsidP="00EE396F">
            <w:pPr>
              <w:jc w:val="center"/>
            </w:pPr>
            <w:r w:rsidRPr="00EA77AB">
              <w:t>человек</w:t>
            </w:r>
          </w:p>
        </w:tc>
        <w:tc>
          <w:tcPr>
            <w:tcW w:w="1280"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1865</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1865</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1864</w:t>
            </w:r>
          </w:p>
        </w:tc>
      </w:tr>
      <w:tr w:rsidR="009A1F07" w:rsidRPr="00EA77AB" w:rsidTr="00EE396F">
        <w:trPr>
          <w:trHeight w:val="255"/>
        </w:trPr>
        <w:tc>
          <w:tcPr>
            <w:tcW w:w="656"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7.</w:t>
            </w:r>
          </w:p>
        </w:tc>
        <w:tc>
          <w:tcPr>
            <w:tcW w:w="3724" w:type="dxa"/>
            <w:tcBorders>
              <w:top w:val="nil"/>
              <w:left w:val="single" w:sz="4" w:space="0" w:color="auto"/>
              <w:bottom w:val="single" w:sz="4" w:space="0" w:color="auto"/>
              <w:right w:val="single" w:sz="4" w:space="0" w:color="auto"/>
            </w:tcBorders>
            <w:vAlign w:val="center"/>
          </w:tcPr>
          <w:p w:rsidR="009A1F07" w:rsidRPr="00EA77AB" w:rsidRDefault="009A1F07" w:rsidP="00EE396F">
            <w:pPr>
              <w:jc w:val="both"/>
            </w:pPr>
            <w:r w:rsidRPr="00EA77AB">
              <w:t>Строительство</w:t>
            </w:r>
          </w:p>
        </w:tc>
        <w:tc>
          <w:tcPr>
            <w:tcW w:w="1320" w:type="dxa"/>
            <w:tcBorders>
              <w:top w:val="nil"/>
              <w:left w:val="nil"/>
              <w:bottom w:val="single" w:sz="4" w:space="0" w:color="auto"/>
              <w:right w:val="single" w:sz="4" w:space="0" w:color="auto"/>
            </w:tcBorders>
          </w:tcPr>
          <w:p w:rsidR="009A1F07" w:rsidRPr="00EA77AB" w:rsidRDefault="009A1F07" w:rsidP="00EE396F">
            <w:pPr>
              <w:jc w:val="center"/>
            </w:pPr>
            <w:r w:rsidRPr="00EA77AB">
              <w:t>человек</w:t>
            </w:r>
          </w:p>
        </w:tc>
        <w:tc>
          <w:tcPr>
            <w:tcW w:w="1280"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745</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761</w:t>
            </w:r>
          </w:p>
        </w:tc>
        <w:tc>
          <w:tcPr>
            <w:tcW w:w="1280" w:type="dxa"/>
            <w:tcBorders>
              <w:top w:val="nil"/>
              <w:left w:val="nil"/>
              <w:bottom w:val="single" w:sz="4" w:space="0" w:color="auto"/>
              <w:right w:val="single" w:sz="4" w:space="0" w:color="auto"/>
            </w:tcBorders>
            <w:noWrap/>
          </w:tcPr>
          <w:p w:rsidR="009A1F07" w:rsidRPr="00EA77AB" w:rsidRDefault="009A1F07" w:rsidP="00EE396F">
            <w:pPr>
              <w:jc w:val="center"/>
            </w:pPr>
            <w:r w:rsidRPr="00EA77AB">
              <w:t>762</w:t>
            </w:r>
          </w:p>
        </w:tc>
      </w:tr>
      <w:tr w:rsidR="009A1F07" w:rsidRPr="00EA77AB" w:rsidTr="00EE396F">
        <w:trPr>
          <w:trHeight w:val="229"/>
        </w:trPr>
        <w:tc>
          <w:tcPr>
            <w:tcW w:w="656" w:type="dxa"/>
            <w:tcBorders>
              <w:top w:val="single" w:sz="4" w:space="0" w:color="auto"/>
              <w:left w:val="single" w:sz="4" w:space="0" w:color="auto"/>
              <w:bottom w:val="single" w:sz="4" w:space="0" w:color="auto"/>
              <w:right w:val="single" w:sz="4" w:space="0" w:color="auto"/>
            </w:tcBorders>
          </w:tcPr>
          <w:p w:rsidR="009A1F07" w:rsidRPr="00EA77AB" w:rsidRDefault="009A1F07" w:rsidP="00EE396F">
            <w:pPr>
              <w:jc w:val="center"/>
            </w:pPr>
            <w:r w:rsidRPr="00EA77AB">
              <w:t>8.</w:t>
            </w:r>
          </w:p>
        </w:tc>
        <w:tc>
          <w:tcPr>
            <w:tcW w:w="3724"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EE396F">
            <w:pPr>
              <w:jc w:val="both"/>
            </w:pPr>
            <w:r w:rsidRPr="00EA77AB">
              <w:t>Оптовая и розничная торговля; услуги по ремонту автотранспортных средств, мотоциклов, бытовых изделий и предметов личного пользования</w:t>
            </w:r>
          </w:p>
        </w:tc>
        <w:tc>
          <w:tcPr>
            <w:tcW w:w="1320" w:type="dxa"/>
            <w:tcBorders>
              <w:top w:val="single" w:sz="4" w:space="0" w:color="auto"/>
              <w:left w:val="nil"/>
              <w:bottom w:val="single" w:sz="4" w:space="0" w:color="auto"/>
              <w:right w:val="single" w:sz="4" w:space="0" w:color="auto"/>
            </w:tcBorders>
          </w:tcPr>
          <w:p w:rsidR="009A1F07" w:rsidRPr="00EA77AB" w:rsidRDefault="009A1F07" w:rsidP="00EE396F">
            <w:pPr>
              <w:jc w:val="center"/>
            </w:pPr>
            <w:r w:rsidRPr="00EA77AB">
              <w:t>человек</w:t>
            </w:r>
          </w:p>
        </w:tc>
        <w:tc>
          <w:tcPr>
            <w:tcW w:w="1280" w:type="dxa"/>
            <w:tcBorders>
              <w:top w:val="single" w:sz="4" w:space="0" w:color="auto"/>
              <w:left w:val="single" w:sz="4" w:space="0" w:color="auto"/>
              <w:bottom w:val="single" w:sz="4" w:space="0" w:color="auto"/>
              <w:right w:val="single" w:sz="4" w:space="0" w:color="auto"/>
            </w:tcBorders>
          </w:tcPr>
          <w:p w:rsidR="009A1F07" w:rsidRPr="00EA77AB" w:rsidRDefault="009A1F07" w:rsidP="00EE396F">
            <w:pPr>
              <w:jc w:val="center"/>
            </w:pPr>
            <w:r w:rsidRPr="00EA77AB">
              <w:t>1435</w:t>
            </w:r>
          </w:p>
        </w:tc>
        <w:tc>
          <w:tcPr>
            <w:tcW w:w="1280" w:type="dxa"/>
            <w:tcBorders>
              <w:top w:val="single" w:sz="4" w:space="0" w:color="auto"/>
              <w:left w:val="nil"/>
              <w:bottom w:val="single" w:sz="4" w:space="0" w:color="auto"/>
              <w:right w:val="single" w:sz="4" w:space="0" w:color="auto"/>
            </w:tcBorders>
            <w:noWrap/>
          </w:tcPr>
          <w:p w:rsidR="009A1F07" w:rsidRPr="00EA77AB" w:rsidRDefault="009A1F07" w:rsidP="00EE396F">
            <w:pPr>
              <w:jc w:val="center"/>
            </w:pPr>
            <w:r w:rsidRPr="00EA77AB">
              <w:t>1972</w:t>
            </w:r>
          </w:p>
        </w:tc>
        <w:tc>
          <w:tcPr>
            <w:tcW w:w="1280" w:type="dxa"/>
            <w:tcBorders>
              <w:top w:val="single" w:sz="4" w:space="0" w:color="auto"/>
              <w:left w:val="nil"/>
              <w:bottom w:val="single" w:sz="4" w:space="0" w:color="auto"/>
              <w:right w:val="single" w:sz="4" w:space="0" w:color="auto"/>
            </w:tcBorders>
            <w:noWrap/>
          </w:tcPr>
          <w:p w:rsidR="009A1F07" w:rsidRPr="00EA77AB" w:rsidRDefault="009A1F07" w:rsidP="00EE396F">
            <w:pPr>
              <w:jc w:val="center"/>
            </w:pPr>
            <w:r w:rsidRPr="00EA77AB">
              <w:t>1974</w:t>
            </w:r>
          </w:p>
        </w:tc>
      </w:tr>
      <w:tr w:rsidR="009A1F07" w:rsidRPr="00EA77AB" w:rsidTr="00EE396F">
        <w:trPr>
          <w:trHeight w:val="270"/>
        </w:trPr>
        <w:tc>
          <w:tcPr>
            <w:tcW w:w="656"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9.</w:t>
            </w:r>
          </w:p>
        </w:tc>
        <w:tc>
          <w:tcPr>
            <w:tcW w:w="3724"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Оборот малых предприятий</w:t>
            </w:r>
          </w:p>
        </w:tc>
        <w:tc>
          <w:tcPr>
            <w:tcW w:w="1320" w:type="dxa"/>
            <w:tcBorders>
              <w:top w:val="nil"/>
              <w:left w:val="nil"/>
              <w:bottom w:val="single" w:sz="4" w:space="0" w:color="auto"/>
              <w:right w:val="single" w:sz="4" w:space="0" w:color="auto"/>
            </w:tcBorders>
          </w:tcPr>
          <w:p w:rsidR="009A1F07" w:rsidRPr="00EA77AB" w:rsidRDefault="009A1F07" w:rsidP="00EE396F">
            <w:pPr>
              <w:jc w:val="center"/>
            </w:pPr>
            <w:r w:rsidRPr="00EA77AB">
              <w:t>млн.</w:t>
            </w:r>
          </w:p>
          <w:p w:rsidR="009A1F07" w:rsidRPr="00EA77AB" w:rsidRDefault="009A1F07" w:rsidP="00EE396F">
            <w:pPr>
              <w:jc w:val="center"/>
            </w:pPr>
            <w:r w:rsidRPr="00EA77AB">
              <w:t>рублей</w:t>
            </w:r>
          </w:p>
        </w:tc>
        <w:tc>
          <w:tcPr>
            <w:tcW w:w="1280" w:type="dxa"/>
            <w:tcBorders>
              <w:top w:val="nil"/>
              <w:left w:val="single" w:sz="8" w:space="0" w:color="auto"/>
              <w:bottom w:val="single" w:sz="8" w:space="0" w:color="auto"/>
              <w:right w:val="single" w:sz="8" w:space="0" w:color="auto"/>
            </w:tcBorders>
          </w:tcPr>
          <w:p w:rsidR="009A1F07" w:rsidRPr="00EA77AB" w:rsidRDefault="009A1F07" w:rsidP="00EE396F">
            <w:pPr>
              <w:jc w:val="center"/>
            </w:pPr>
            <w:r w:rsidRPr="00EA77AB">
              <w:t>2 829,6</w:t>
            </w:r>
          </w:p>
        </w:tc>
        <w:tc>
          <w:tcPr>
            <w:tcW w:w="1280" w:type="dxa"/>
            <w:tcBorders>
              <w:top w:val="nil"/>
              <w:left w:val="nil"/>
              <w:bottom w:val="single" w:sz="8" w:space="0" w:color="auto"/>
              <w:right w:val="single" w:sz="8" w:space="0" w:color="auto"/>
            </w:tcBorders>
            <w:noWrap/>
          </w:tcPr>
          <w:p w:rsidR="009A1F07" w:rsidRPr="00EA77AB" w:rsidRDefault="009A1F07" w:rsidP="00EE396F">
            <w:pPr>
              <w:jc w:val="center"/>
            </w:pPr>
            <w:r w:rsidRPr="00EA77AB">
              <w:t>3 217,8</w:t>
            </w:r>
          </w:p>
        </w:tc>
        <w:tc>
          <w:tcPr>
            <w:tcW w:w="1280" w:type="dxa"/>
            <w:tcBorders>
              <w:top w:val="nil"/>
              <w:left w:val="nil"/>
              <w:bottom w:val="single" w:sz="8" w:space="0" w:color="auto"/>
              <w:right w:val="single" w:sz="8" w:space="0" w:color="auto"/>
            </w:tcBorders>
            <w:noWrap/>
          </w:tcPr>
          <w:p w:rsidR="009A1F07" w:rsidRPr="00EA77AB" w:rsidRDefault="009A1F07" w:rsidP="00EE396F">
            <w:pPr>
              <w:jc w:val="center"/>
            </w:pPr>
            <w:r w:rsidRPr="00EA77AB">
              <w:t>3 227,2</w:t>
            </w:r>
          </w:p>
        </w:tc>
      </w:tr>
      <w:tr w:rsidR="009A1F07" w:rsidRPr="00EA77AB" w:rsidTr="00EE396F">
        <w:trPr>
          <w:trHeight w:val="435"/>
        </w:trPr>
        <w:tc>
          <w:tcPr>
            <w:tcW w:w="656"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10.</w:t>
            </w:r>
          </w:p>
        </w:tc>
        <w:tc>
          <w:tcPr>
            <w:tcW w:w="3724" w:type="dxa"/>
            <w:tcBorders>
              <w:top w:val="nil"/>
              <w:left w:val="single" w:sz="4" w:space="0" w:color="auto"/>
              <w:bottom w:val="single" w:sz="4" w:space="0" w:color="auto"/>
              <w:right w:val="single" w:sz="4" w:space="0" w:color="auto"/>
            </w:tcBorders>
            <w:vAlign w:val="center"/>
          </w:tcPr>
          <w:p w:rsidR="009A1F07" w:rsidRPr="00EA77AB" w:rsidRDefault="009A1F07" w:rsidP="00EE396F">
            <w:pPr>
              <w:jc w:val="both"/>
            </w:pPr>
            <w:r w:rsidRPr="00EA77AB">
              <w:t>Обрабатывающие производства</w:t>
            </w:r>
          </w:p>
        </w:tc>
        <w:tc>
          <w:tcPr>
            <w:tcW w:w="1320" w:type="dxa"/>
            <w:tcBorders>
              <w:top w:val="nil"/>
              <w:left w:val="nil"/>
              <w:bottom w:val="single" w:sz="4" w:space="0" w:color="auto"/>
              <w:right w:val="single" w:sz="4" w:space="0" w:color="auto"/>
            </w:tcBorders>
          </w:tcPr>
          <w:p w:rsidR="009A1F07" w:rsidRPr="00EA77AB" w:rsidRDefault="009A1F07" w:rsidP="00EE396F">
            <w:pPr>
              <w:jc w:val="center"/>
            </w:pPr>
            <w:r w:rsidRPr="00EA77AB">
              <w:t>млн.</w:t>
            </w:r>
          </w:p>
          <w:p w:rsidR="009A1F07" w:rsidRPr="00EA77AB" w:rsidRDefault="009A1F07" w:rsidP="00EE396F">
            <w:pPr>
              <w:jc w:val="center"/>
            </w:pPr>
            <w:r w:rsidRPr="00EA77AB">
              <w:t>рублей</w:t>
            </w:r>
          </w:p>
        </w:tc>
        <w:tc>
          <w:tcPr>
            <w:tcW w:w="1280" w:type="dxa"/>
            <w:tcBorders>
              <w:top w:val="nil"/>
              <w:left w:val="single" w:sz="8" w:space="0" w:color="auto"/>
              <w:bottom w:val="single" w:sz="8" w:space="0" w:color="auto"/>
              <w:right w:val="single" w:sz="8" w:space="0" w:color="auto"/>
            </w:tcBorders>
          </w:tcPr>
          <w:p w:rsidR="009A1F07" w:rsidRPr="00EA77AB" w:rsidRDefault="009A1F07" w:rsidP="00EE396F">
            <w:pPr>
              <w:jc w:val="center"/>
            </w:pPr>
            <w:r w:rsidRPr="00EA77AB">
              <w:t>466,3</w:t>
            </w:r>
          </w:p>
        </w:tc>
        <w:tc>
          <w:tcPr>
            <w:tcW w:w="1280" w:type="dxa"/>
            <w:tcBorders>
              <w:top w:val="nil"/>
              <w:left w:val="nil"/>
              <w:bottom w:val="single" w:sz="8" w:space="0" w:color="auto"/>
              <w:right w:val="single" w:sz="8" w:space="0" w:color="auto"/>
            </w:tcBorders>
            <w:noWrap/>
          </w:tcPr>
          <w:p w:rsidR="009A1F07" w:rsidRPr="00EA77AB" w:rsidRDefault="009A1F07" w:rsidP="00EE396F">
            <w:pPr>
              <w:jc w:val="center"/>
            </w:pPr>
            <w:r w:rsidRPr="00EA77AB">
              <w:t>527,4</w:t>
            </w:r>
          </w:p>
        </w:tc>
        <w:tc>
          <w:tcPr>
            <w:tcW w:w="1280" w:type="dxa"/>
            <w:tcBorders>
              <w:top w:val="nil"/>
              <w:left w:val="nil"/>
              <w:bottom w:val="single" w:sz="8" w:space="0" w:color="auto"/>
              <w:right w:val="single" w:sz="8" w:space="0" w:color="auto"/>
            </w:tcBorders>
            <w:noWrap/>
          </w:tcPr>
          <w:p w:rsidR="009A1F07" w:rsidRPr="00EA77AB" w:rsidRDefault="009A1F07" w:rsidP="00EE396F">
            <w:pPr>
              <w:jc w:val="center"/>
            </w:pPr>
            <w:r w:rsidRPr="00EA77AB">
              <w:t>523,7</w:t>
            </w:r>
          </w:p>
        </w:tc>
      </w:tr>
      <w:tr w:rsidR="009A1F07" w:rsidRPr="00EA77AB" w:rsidTr="00EE396F">
        <w:trPr>
          <w:trHeight w:val="435"/>
        </w:trPr>
        <w:tc>
          <w:tcPr>
            <w:tcW w:w="656"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11.</w:t>
            </w:r>
          </w:p>
        </w:tc>
        <w:tc>
          <w:tcPr>
            <w:tcW w:w="3724" w:type="dxa"/>
            <w:tcBorders>
              <w:top w:val="nil"/>
              <w:left w:val="single" w:sz="4" w:space="0" w:color="auto"/>
              <w:bottom w:val="single" w:sz="4" w:space="0" w:color="auto"/>
              <w:right w:val="single" w:sz="4" w:space="0" w:color="auto"/>
            </w:tcBorders>
          </w:tcPr>
          <w:p w:rsidR="009A1F07" w:rsidRPr="00EA77AB" w:rsidRDefault="009A1F07" w:rsidP="00EE396F">
            <w:r w:rsidRPr="00EA77AB">
              <w:t>Строительство</w:t>
            </w:r>
          </w:p>
        </w:tc>
        <w:tc>
          <w:tcPr>
            <w:tcW w:w="1320" w:type="dxa"/>
            <w:tcBorders>
              <w:top w:val="nil"/>
              <w:left w:val="nil"/>
              <w:bottom w:val="single" w:sz="4" w:space="0" w:color="auto"/>
              <w:right w:val="single" w:sz="4" w:space="0" w:color="auto"/>
            </w:tcBorders>
          </w:tcPr>
          <w:p w:rsidR="009A1F07" w:rsidRPr="00EA77AB" w:rsidRDefault="009A1F07" w:rsidP="00EE396F">
            <w:pPr>
              <w:jc w:val="center"/>
            </w:pPr>
            <w:r w:rsidRPr="00EA77AB">
              <w:t>млн.</w:t>
            </w:r>
          </w:p>
          <w:p w:rsidR="009A1F07" w:rsidRPr="00EA77AB" w:rsidRDefault="009A1F07" w:rsidP="00EE396F">
            <w:pPr>
              <w:jc w:val="center"/>
            </w:pPr>
            <w:r w:rsidRPr="00EA77AB">
              <w:t>рублей</w:t>
            </w:r>
          </w:p>
        </w:tc>
        <w:tc>
          <w:tcPr>
            <w:tcW w:w="1280" w:type="dxa"/>
            <w:tcBorders>
              <w:top w:val="nil"/>
              <w:left w:val="single" w:sz="8" w:space="0" w:color="auto"/>
              <w:bottom w:val="single" w:sz="8" w:space="0" w:color="auto"/>
              <w:right w:val="single" w:sz="8" w:space="0" w:color="auto"/>
            </w:tcBorders>
          </w:tcPr>
          <w:p w:rsidR="009A1F07" w:rsidRPr="00EA77AB" w:rsidRDefault="009A1F07" w:rsidP="00EE396F">
            <w:pPr>
              <w:jc w:val="center"/>
            </w:pPr>
            <w:r w:rsidRPr="00EA77AB">
              <w:t>59,2</w:t>
            </w:r>
          </w:p>
        </w:tc>
        <w:tc>
          <w:tcPr>
            <w:tcW w:w="1280" w:type="dxa"/>
            <w:tcBorders>
              <w:top w:val="nil"/>
              <w:left w:val="nil"/>
              <w:bottom w:val="single" w:sz="8" w:space="0" w:color="auto"/>
              <w:right w:val="single" w:sz="8" w:space="0" w:color="auto"/>
            </w:tcBorders>
            <w:noWrap/>
          </w:tcPr>
          <w:p w:rsidR="009A1F07" w:rsidRPr="00EA77AB" w:rsidRDefault="009A1F07" w:rsidP="00EE396F">
            <w:pPr>
              <w:jc w:val="center"/>
            </w:pPr>
            <w:r w:rsidRPr="00EA77AB">
              <w:t>76,1</w:t>
            </w:r>
          </w:p>
        </w:tc>
        <w:tc>
          <w:tcPr>
            <w:tcW w:w="1280" w:type="dxa"/>
            <w:tcBorders>
              <w:top w:val="nil"/>
              <w:left w:val="nil"/>
              <w:bottom w:val="single" w:sz="8" w:space="0" w:color="auto"/>
              <w:right w:val="single" w:sz="8" w:space="0" w:color="auto"/>
            </w:tcBorders>
            <w:noWrap/>
          </w:tcPr>
          <w:p w:rsidR="009A1F07" w:rsidRPr="00EA77AB" w:rsidRDefault="009A1F07" w:rsidP="00EE396F">
            <w:pPr>
              <w:jc w:val="center"/>
            </w:pPr>
            <w:r w:rsidRPr="00EA77AB">
              <w:t>75,9</w:t>
            </w:r>
          </w:p>
        </w:tc>
      </w:tr>
      <w:tr w:rsidR="009A1F07" w:rsidRPr="00EA77AB" w:rsidTr="00EE396F">
        <w:trPr>
          <w:trHeight w:val="1065"/>
        </w:trPr>
        <w:tc>
          <w:tcPr>
            <w:tcW w:w="656" w:type="dxa"/>
            <w:tcBorders>
              <w:top w:val="nil"/>
              <w:left w:val="single" w:sz="4" w:space="0" w:color="auto"/>
              <w:bottom w:val="single" w:sz="4" w:space="0" w:color="auto"/>
              <w:right w:val="single" w:sz="4" w:space="0" w:color="auto"/>
            </w:tcBorders>
          </w:tcPr>
          <w:p w:rsidR="009A1F07" w:rsidRPr="00EA77AB" w:rsidRDefault="009A1F07" w:rsidP="00EE396F">
            <w:pPr>
              <w:jc w:val="center"/>
            </w:pPr>
            <w:r w:rsidRPr="00EA77AB">
              <w:t>12.</w:t>
            </w:r>
          </w:p>
        </w:tc>
        <w:tc>
          <w:tcPr>
            <w:tcW w:w="3724" w:type="dxa"/>
            <w:tcBorders>
              <w:top w:val="nil"/>
              <w:left w:val="single" w:sz="4" w:space="0" w:color="auto"/>
              <w:bottom w:val="single" w:sz="4" w:space="0" w:color="auto"/>
              <w:right w:val="single" w:sz="4" w:space="0" w:color="auto"/>
            </w:tcBorders>
            <w:vAlign w:val="center"/>
          </w:tcPr>
          <w:p w:rsidR="009A1F07" w:rsidRPr="00EA77AB" w:rsidRDefault="009A1F07" w:rsidP="00EE396F">
            <w:pPr>
              <w:jc w:val="both"/>
            </w:pPr>
            <w:r w:rsidRPr="00EA77AB">
              <w:t>Оптовая и розничная торговля; услуги по ремонту автотранспортных средств, мотоциклов, бытовых изделий и предметов личного пользования</w:t>
            </w:r>
          </w:p>
        </w:tc>
        <w:tc>
          <w:tcPr>
            <w:tcW w:w="1320" w:type="dxa"/>
            <w:tcBorders>
              <w:top w:val="nil"/>
              <w:left w:val="nil"/>
              <w:bottom w:val="single" w:sz="4" w:space="0" w:color="auto"/>
              <w:right w:val="single" w:sz="4" w:space="0" w:color="auto"/>
            </w:tcBorders>
          </w:tcPr>
          <w:p w:rsidR="009A1F07" w:rsidRPr="00EA77AB" w:rsidRDefault="009A1F07" w:rsidP="00EE396F">
            <w:pPr>
              <w:jc w:val="center"/>
            </w:pPr>
            <w:r w:rsidRPr="00EA77AB">
              <w:t>млн.</w:t>
            </w:r>
          </w:p>
          <w:p w:rsidR="009A1F07" w:rsidRPr="00EA77AB" w:rsidRDefault="009A1F07" w:rsidP="00EE396F">
            <w:pPr>
              <w:jc w:val="center"/>
            </w:pPr>
            <w:r w:rsidRPr="00EA77AB">
              <w:t>рублей</w:t>
            </w:r>
          </w:p>
        </w:tc>
        <w:tc>
          <w:tcPr>
            <w:tcW w:w="1280" w:type="dxa"/>
            <w:tcBorders>
              <w:top w:val="nil"/>
              <w:left w:val="single" w:sz="8" w:space="0" w:color="auto"/>
              <w:bottom w:val="single" w:sz="8" w:space="0" w:color="auto"/>
              <w:right w:val="single" w:sz="8" w:space="0" w:color="auto"/>
            </w:tcBorders>
          </w:tcPr>
          <w:p w:rsidR="009A1F07" w:rsidRPr="00EA77AB" w:rsidRDefault="009A1F07" w:rsidP="00EE396F">
            <w:pPr>
              <w:jc w:val="center"/>
            </w:pPr>
            <w:r w:rsidRPr="00EA77AB">
              <w:t>2 288,3</w:t>
            </w:r>
          </w:p>
        </w:tc>
        <w:tc>
          <w:tcPr>
            <w:tcW w:w="1280" w:type="dxa"/>
            <w:tcBorders>
              <w:top w:val="nil"/>
              <w:left w:val="nil"/>
              <w:bottom w:val="single" w:sz="8" w:space="0" w:color="auto"/>
              <w:right w:val="single" w:sz="8" w:space="0" w:color="auto"/>
            </w:tcBorders>
            <w:noWrap/>
          </w:tcPr>
          <w:p w:rsidR="009A1F07" w:rsidRPr="00EA77AB" w:rsidRDefault="009A1F07" w:rsidP="00EE396F">
            <w:pPr>
              <w:jc w:val="center"/>
            </w:pPr>
            <w:r w:rsidRPr="00EA77AB">
              <w:t>2 288,1</w:t>
            </w:r>
          </w:p>
        </w:tc>
        <w:tc>
          <w:tcPr>
            <w:tcW w:w="1280" w:type="dxa"/>
            <w:tcBorders>
              <w:top w:val="nil"/>
              <w:left w:val="nil"/>
              <w:bottom w:val="single" w:sz="8" w:space="0" w:color="auto"/>
              <w:right w:val="single" w:sz="8" w:space="0" w:color="auto"/>
            </w:tcBorders>
            <w:noWrap/>
          </w:tcPr>
          <w:p w:rsidR="009A1F07" w:rsidRPr="00EA77AB" w:rsidRDefault="009A1F07" w:rsidP="00EE396F">
            <w:pPr>
              <w:jc w:val="center"/>
            </w:pPr>
            <w:r w:rsidRPr="00EA77AB">
              <w:t>2 601,3</w:t>
            </w:r>
          </w:p>
        </w:tc>
      </w:tr>
    </w:tbl>
    <w:p w:rsidR="009A1F07" w:rsidRPr="00EA77AB" w:rsidRDefault="009A1F07" w:rsidP="000E4492">
      <w:pPr>
        <w:pStyle w:val="ConsPlusTitle"/>
        <w:widowControl/>
        <w:ind w:firstLine="840"/>
        <w:jc w:val="both"/>
        <w:rPr>
          <w:rFonts w:ascii="Times New Roman" w:hAnsi="Times New Roman"/>
          <w:b w:val="0"/>
          <w:sz w:val="28"/>
          <w:szCs w:val="28"/>
        </w:rPr>
      </w:pPr>
    </w:p>
    <w:bookmarkEnd w:id="6"/>
    <w:p w:rsidR="009A1F07" w:rsidRPr="00EA77AB" w:rsidRDefault="009A1F07" w:rsidP="004343A2">
      <w:pPr>
        <w:jc w:val="center"/>
        <w:rPr>
          <w:b/>
        </w:rPr>
      </w:pPr>
      <w:r w:rsidRPr="00EA77AB">
        <w:rPr>
          <w:b/>
        </w:rPr>
        <w:t xml:space="preserve">5. Социальная и техническая инфраструктура. Анализ кадровой, </w:t>
      </w:r>
    </w:p>
    <w:p w:rsidR="009A1F07" w:rsidRPr="00EA77AB" w:rsidRDefault="009A1F07" w:rsidP="004343A2">
      <w:pPr>
        <w:jc w:val="center"/>
        <w:rPr>
          <w:b/>
        </w:rPr>
      </w:pPr>
      <w:r w:rsidRPr="00EA77AB">
        <w:rPr>
          <w:b/>
        </w:rPr>
        <w:t xml:space="preserve">материально-технической и финансовой обеспеченности в сфере </w:t>
      </w:r>
    </w:p>
    <w:p w:rsidR="009A1F07" w:rsidRPr="00EA77AB" w:rsidRDefault="009A1F07" w:rsidP="004343A2">
      <w:pPr>
        <w:jc w:val="center"/>
        <w:rPr>
          <w:b/>
        </w:rPr>
      </w:pPr>
      <w:r w:rsidRPr="00EA77AB">
        <w:rPr>
          <w:b/>
        </w:rPr>
        <w:t>здравоохранения, образования, жилищно-коммунального хозяйства,</w:t>
      </w:r>
    </w:p>
    <w:p w:rsidR="009A1F07" w:rsidRPr="00EA77AB" w:rsidRDefault="009A1F07" w:rsidP="004343A2">
      <w:pPr>
        <w:jc w:val="center"/>
        <w:rPr>
          <w:b/>
        </w:rPr>
      </w:pPr>
      <w:r w:rsidRPr="00EA77AB">
        <w:rPr>
          <w:b/>
        </w:rPr>
        <w:t xml:space="preserve"> транспорта и других системообразующих отраслях социальной сферы</w:t>
      </w:r>
    </w:p>
    <w:p w:rsidR="009A1F07" w:rsidRPr="00EA77AB" w:rsidRDefault="009A1F07" w:rsidP="000E4492">
      <w:pPr>
        <w:ind w:firstLine="840"/>
        <w:jc w:val="both"/>
        <w:rPr>
          <w:sz w:val="16"/>
          <w:szCs w:val="16"/>
        </w:rPr>
      </w:pPr>
    </w:p>
    <w:p w:rsidR="009A1F07" w:rsidRPr="00EA77AB" w:rsidRDefault="009A1F07" w:rsidP="000E4492">
      <w:pPr>
        <w:ind w:firstLine="720"/>
        <w:jc w:val="both"/>
        <w:rPr>
          <w:b/>
          <w:bCs/>
        </w:rPr>
      </w:pPr>
      <w:r w:rsidRPr="00EA77AB">
        <w:rPr>
          <w:b/>
        </w:rPr>
        <w:t>Система образования</w:t>
      </w:r>
      <w:r w:rsidRPr="00EA77AB">
        <w:rPr>
          <w:b/>
          <w:bCs/>
        </w:rPr>
        <w:t xml:space="preserve"> </w:t>
      </w:r>
    </w:p>
    <w:p w:rsidR="009A1F07" w:rsidRPr="00EA77AB" w:rsidRDefault="009A1F07" w:rsidP="00EE396F">
      <w:pPr>
        <w:jc w:val="both"/>
        <w:rPr>
          <w:bCs/>
          <w:sz w:val="16"/>
          <w:szCs w:val="16"/>
        </w:rPr>
      </w:pPr>
    </w:p>
    <w:p w:rsidR="009A1F07" w:rsidRPr="00EA77AB" w:rsidRDefault="009A1F07" w:rsidP="00EE396F">
      <w:pPr>
        <w:ind w:firstLine="720"/>
        <w:jc w:val="both"/>
      </w:pPr>
      <w:r w:rsidRPr="00EA77AB">
        <w:t>В 2010 году в систему образования г. Новотроицка входило 63 учреждения: 37 дошкольных учреждений  на 6550 мест, 22 общеобразовательные школы на 13017  мест, 4 учреждения дополнительного образования.</w:t>
      </w:r>
    </w:p>
    <w:p w:rsidR="009A1F07" w:rsidRPr="00EA77AB" w:rsidRDefault="009A1F07" w:rsidP="00E65E6D">
      <w:pPr>
        <w:ind w:firstLine="720"/>
        <w:jc w:val="both"/>
      </w:pPr>
      <w:r w:rsidRPr="00EA77AB">
        <w:t>В 2011 году в систему образования г. Новотроицка входило 59 учреждения: 37 дошкольных учреждений  на 6355 мест, 18 общеобразовательные школы на 13017  мест, 4 учреждения дополнительного образования.</w:t>
      </w:r>
    </w:p>
    <w:p w:rsidR="009A1F07" w:rsidRPr="00EA77AB" w:rsidRDefault="009A1F07" w:rsidP="00EE396F">
      <w:pPr>
        <w:ind w:firstLine="720"/>
        <w:jc w:val="both"/>
      </w:pPr>
      <w:r w:rsidRPr="00EA77AB">
        <w:t>В 2012 году в систему образования г. Новотроицка входило 59 учреждений: 21 автономное учреждение, 37 бюджетных учреждений, 1 казенное учреждение. Из них 37 дошкольных учреждений  на 6495 мест, 17 общеобразовательных школ на 13017  мест, 4 учреждения дополнительного образования.</w:t>
      </w:r>
    </w:p>
    <w:p w:rsidR="009A1F07" w:rsidRPr="00EA77AB" w:rsidRDefault="009A1F07" w:rsidP="004343A2">
      <w:pPr>
        <w:ind w:firstLine="720"/>
        <w:jc w:val="both"/>
        <w:rPr>
          <w:bCs/>
          <w:sz w:val="16"/>
          <w:szCs w:val="16"/>
        </w:rPr>
      </w:pPr>
    </w:p>
    <w:p w:rsidR="009A1F07" w:rsidRPr="00EA77AB" w:rsidRDefault="009A1F07" w:rsidP="00455358">
      <w:pPr>
        <w:ind w:firstLine="720"/>
        <w:jc w:val="both"/>
        <w:rPr>
          <w:b/>
          <w:bCs/>
        </w:rPr>
      </w:pPr>
    </w:p>
    <w:p w:rsidR="009A1F07" w:rsidRPr="00EA77AB" w:rsidRDefault="009A1F07" w:rsidP="00455358">
      <w:pPr>
        <w:ind w:firstLine="720"/>
        <w:jc w:val="both"/>
        <w:rPr>
          <w:b/>
          <w:bCs/>
        </w:rPr>
      </w:pPr>
    </w:p>
    <w:p w:rsidR="009A1F07" w:rsidRPr="00EA77AB" w:rsidRDefault="009A1F07" w:rsidP="00455358">
      <w:pPr>
        <w:ind w:firstLine="720"/>
        <w:jc w:val="both"/>
        <w:rPr>
          <w:b/>
          <w:bCs/>
        </w:rPr>
      </w:pPr>
      <w:r w:rsidRPr="00EA77AB">
        <w:rPr>
          <w:b/>
          <w:bCs/>
        </w:rPr>
        <w:t>Медицинская помощь</w:t>
      </w:r>
    </w:p>
    <w:p w:rsidR="009A1F07" w:rsidRPr="00EA77AB" w:rsidRDefault="009A1F07" w:rsidP="00455358">
      <w:pPr>
        <w:ind w:firstLine="720"/>
        <w:jc w:val="both"/>
        <w:rPr>
          <w:bCs/>
          <w:sz w:val="16"/>
          <w:szCs w:val="16"/>
        </w:rPr>
      </w:pPr>
    </w:p>
    <w:p w:rsidR="009A1F07" w:rsidRPr="00EA77AB" w:rsidRDefault="009A1F07" w:rsidP="00455358">
      <w:pPr>
        <w:ind w:firstLine="720"/>
        <w:jc w:val="both"/>
      </w:pPr>
      <w:r w:rsidRPr="00EA77AB">
        <w:t>Медицинскую помощь населению г. Новотроицка  оказывают:</w:t>
      </w:r>
    </w:p>
    <w:p w:rsidR="009A1F07" w:rsidRPr="00EA77AB" w:rsidRDefault="009A1F07" w:rsidP="00455358">
      <w:pPr>
        <w:ind w:firstLine="720"/>
        <w:jc w:val="both"/>
      </w:pPr>
      <w:r w:rsidRPr="00EA77AB">
        <w:t>муниципальные учреждения здравоохранения:</w:t>
      </w:r>
    </w:p>
    <w:p w:rsidR="009A1F07" w:rsidRPr="00EA77AB" w:rsidRDefault="009A1F07" w:rsidP="00455358">
      <w:pPr>
        <w:ind w:firstLine="720"/>
        <w:jc w:val="both"/>
      </w:pPr>
      <w:r w:rsidRPr="00EA77AB">
        <w:t>«Городская больница № 1», «Городская больница № 2», «Детская городская больница», муниципальное учреждение здравоохранения «Стоматологическая поликлиника», «Станция скорой медицинской помощи», «Аптека»;</w:t>
      </w:r>
    </w:p>
    <w:p w:rsidR="009A1F07" w:rsidRPr="00EA77AB" w:rsidRDefault="009A1F07" w:rsidP="00455358">
      <w:pPr>
        <w:ind w:firstLine="720"/>
        <w:jc w:val="both"/>
      </w:pPr>
      <w:r w:rsidRPr="00EA77AB">
        <w:t>государственные учреждения здравоохранения:</w:t>
      </w:r>
    </w:p>
    <w:p w:rsidR="009A1F07" w:rsidRPr="00EA77AB" w:rsidRDefault="009A1F07" w:rsidP="00455358">
      <w:pPr>
        <w:ind w:firstLine="720"/>
        <w:jc w:val="both"/>
      </w:pPr>
      <w:r w:rsidRPr="00EA77AB">
        <w:t xml:space="preserve">«Новотроицкий наркологический  диспансер», «Новотроицкий противотуберкулезный диспансер», «Новотроицкий кожно-венерологический диспансер», «Новотроицкий центр по профилактике и борьбе со СПИДом и инфекционными заболеваниями». </w:t>
      </w:r>
    </w:p>
    <w:p w:rsidR="009A1F07" w:rsidRPr="00EA77AB" w:rsidRDefault="009A1F07" w:rsidP="00455358">
      <w:pPr>
        <w:ind w:firstLine="720"/>
        <w:jc w:val="both"/>
      </w:pPr>
      <w:r w:rsidRPr="00EA77AB">
        <w:t xml:space="preserve">В 2010 году в лечебно-профилактических учреждениях было развернуто 919 коек круглосуточного стационара, 110 коек дневного пребывания при стационаре. </w:t>
      </w:r>
    </w:p>
    <w:p w:rsidR="009A1F07" w:rsidRPr="00EA77AB" w:rsidRDefault="009A1F07" w:rsidP="00455358">
      <w:pPr>
        <w:ind w:firstLine="720"/>
        <w:jc w:val="both"/>
      </w:pPr>
      <w:r w:rsidRPr="00EA77AB">
        <w:t xml:space="preserve">В 2011 году в лечебно-профилактических учреждениях было развернуто 840 коек круглосуточного стационара, 106  коек дневного пребывания при стационаре. </w:t>
      </w:r>
    </w:p>
    <w:p w:rsidR="009A1F07" w:rsidRPr="00EA77AB" w:rsidRDefault="009A1F07" w:rsidP="00455358">
      <w:pPr>
        <w:ind w:firstLine="720"/>
        <w:jc w:val="both"/>
      </w:pPr>
      <w:r w:rsidRPr="00EA77AB">
        <w:rPr>
          <w:bCs/>
        </w:rPr>
        <w:t>Обеспеченность врачами</w:t>
      </w:r>
      <w:r w:rsidRPr="00EA77AB">
        <w:t xml:space="preserve"> в 2009 году составила 35,9 человека на                     10 тыс. населения, в 2008 году – 33,9 человека (по Оренбургской области в 2008 году – 45,4 человека, по Приволжскому федеральному округу – 41,3 человека, по Российской Федерации – 43,3 человека на 10 тыс. населения). </w:t>
      </w:r>
    </w:p>
    <w:p w:rsidR="009A1F07" w:rsidRPr="00EA77AB" w:rsidRDefault="009A1F07" w:rsidP="00455358">
      <w:pPr>
        <w:ind w:firstLine="720"/>
        <w:jc w:val="both"/>
      </w:pPr>
      <w:r w:rsidRPr="00EA77AB">
        <w:rPr>
          <w:bCs/>
        </w:rPr>
        <w:t>Обеспеченность врачами</w:t>
      </w:r>
      <w:r w:rsidRPr="00EA77AB">
        <w:t xml:space="preserve"> в 2011 году составила 32,9 человека на                     10 тыс. населения, в 2010 году – 34,8 человека (по Оренбургской области в 2010 году – 45,9 человека, по Приволжскому федеральному округу – 41,3 человека, по Российской Федерации – 43,8 человека на 10 тыс. населения). </w:t>
      </w:r>
    </w:p>
    <w:p w:rsidR="009A1F07" w:rsidRPr="00EA77AB" w:rsidRDefault="009A1F07" w:rsidP="00455358">
      <w:pPr>
        <w:ind w:firstLine="720"/>
        <w:jc w:val="both"/>
      </w:pPr>
    </w:p>
    <w:p w:rsidR="009A1F07" w:rsidRPr="00EA77AB" w:rsidRDefault="009A1F07" w:rsidP="000E4492">
      <w:pPr>
        <w:ind w:firstLine="720"/>
        <w:jc w:val="both"/>
        <w:rPr>
          <w:b/>
          <w:bCs/>
        </w:rPr>
      </w:pPr>
      <w:r w:rsidRPr="00EA77AB">
        <w:rPr>
          <w:b/>
          <w:bCs/>
        </w:rPr>
        <w:t>Спортивные объекты</w:t>
      </w:r>
    </w:p>
    <w:p w:rsidR="009A1F07" w:rsidRPr="00EA77AB" w:rsidRDefault="009A1F07" w:rsidP="000E4492">
      <w:pPr>
        <w:ind w:firstLine="720"/>
        <w:jc w:val="both"/>
      </w:pPr>
    </w:p>
    <w:p w:rsidR="009A1F07" w:rsidRPr="00EA77AB" w:rsidRDefault="009A1F07" w:rsidP="000E4492">
      <w:pPr>
        <w:ind w:firstLine="720"/>
        <w:jc w:val="both"/>
      </w:pPr>
      <w:r w:rsidRPr="00EA77AB">
        <w:t>В г. Новотроицке  создана  сеть спортивно-досуговых объектов. Функционируют: 2 стадиона (футбольные поля с травяным и искусственным покрытием с подогревом); плавательный бассейн «Волна» на 8 дорожек по      50 метров, в котором проводятся соревнования областного и зонального уровней; 5 спортивных школ.</w:t>
      </w:r>
    </w:p>
    <w:p w:rsidR="009A1F07" w:rsidRPr="00EA77AB" w:rsidRDefault="009A1F07" w:rsidP="000E4492">
      <w:pPr>
        <w:ind w:firstLine="720"/>
        <w:jc w:val="both"/>
      </w:pPr>
      <w:r w:rsidRPr="00EA77AB">
        <w:t>В г. Новотроицке подготовлен ряд мастеров спорта России и международного класса, в том числе чемпион мира по плаванию среди паралимпийцев. В 2009 году городской футбольный клуб играл в лиге чемпионата России.</w:t>
      </w:r>
    </w:p>
    <w:p w:rsidR="009A1F07" w:rsidRPr="00EA77AB" w:rsidRDefault="009A1F07" w:rsidP="000E4492">
      <w:pPr>
        <w:ind w:firstLine="720"/>
        <w:jc w:val="both"/>
      </w:pPr>
      <w:r w:rsidRPr="00EA77AB">
        <w:t xml:space="preserve">Капитальные вложения в объекты спортивного и физкультурно-оздоровительного назначения позволят решить вопрос активного здорового досуга молодежи. </w:t>
      </w:r>
    </w:p>
    <w:p w:rsidR="009A1F07" w:rsidRPr="00EA77AB" w:rsidRDefault="009A1F07" w:rsidP="000E4492">
      <w:pPr>
        <w:ind w:firstLine="720"/>
        <w:jc w:val="both"/>
      </w:pPr>
      <w:r w:rsidRPr="00EA77AB">
        <w:t>В  связи  с этим  назрела  необходимость строительства ледового  дворца, развития новых видов спорта, создания условий для проведения круглогодичных тренировочных занятий.</w:t>
      </w:r>
    </w:p>
    <w:p w:rsidR="009A1F07" w:rsidRPr="00EA77AB" w:rsidRDefault="009A1F07" w:rsidP="000E4492">
      <w:pPr>
        <w:autoSpaceDE w:val="0"/>
        <w:autoSpaceDN w:val="0"/>
        <w:adjustRightInd w:val="0"/>
        <w:ind w:firstLine="720"/>
        <w:jc w:val="both"/>
        <w:rPr>
          <w:b/>
          <w:bCs/>
        </w:rPr>
      </w:pPr>
    </w:p>
    <w:p w:rsidR="009A1F07" w:rsidRPr="00EA77AB" w:rsidRDefault="009A1F07" w:rsidP="00803A31">
      <w:pPr>
        <w:autoSpaceDE w:val="0"/>
        <w:autoSpaceDN w:val="0"/>
        <w:adjustRightInd w:val="0"/>
        <w:ind w:firstLine="720"/>
        <w:jc w:val="both"/>
        <w:rPr>
          <w:b/>
          <w:bCs/>
        </w:rPr>
      </w:pPr>
      <w:r w:rsidRPr="00EA77AB">
        <w:rPr>
          <w:b/>
          <w:bCs/>
        </w:rPr>
        <w:t>Учреждения культуры</w:t>
      </w:r>
    </w:p>
    <w:p w:rsidR="009A1F07" w:rsidRPr="00EA77AB" w:rsidRDefault="009A1F07" w:rsidP="00803A31">
      <w:pPr>
        <w:autoSpaceDE w:val="0"/>
        <w:autoSpaceDN w:val="0"/>
        <w:adjustRightInd w:val="0"/>
        <w:ind w:firstLine="720"/>
        <w:jc w:val="both"/>
        <w:rPr>
          <w:sz w:val="16"/>
          <w:szCs w:val="16"/>
        </w:rPr>
      </w:pPr>
    </w:p>
    <w:p w:rsidR="009A1F07" w:rsidRPr="00EA77AB" w:rsidRDefault="009A1F07" w:rsidP="00803A31">
      <w:pPr>
        <w:ind w:firstLine="720"/>
        <w:jc w:val="both"/>
      </w:pPr>
      <w:r w:rsidRPr="00EA77AB">
        <w:t xml:space="preserve">В г. Новотроицке функционируют 2 дворца культуры, на базе которых работает 19 творческий коллектив, имеющий звание «народный»; муниципальное учреждение дополнительного образования детей «Детская музыкальная  школа», муниципальное учреждение дополнительного образования детей «Детская художественная школа», муниципальное учреждение дополнительного образования детей «Детская школа искусств»; муниципальное учреждение  «Централизованная библиотечная система муниципального  образования  город Новотроицк»; краеведческий  музей; выставочный зал. </w:t>
      </w:r>
    </w:p>
    <w:p w:rsidR="009A1F07" w:rsidRPr="00EA77AB" w:rsidRDefault="009A1F07" w:rsidP="00803A31">
      <w:pPr>
        <w:autoSpaceDE w:val="0"/>
        <w:autoSpaceDN w:val="0"/>
        <w:adjustRightInd w:val="0"/>
        <w:ind w:firstLine="720"/>
        <w:jc w:val="both"/>
      </w:pPr>
      <w:r w:rsidRPr="00EA77AB">
        <w:t>Все учреждения культуры являются востребованными и работают с максимальной загрузкой. С учетом срока эксплуатации досуговых учреждений (более 20–40 лет), социальной направленности работы (большинство муниципальных услуг, оказываемых учреждениями, бесплатные), капитальный ремонт и содержание объектов социальной инфраструктуры являются одними  из  основных  направлений  расходов  местного   бюджета.</w:t>
      </w:r>
    </w:p>
    <w:p w:rsidR="009A1F07" w:rsidRPr="00EA77AB" w:rsidRDefault="009A1F07" w:rsidP="00803A31">
      <w:pPr>
        <w:autoSpaceDE w:val="0"/>
        <w:autoSpaceDN w:val="0"/>
        <w:adjustRightInd w:val="0"/>
        <w:ind w:firstLine="720"/>
        <w:jc w:val="both"/>
      </w:pPr>
    </w:p>
    <w:p w:rsidR="009A1F07" w:rsidRPr="00EA77AB" w:rsidRDefault="009A1F07" w:rsidP="00803A31">
      <w:pPr>
        <w:autoSpaceDE w:val="0"/>
        <w:autoSpaceDN w:val="0"/>
        <w:adjustRightInd w:val="0"/>
        <w:ind w:firstLine="720"/>
        <w:jc w:val="both"/>
        <w:rPr>
          <w:sz w:val="16"/>
          <w:szCs w:val="16"/>
        </w:rPr>
      </w:pPr>
    </w:p>
    <w:p w:rsidR="009A1F07" w:rsidRPr="00EA77AB" w:rsidRDefault="009A1F07" w:rsidP="00803A31">
      <w:pPr>
        <w:pStyle w:val="BodyTextIndent"/>
        <w:ind w:firstLine="720"/>
        <w:rPr>
          <w:b/>
          <w:sz w:val="28"/>
          <w:szCs w:val="28"/>
        </w:rPr>
      </w:pPr>
      <w:r w:rsidRPr="00EA77AB">
        <w:rPr>
          <w:b/>
          <w:bCs/>
          <w:sz w:val="28"/>
          <w:szCs w:val="28"/>
        </w:rPr>
        <w:t>Система социальной защиты населения</w:t>
      </w:r>
      <w:r w:rsidRPr="00EA77AB">
        <w:rPr>
          <w:b/>
          <w:sz w:val="28"/>
          <w:szCs w:val="28"/>
        </w:rPr>
        <w:t xml:space="preserve"> </w:t>
      </w:r>
    </w:p>
    <w:p w:rsidR="009A1F07" w:rsidRPr="00EA77AB" w:rsidRDefault="009A1F07" w:rsidP="00803A31">
      <w:pPr>
        <w:pStyle w:val="BodyTextIndent"/>
        <w:ind w:firstLine="720"/>
        <w:rPr>
          <w:sz w:val="16"/>
          <w:szCs w:val="16"/>
        </w:rPr>
      </w:pPr>
    </w:p>
    <w:p w:rsidR="009A1F07" w:rsidRPr="00EA77AB" w:rsidRDefault="009A1F07" w:rsidP="00803A31">
      <w:pPr>
        <w:autoSpaceDE w:val="0"/>
        <w:autoSpaceDN w:val="0"/>
        <w:adjustRightInd w:val="0"/>
        <w:ind w:right="-54" w:firstLine="720"/>
        <w:jc w:val="both"/>
      </w:pPr>
      <w:r w:rsidRPr="00EA77AB">
        <w:t xml:space="preserve">В систему социальной защиты населения входят муниципальное учреждение «Комплексный центр социального обслуживания населения», муниципальное учреждение «Центр социальной помощи семье и детям», муниципальное учреждение социального обслуживания «Социально-реабилитаци-онный центр для несовершеннолетних «Журавушка». </w:t>
      </w:r>
    </w:p>
    <w:p w:rsidR="009A1F07" w:rsidRPr="00EA77AB" w:rsidRDefault="009A1F07" w:rsidP="00803A31">
      <w:pPr>
        <w:autoSpaceDE w:val="0"/>
        <w:autoSpaceDN w:val="0"/>
        <w:adjustRightInd w:val="0"/>
        <w:ind w:firstLine="720"/>
        <w:jc w:val="both"/>
      </w:pPr>
      <w:r w:rsidRPr="00EA77AB">
        <w:t xml:space="preserve">Основными видами социальной поддержки являются: материальная помощь в денежном выражении (адресная помощь в связи с различными жизненными ситуациями, муниципальные социальные выплаты); оказание натуральной помощи (благотворительное питание, бытовое обслуживание, обеспечение товарами первой необходимости); организация круглогодичного отдыха и оздоровления детей из семей социального риска; проведение социально-защитных акций и др. </w:t>
      </w:r>
    </w:p>
    <w:p w:rsidR="009A1F07" w:rsidRPr="00EA77AB" w:rsidRDefault="009A1F07" w:rsidP="00803A31">
      <w:pPr>
        <w:autoSpaceDE w:val="0"/>
        <w:autoSpaceDN w:val="0"/>
        <w:adjustRightInd w:val="0"/>
        <w:ind w:firstLine="720"/>
        <w:jc w:val="both"/>
      </w:pPr>
      <w:r w:rsidRPr="00EA77AB">
        <w:t>Одной из главных задач социальной политики является повышение эффективности системы социальной защиты населения, нуждающегося в государственной социальной помощи.</w:t>
      </w:r>
    </w:p>
    <w:p w:rsidR="009A1F07" w:rsidRPr="00EA77AB" w:rsidRDefault="009A1F07" w:rsidP="000E4492">
      <w:pPr>
        <w:ind w:firstLine="720"/>
        <w:jc w:val="both"/>
        <w:rPr>
          <w:sz w:val="16"/>
          <w:szCs w:val="16"/>
        </w:rPr>
      </w:pPr>
    </w:p>
    <w:p w:rsidR="009A1F07" w:rsidRPr="00EA77AB" w:rsidRDefault="009A1F07" w:rsidP="000E4492">
      <w:pPr>
        <w:ind w:firstLine="720"/>
        <w:jc w:val="both"/>
        <w:rPr>
          <w:b/>
        </w:rPr>
      </w:pPr>
      <w:r w:rsidRPr="00EA77AB">
        <w:rPr>
          <w:b/>
        </w:rPr>
        <w:t>Жилищно-коммунальный комплекс</w:t>
      </w:r>
    </w:p>
    <w:p w:rsidR="009A1F07" w:rsidRPr="00EA77AB" w:rsidRDefault="009A1F07" w:rsidP="000E4492">
      <w:pPr>
        <w:ind w:firstLine="720"/>
        <w:jc w:val="both"/>
        <w:rPr>
          <w:sz w:val="16"/>
          <w:szCs w:val="16"/>
        </w:rPr>
      </w:pPr>
    </w:p>
    <w:p w:rsidR="009A1F07" w:rsidRPr="00EA77AB" w:rsidRDefault="009A1F07" w:rsidP="000E4492">
      <w:pPr>
        <w:ind w:firstLine="720"/>
        <w:jc w:val="both"/>
      </w:pPr>
      <w:r w:rsidRPr="00EA77AB">
        <w:t xml:space="preserve">Жилищно-коммунальное хозяйство г. Новотроицка обеспечивает город необходимыми жилищно-коммунальными и прочими услугами. </w:t>
      </w:r>
    </w:p>
    <w:p w:rsidR="009A1F07" w:rsidRPr="00EA77AB" w:rsidRDefault="009A1F07" w:rsidP="000E4492">
      <w:pPr>
        <w:ind w:firstLine="720"/>
        <w:jc w:val="both"/>
      </w:pPr>
      <w:r w:rsidRPr="00EA77AB">
        <w:t xml:space="preserve">Жилищный фонд г. Новотроицка составляет 2251,2 тыс. кв. метров жилья (1094 многоквартирных дома), из них аварийного жилья – 2166,95 кв. метра, в котором проживают 429 человек. </w:t>
      </w:r>
    </w:p>
    <w:p w:rsidR="009A1F07" w:rsidRPr="00EA77AB" w:rsidRDefault="009A1F07" w:rsidP="000E4492">
      <w:pPr>
        <w:ind w:firstLine="720"/>
        <w:jc w:val="both"/>
      </w:pPr>
      <w:r w:rsidRPr="00EA77AB">
        <w:t xml:space="preserve">В  муниципальную программу «Адресная программа капитального ремонта многоквартирных домов муниципального образования город Новотроицк на 2010 год» включены 32 многоквартирных дома общей площадью  61808,4 кв. метра. </w:t>
      </w:r>
    </w:p>
    <w:p w:rsidR="009A1F07" w:rsidRPr="00EA77AB" w:rsidRDefault="009A1F07" w:rsidP="000E4492">
      <w:pPr>
        <w:ind w:firstLine="720"/>
        <w:jc w:val="both"/>
      </w:pPr>
      <w:r w:rsidRPr="00EA77AB">
        <w:t xml:space="preserve">Общая стоимость проведения ремонтных работ составила                      113,1 млн. рублей, в том числе  средства Фонда содействия реформированию жилищно-коммунального хозяйства – 98,1 млн. рублей;  местного бюджета – 8,8 млн.  рублей;  товариществ собственников жилья – 6,2  млн.  рублей. </w:t>
      </w:r>
    </w:p>
    <w:p w:rsidR="009A1F07" w:rsidRPr="00EA77AB" w:rsidRDefault="009A1F07" w:rsidP="005E0D0C">
      <w:pPr>
        <w:ind w:firstLine="720"/>
        <w:jc w:val="both"/>
      </w:pPr>
      <w:r w:rsidRPr="00EA77AB">
        <w:t xml:space="preserve">В рамках реализации областной целевой программы «Переселение граждан из аварийного жилищного фонда в 2010 году» расселено 3762,5 кв. метра аварийного жилищного фонда. Затраты на реализацию программы составили  99,7 млн. рублей,  в том числе: средства Фонда содействия реформированию  жилищно-коммунального хозяйства – 82,4 млн. рублей; областного бюджета – 7,2  млн. рублей; местного  бюджета – 10,1 млн. рублей. </w:t>
      </w:r>
    </w:p>
    <w:p w:rsidR="009A1F07" w:rsidRPr="00EA77AB" w:rsidRDefault="009A1F07" w:rsidP="005E0D0C">
      <w:pPr>
        <w:ind w:firstLine="720"/>
        <w:jc w:val="both"/>
      </w:pPr>
      <w:r w:rsidRPr="00EA77AB">
        <w:t>Основным предприятием, предоставляющим коммунальные услуги в                   г. Новотроицке, является ООО «Управление коммунального хозяйства», которое осуществляет содержание и развитие объектов благоустройства жилищно-коммунального назначения города. Предприятием обслуживаются               756 жилых домов общей площадью 1495,3 тыс. кв. метров; 93,35 километра теплотрассы в двухтрубном исполнении; 213,97 километра хозяйственно-питьевого, противопожарного водопровода; 148,367 километра канализациионных сетей; 6 теплофикационных районных насосных станций; 6 газовых котельных; 27 повысительных насосных станций по холодной воде; 53 водозаборные скважины; 188 трансформаторных подстанций, 5 подстанций; 590,153 километра воздушных кабельных линий; 44 гектара зеленых насаждений; 540501 кв. метр дорог и тротуаров.</w:t>
      </w:r>
    </w:p>
    <w:p w:rsidR="009A1F07" w:rsidRPr="00EA77AB" w:rsidRDefault="009A1F07" w:rsidP="005E0D0C">
      <w:pPr>
        <w:ind w:firstLine="720"/>
        <w:jc w:val="both"/>
      </w:pPr>
      <w:r w:rsidRPr="00EA77AB">
        <w:t xml:space="preserve">В 2009 году ООО «Управление коммунального хозяйства»  отпущено 851 тыс. Гкал теплоэнергии, 18071 тыс. куб. метров воды, пропущено                   14007 тыс. куб. метров сточных вод. Это позволило обеспечить жителей города горячей водой и удовлетворительным состоянием систем стоков. </w:t>
      </w:r>
    </w:p>
    <w:p w:rsidR="009A1F07" w:rsidRPr="00EA77AB" w:rsidRDefault="009A1F07" w:rsidP="005E0D0C">
      <w:pPr>
        <w:ind w:firstLine="720"/>
        <w:jc w:val="both"/>
      </w:pPr>
      <w:r w:rsidRPr="00EA77AB">
        <w:t xml:space="preserve">Обеспечение населения г. Новотроицка питьевой водой осуществляется за счет скважин, расположенных на правом и левом берегах р. Урал. Подачу воды в городскую систему обеспечивает насосная станция второго подъема.   В   настоящее   время   1   тыс.  погонных   метров   водовода  диаметром 400–500 миллиметров, по которому осуществляется подача воды от скважины на насосную станцию второго подъема, находится под шлакоотвалом доменного цеха, в связи с чем невозможны его техническое обслуживание и ремонт. В случае возникновения аварийных ситуаций прекратится подача питьевой воды в город и в ОАО «Уральская Сталь». </w:t>
      </w:r>
    </w:p>
    <w:p w:rsidR="009A1F07" w:rsidRPr="00EA77AB" w:rsidRDefault="009A1F07" w:rsidP="005E0D0C">
      <w:pPr>
        <w:ind w:firstLine="720"/>
        <w:jc w:val="both"/>
        <w:rPr>
          <w:spacing w:val="-2"/>
        </w:rPr>
      </w:pPr>
      <w:r w:rsidRPr="00EA77AB">
        <w:t xml:space="preserve">Распределительные сети водоснабжения эксплуатируются более 50 лет. В период эксплуатации замена сетей не проводилась, физический износ системы составляет 50,0–70,0 процента. На протяжении последних 5 лет </w:t>
      </w:r>
      <w:r w:rsidRPr="00EA77AB">
        <w:rPr>
          <w:spacing w:val="-2"/>
        </w:rPr>
        <w:t xml:space="preserve">осуществлялся капитальный ремонт отдельных участков и устранялись аварийные ситуации. Чтобы не допустить остановку подачи воды населению необходимо заменить 44 километра водопровода  диаметром 400–500 миллиметров (техническая возможность замены водоводов составляет 15–20 километров в год). </w:t>
      </w:r>
    </w:p>
    <w:p w:rsidR="009A1F07" w:rsidRPr="00EA77AB" w:rsidRDefault="009A1F07" w:rsidP="005E0D0C">
      <w:pPr>
        <w:ind w:firstLine="720"/>
        <w:jc w:val="both"/>
      </w:pPr>
      <w:r w:rsidRPr="00EA77AB">
        <w:t xml:space="preserve">В состав муниципального образования г. Новотроицк входит ряд населенных пунктов, которые  находятся  на  расстоянии  15–60 километров от городской  черты   (пос.   Новорудный,   ст.  Губерля, с.  Новоникольск,             пос. Крык-Пшак, с. Пригорное, пос. Аккермановка, с. Хабарное). </w:t>
      </w:r>
    </w:p>
    <w:p w:rsidR="009A1F07" w:rsidRPr="00EA77AB" w:rsidRDefault="009A1F07" w:rsidP="005E0D0C">
      <w:pPr>
        <w:ind w:firstLine="720"/>
        <w:jc w:val="both"/>
      </w:pPr>
      <w:r w:rsidRPr="00EA77AB">
        <w:t xml:space="preserve">В  данных населенных пунктах система обеспечения населения питьевой водой осуществляется на местном уровне (артезианские скважины и система магистралей подачи воды до потребителя). Эксплуатация системы водоснабжения осуществляется в течение 50–70 лет, в связи с  чем ее физический износ находится на грани остановки. Необходимо выделение финансовых  ресурсов  в размере 70,1 млн. рублей для восстановления системы водоснабжения населенных пунктов. </w:t>
      </w:r>
    </w:p>
    <w:p w:rsidR="009A1F07" w:rsidRPr="00EA77AB" w:rsidRDefault="009A1F07" w:rsidP="005E0D0C">
      <w:pPr>
        <w:ind w:firstLine="720"/>
        <w:jc w:val="both"/>
      </w:pPr>
      <w:r w:rsidRPr="00EA77AB">
        <w:t xml:space="preserve">В 2009 году за счет средств местного бюджета на выполнение природоохранных мероприятий (озеленение городских территорий) было использовано 5,704 млн. рублей. Выполнены работы по устройству и уходу за цветниками, формовочной обрезке зеленых насаждений, содержанию скверов, аллей, бульваров. </w:t>
      </w:r>
    </w:p>
    <w:p w:rsidR="009A1F07" w:rsidRPr="00EA77AB" w:rsidRDefault="009A1F07" w:rsidP="005E0D0C">
      <w:pPr>
        <w:ind w:firstLine="720"/>
        <w:jc w:val="both"/>
      </w:pPr>
      <w:r w:rsidRPr="00EA77AB">
        <w:t>В 2009 году на выполнение мероприятий, связанных с ликвидацией несанкционированных свалок, частичной расчисткой русла ручья Известковый лог, расчисткой затопляемой территории озера Сазанье, вывозом крупногабаритного мусора из частного сектора города, было направлено 389 тыс. рублей бюджетных средств, ликвидировано 13 несанкционированных свалок.</w:t>
      </w:r>
    </w:p>
    <w:p w:rsidR="009A1F07" w:rsidRPr="00EA77AB" w:rsidRDefault="009A1F07" w:rsidP="005E0D0C">
      <w:pPr>
        <w:ind w:firstLine="720"/>
        <w:jc w:val="both"/>
      </w:pPr>
      <w:r w:rsidRPr="00EA77AB">
        <w:t>В 2010 году на озеленение городских территорий, включая скверы, бульвары, освоено  5,7  млн. рублей.</w:t>
      </w:r>
    </w:p>
    <w:p w:rsidR="009A1F07" w:rsidRPr="00EA77AB" w:rsidRDefault="009A1F07" w:rsidP="005E0D0C">
      <w:pPr>
        <w:ind w:firstLine="720"/>
        <w:jc w:val="both"/>
      </w:pPr>
      <w:r w:rsidRPr="00EA77AB">
        <w:t>В 2011 году на озеленение городских территорий, включая скверы, бульвары, а также установка  железобетонных  колец   для сбора  мусора освоено  7,0  млн. рублей.</w:t>
      </w:r>
    </w:p>
    <w:p w:rsidR="009A1F07" w:rsidRPr="00EA77AB" w:rsidRDefault="009A1F07" w:rsidP="006602F7">
      <w:pPr>
        <w:ind w:firstLine="720"/>
        <w:jc w:val="both"/>
      </w:pPr>
      <w:r w:rsidRPr="00EA77AB">
        <w:t>В 2012 году на озеленение городских территорий, включая скверы, бульвары, освоено  6,5  млн. рублей.</w:t>
      </w:r>
    </w:p>
    <w:p w:rsidR="009A1F07" w:rsidRPr="00EA77AB" w:rsidRDefault="009A1F07" w:rsidP="005E0D0C">
      <w:pPr>
        <w:ind w:firstLine="720"/>
        <w:jc w:val="both"/>
      </w:pPr>
    </w:p>
    <w:p w:rsidR="009A1F07" w:rsidRPr="00EA77AB" w:rsidRDefault="009A1F07" w:rsidP="00227B26">
      <w:pPr>
        <w:ind w:firstLine="720"/>
        <w:jc w:val="both"/>
        <w:rPr>
          <w:b/>
        </w:rPr>
      </w:pPr>
      <w:r w:rsidRPr="00EA77AB">
        <w:rPr>
          <w:b/>
        </w:rPr>
        <w:t>Коммуникационная инфраструктура и транспорт</w:t>
      </w:r>
    </w:p>
    <w:p w:rsidR="009A1F07" w:rsidRPr="00EA77AB" w:rsidRDefault="009A1F07" w:rsidP="00227B26">
      <w:pPr>
        <w:ind w:firstLine="720"/>
        <w:jc w:val="both"/>
        <w:rPr>
          <w:i/>
          <w:sz w:val="16"/>
          <w:szCs w:val="16"/>
        </w:rPr>
      </w:pPr>
    </w:p>
    <w:p w:rsidR="009A1F07" w:rsidRPr="00EA77AB" w:rsidRDefault="009A1F07" w:rsidP="00227B26">
      <w:pPr>
        <w:ind w:firstLine="720"/>
        <w:jc w:val="both"/>
      </w:pPr>
      <w:r w:rsidRPr="00EA77AB">
        <w:t xml:space="preserve">Транспортная деятельность в г. Новотроицке представлена предприятиями, обеспечивающими работу железной дороги, общественного пассажирского транспорта, автомобильных грузоперевозок. Железнодорожное обеспечение города представлено основной пассажирской станцией Новотроицкого железнодорожного узла. Однопутный участок магистральной линии Губерля–Никель, проходящий через г. Новотроицк, является южным ходом Орского узла Южно-Уральской железной дороги (ЮУЖД) – филиала ОАО «РЖД». К Орскому узлу относится   расположенная здесь сортировочная станция. Станция Новотроицк–Объединенная сортировочная выполняет все операции по пропуску транзитных грузовых и пассажирских поездов, сортировочные работы и обеспечение грузооборота всех предприятий. </w:t>
      </w:r>
    </w:p>
    <w:p w:rsidR="009A1F07" w:rsidRPr="00EA77AB" w:rsidRDefault="009A1F07" w:rsidP="00227B26">
      <w:pPr>
        <w:widowControl w:val="0"/>
        <w:ind w:firstLine="720"/>
        <w:jc w:val="both"/>
      </w:pPr>
      <w:r w:rsidRPr="00EA77AB">
        <w:t xml:space="preserve">Город  Новотроицк находится в 276 километрах  от областного центра (г. Оренбург)  и  в  5  километрах от   автомобильной  трассы Орск–Оренбург. </w:t>
      </w:r>
    </w:p>
    <w:p w:rsidR="009A1F07" w:rsidRPr="00EA77AB" w:rsidRDefault="009A1F07" w:rsidP="00227B26">
      <w:pPr>
        <w:widowControl w:val="0"/>
        <w:jc w:val="both"/>
      </w:pPr>
      <w:r w:rsidRPr="00EA77AB">
        <w:t xml:space="preserve">Автотрассы   усовершенствованы,  имеют   асфальтовое  покрытие  шириной </w:t>
      </w:r>
    </w:p>
    <w:p w:rsidR="009A1F07" w:rsidRPr="00EA77AB" w:rsidRDefault="009A1F07" w:rsidP="00227B26">
      <w:pPr>
        <w:widowControl w:val="0"/>
        <w:jc w:val="both"/>
      </w:pPr>
      <w:r w:rsidRPr="00EA77AB">
        <w:t>6–7 метров (общая ширина – 12 метров). Имеются также автомобильные дороги местного значения (Новотроицк–Орск, Новотроицк–Хабар</w:t>
      </w:r>
      <w:r>
        <w:t>ное</w:t>
      </w:r>
      <w:r w:rsidRPr="00EA77AB">
        <w:t>, Новотроицк– Зауралье).</w:t>
      </w:r>
    </w:p>
    <w:p w:rsidR="009A1F07" w:rsidRPr="00EA77AB" w:rsidRDefault="009A1F07" w:rsidP="00227B26">
      <w:pPr>
        <w:widowControl w:val="0"/>
        <w:ind w:firstLine="720"/>
        <w:jc w:val="both"/>
      </w:pPr>
      <w:r w:rsidRPr="00EA77AB">
        <w:t xml:space="preserve">Транспортное обслуживание населения в муниципальном образовании г. Новотроицк осуществляется муниципальным унитарным предприятием «Новотроицкий городской  транспорт» и частными перевозчиками. На долю трамвайного управления приходится 67,0 процента всего объема пассажироперевозок. </w:t>
      </w:r>
    </w:p>
    <w:p w:rsidR="009A1F07" w:rsidRPr="00EA77AB" w:rsidRDefault="009A1F07" w:rsidP="00227B26">
      <w:pPr>
        <w:ind w:firstLine="720"/>
        <w:jc w:val="both"/>
      </w:pPr>
      <w:r w:rsidRPr="00EA77AB">
        <w:t>Ежедневно в городском сообщении на линии работает около 160 единиц автобусов частных перевозчиков, 12 единиц муниципальных автобусов и 26 единицы трамваев.</w:t>
      </w:r>
    </w:p>
    <w:p w:rsidR="009A1F07" w:rsidRPr="00EA77AB" w:rsidRDefault="009A1F07" w:rsidP="00227B26">
      <w:pPr>
        <w:ind w:firstLine="720"/>
        <w:jc w:val="both"/>
        <w:rPr>
          <w:sz w:val="16"/>
          <w:szCs w:val="16"/>
        </w:rPr>
      </w:pPr>
    </w:p>
    <w:p w:rsidR="009A1F07" w:rsidRPr="00EA77AB" w:rsidRDefault="009A1F07" w:rsidP="00227B26">
      <w:pPr>
        <w:pStyle w:val="Heading2"/>
        <w:numPr>
          <w:ilvl w:val="0"/>
          <w:numId w:val="0"/>
        </w:numPr>
        <w:spacing w:before="0" w:after="0"/>
        <w:jc w:val="center"/>
        <w:rPr>
          <w:rFonts w:ascii="Times New Roman" w:hAnsi="Times New Roman" w:cs="Times New Roman"/>
          <w:i w:val="0"/>
        </w:rPr>
      </w:pPr>
      <w:r w:rsidRPr="00EA77AB">
        <w:rPr>
          <w:rFonts w:ascii="Times New Roman" w:hAnsi="Times New Roman" w:cs="Times New Roman"/>
          <w:i w:val="0"/>
        </w:rPr>
        <w:t>6. Анализ основных показателей бюджета  города</w:t>
      </w:r>
    </w:p>
    <w:p w:rsidR="009A1F07" w:rsidRPr="00EA77AB" w:rsidRDefault="009A1F07" w:rsidP="00227B26">
      <w:pPr>
        <w:rPr>
          <w:sz w:val="16"/>
          <w:szCs w:val="16"/>
        </w:rPr>
      </w:pPr>
    </w:p>
    <w:p w:rsidR="009A1F07" w:rsidRPr="00EA77AB" w:rsidRDefault="009A1F07" w:rsidP="00227B26">
      <w:pPr>
        <w:ind w:firstLine="720"/>
        <w:jc w:val="both"/>
      </w:pPr>
      <w:r w:rsidRPr="00EA77AB">
        <w:t>Доходы бюджета г. Новотроицка  в 2010 году составили 1,7 млрд. рублей.</w:t>
      </w:r>
    </w:p>
    <w:p w:rsidR="009A1F07" w:rsidRPr="00EA77AB" w:rsidRDefault="009A1F07" w:rsidP="00227B26">
      <w:pPr>
        <w:ind w:firstLine="700"/>
        <w:jc w:val="both"/>
      </w:pPr>
      <w:r w:rsidRPr="00EA77AB">
        <w:t xml:space="preserve">В собственных доходах бюджета города налог на доходы физических лиц составляет 56,0 процента, налог на имущество физических лиц и земельный налог – 18,0 процента. </w:t>
      </w:r>
    </w:p>
    <w:p w:rsidR="009A1F07" w:rsidRPr="00EA77AB" w:rsidRDefault="009A1F07" w:rsidP="00227B26">
      <w:pPr>
        <w:ind w:firstLine="720"/>
        <w:jc w:val="both"/>
      </w:pPr>
      <w:r w:rsidRPr="00EA77AB">
        <w:t xml:space="preserve">Доля налоговых поступлений от градообразующего предприятия составила 15,0 процента. </w:t>
      </w:r>
    </w:p>
    <w:p w:rsidR="009A1F07" w:rsidRPr="00EA77AB" w:rsidRDefault="009A1F07" w:rsidP="00227B26">
      <w:pPr>
        <w:ind w:firstLine="720"/>
        <w:jc w:val="both"/>
      </w:pPr>
      <w:r w:rsidRPr="00EA77AB">
        <w:t>Доходы бюджета г. Новотроицка  в 2012 году составили 1,8 млрд. рублей.</w:t>
      </w:r>
    </w:p>
    <w:p w:rsidR="009A1F07" w:rsidRPr="00EA77AB" w:rsidRDefault="009A1F07" w:rsidP="00227B26">
      <w:pPr>
        <w:ind w:firstLine="700"/>
        <w:jc w:val="both"/>
      </w:pPr>
      <w:r w:rsidRPr="00EA77AB">
        <w:t xml:space="preserve">В составе  налоговых  и неналоговых  доходах  бюджета   города составляет 57,7 процента, налог на имущество физических лиц и земельный налог – 18,7 процента. </w:t>
      </w:r>
    </w:p>
    <w:p w:rsidR="009A1F07" w:rsidRPr="00EA77AB" w:rsidRDefault="009A1F07" w:rsidP="00227B26">
      <w:pPr>
        <w:ind w:firstLine="720"/>
        <w:jc w:val="both"/>
      </w:pPr>
      <w:r w:rsidRPr="00EA77AB">
        <w:t xml:space="preserve">Доля  в  составе  налоговых  и неналоговых  доходах  от градообразующего предприятия составила 36,2 процента. </w:t>
      </w:r>
    </w:p>
    <w:p w:rsidR="009A1F07" w:rsidRPr="00EA77AB" w:rsidRDefault="009A1F07" w:rsidP="00227B26">
      <w:pPr>
        <w:jc w:val="both"/>
        <w:rPr>
          <w:sz w:val="16"/>
          <w:szCs w:val="16"/>
        </w:rPr>
      </w:pPr>
    </w:p>
    <w:p w:rsidR="009A1F07" w:rsidRPr="00EA77AB" w:rsidRDefault="009A1F07" w:rsidP="00227B26">
      <w:pPr>
        <w:jc w:val="center"/>
        <w:rPr>
          <w:b/>
        </w:rPr>
      </w:pPr>
      <w:r w:rsidRPr="00EA77AB">
        <w:rPr>
          <w:b/>
        </w:rPr>
        <w:t>7. Риски  города</w:t>
      </w:r>
    </w:p>
    <w:p w:rsidR="009A1F07" w:rsidRPr="00EA77AB" w:rsidRDefault="009A1F07" w:rsidP="00227B26">
      <w:pPr>
        <w:jc w:val="center"/>
        <w:rPr>
          <w:sz w:val="16"/>
          <w:szCs w:val="16"/>
        </w:rPr>
      </w:pPr>
    </w:p>
    <w:p w:rsidR="009A1F07" w:rsidRPr="00EA77AB" w:rsidRDefault="009A1F07" w:rsidP="00227B26">
      <w:pPr>
        <w:ind w:firstLine="720"/>
        <w:jc w:val="both"/>
      </w:pPr>
      <w:r w:rsidRPr="00EA77AB">
        <w:t xml:space="preserve">Коммерческие риски: </w:t>
      </w:r>
    </w:p>
    <w:p w:rsidR="009A1F07" w:rsidRPr="00EA77AB" w:rsidRDefault="009A1F07" w:rsidP="00227B26">
      <w:pPr>
        <w:ind w:firstLine="720"/>
        <w:jc w:val="both"/>
      </w:pPr>
      <w:r w:rsidRPr="00EA77AB">
        <w:t xml:space="preserve">снижение спроса на готовую продукцию металлургического производства, следствием которого являются снижение цен и прибыли, инвестиционной активности, сокращение объемов производства, налоговых поступлений, высвобождение персонала; </w:t>
      </w:r>
    </w:p>
    <w:p w:rsidR="009A1F07" w:rsidRPr="00EA77AB" w:rsidRDefault="009A1F07" w:rsidP="00227B26">
      <w:pPr>
        <w:ind w:firstLine="720"/>
        <w:jc w:val="both"/>
      </w:pPr>
      <w:r w:rsidRPr="00EA77AB">
        <w:t xml:space="preserve">снижение стабильности и конкурентоспособности градообразующего </w:t>
      </w:r>
    </w:p>
    <w:p w:rsidR="009A1F07" w:rsidRPr="00EA77AB" w:rsidRDefault="009A1F07" w:rsidP="00227B26">
      <w:pPr>
        <w:jc w:val="both"/>
      </w:pPr>
      <w:r w:rsidRPr="00EA77AB">
        <w:t xml:space="preserve">предприятия; </w:t>
      </w:r>
    </w:p>
    <w:p w:rsidR="009A1F07" w:rsidRPr="00EA77AB" w:rsidRDefault="009A1F07" w:rsidP="00227B26">
      <w:pPr>
        <w:ind w:firstLine="720"/>
        <w:jc w:val="both"/>
      </w:pPr>
      <w:r w:rsidRPr="00EA77AB">
        <w:t>рост цен на материалы и услуги, используемые в производстве.</w:t>
      </w:r>
    </w:p>
    <w:p w:rsidR="009A1F07" w:rsidRPr="00EA77AB" w:rsidRDefault="009A1F07" w:rsidP="00227B26">
      <w:pPr>
        <w:ind w:firstLine="720"/>
        <w:jc w:val="both"/>
      </w:pPr>
      <w:r w:rsidRPr="00EA77AB">
        <w:t xml:space="preserve">Риски органов местного самоуправления:  </w:t>
      </w:r>
    </w:p>
    <w:p w:rsidR="009A1F07" w:rsidRPr="00EA77AB" w:rsidRDefault="009A1F07" w:rsidP="00227B26">
      <w:pPr>
        <w:ind w:firstLine="720"/>
        <w:jc w:val="both"/>
      </w:pPr>
      <w:r w:rsidRPr="00EA77AB">
        <w:t>снижение  налоговых и неналоговых источников бюджета: НДФЛ, земельного налога, арендной платы за землю и муниципальное имущество и других в результате ухудшения показателей деловой активности  предприятий;</w:t>
      </w:r>
    </w:p>
    <w:p w:rsidR="009A1F07" w:rsidRPr="00EA77AB" w:rsidRDefault="009A1F07" w:rsidP="00227B26">
      <w:pPr>
        <w:ind w:firstLine="720"/>
        <w:jc w:val="both"/>
      </w:pPr>
      <w:r w:rsidRPr="00EA77AB">
        <w:t xml:space="preserve">потеря внебюджетных источников финансирования в виде благотворительной и спонсорской помощи на софинансирование городских социальных  мероприятий, развитие объектов социальной инфраструктуры города. </w:t>
      </w:r>
    </w:p>
    <w:p w:rsidR="009A1F07" w:rsidRPr="00EA77AB" w:rsidRDefault="009A1F07" w:rsidP="00227B26">
      <w:pPr>
        <w:ind w:firstLine="720"/>
        <w:jc w:val="both"/>
      </w:pPr>
      <w:r w:rsidRPr="00EA77AB">
        <w:t xml:space="preserve">Риски инфраструктуры: </w:t>
      </w:r>
    </w:p>
    <w:p w:rsidR="009A1F07" w:rsidRPr="00EA77AB" w:rsidRDefault="009A1F07" w:rsidP="00227B26">
      <w:pPr>
        <w:ind w:firstLine="720"/>
        <w:jc w:val="both"/>
      </w:pPr>
      <w:r w:rsidRPr="00EA77AB">
        <w:t xml:space="preserve">существенное повышение цен и тарифов на услуги естественных монополий; </w:t>
      </w:r>
    </w:p>
    <w:p w:rsidR="009A1F07" w:rsidRPr="00EA77AB" w:rsidRDefault="009A1F07" w:rsidP="00227B26">
      <w:pPr>
        <w:ind w:firstLine="720"/>
        <w:jc w:val="both"/>
      </w:pPr>
      <w:r w:rsidRPr="00EA77AB">
        <w:t xml:space="preserve">высокая аварийность на сетях тепло- и водоснабжения в связи с высокой степенью износа основных фондов; </w:t>
      </w:r>
    </w:p>
    <w:p w:rsidR="009A1F07" w:rsidRPr="00EA77AB" w:rsidRDefault="009A1F07" w:rsidP="00227B26">
      <w:pPr>
        <w:widowControl w:val="0"/>
        <w:ind w:firstLine="720"/>
        <w:jc w:val="both"/>
      </w:pPr>
      <w:r w:rsidRPr="00EA77AB">
        <w:t xml:space="preserve">высокий удельный вес зданий со сроком полезного использования свыше 30 лет; </w:t>
      </w:r>
    </w:p>
    <w:p w:rsidR="009A1F07" w:rsidRPr="00EA77AB" w:rsidRDefault="009A1F07" w:rsidP="00227B26">
      <w:pPr>
        <w:widowControl w:val="0"/>
        <w:ind w:firstLine="720"/>
        <w:jc w:val="both"/>
      </w:pPr>
      <w:r w:rsidRPr="00EA77AB">
        <w:t>высокий износ объектов и сетей канализации.</w:t>
      </w:r>
    </w:p>
    <w:p w:rsidR="009A1F07" w:rsidRPr="00EA77AB" w:rsidRDefault="009A1F07" w:rsidP="00227B26">
      <w:pPr>
        <w:ind w:firstLine="720"/>
        <w:jc w:val="both"/>
      </w:pPr>
      <w:r w:rsidRPr="00EA77AB">
        <w:t xml:space="preserve">Риски населения: </w:t>
      </w:r>
    </w:p>
    <w:p w:rsidR="009A1F07" w:rsidRPr="00EA77AB" w:rsidRDefault="009A1F07" w:rsidP="00227B26">
      <w:pPr>
        <w:ind w:firstLine="720"/>
        <w:jc w:val="both"/>
      </w:pPr>
      <w:r w:rsidRPr="00EA77AB">
        <w:t xml:space="preserve">снижение уровня доходов  населения; </w:t>
      </w:r>
    </w:p>
    <w:p w:rsidR="009A1F07" w:rsidRPr="00EA77AB" w:rsidRDefault="009A1F07" w:rsidP="00227B26">
      <w:pPr>
        <w:ind w:firstLine="720"/>
        <w:jc w:val="both"/>
      </w:pPr>
      <w:r w:rsidRPr="00EA77AB">
        <w:t xml:space="preserve">повышение уровня безработицы вследствие высвобождения работников с  предприятий различных отраслей экономики; </w:t>
      </w:r>
    </w:p>
    <w:p w:rsidR="009A1F07" w:rsidRPr="00EA77AB" w:rsidRDefault="009A1F07" w:rsidP="00227B26">
      <w:pPr>
        <w:ind w:firstLine="720"/>
        <w:jc w:val="both"/>
      </w:pPr>
      <w:r w:rsidRPr="00EA77AB">
        <w:t xml:space="preserve">проблема дальнейшего трудоустройства на территории города высвобожденных работников; </w:t>
      </w:r>
    </w:p>
    <w:p w:rsidR="009A1F07" w:rsidRPr="00EA77AB" w:rsidRDefault="009A1F07" w:rsidP="00227B26">
      <w:pPr>
        <w:ind w:firstLine="720"/>
        <w:jc w:val="both"/>
      </w:pPr>
      <w:r w:rsidRPr="00EA77AB">
        <w:t>риск снижения человеческого капитала города в связи с сокращением численности трудоспособного населения и старением населения.</w:t>
      </w:r>
    </w:p>
    <w:p w:rsidR="009A1F07" w:rsidRPr="00EA77AB" w:rsidRDefault="009A1F07" w:rsidP="00227B26">
      <w:pPr>
        <w:ind w:firstLine="720"/>
        <w:jc w:val="both"/>
      </w:pPr>
      <w:r w:rsidRPr="00EA77AB">
        <w:t>Вывод по результатам анализа социально-экономического положения города:</w:t>
      </w:r>
      <w:r w:rsidRPr="00EA77AB">
        <w:rPr>
          <w:b/>
        </w:rPr>
        <w:t xml:space="preserve"> </w:t>
      </w:r>
      <w:r w:rsidRPr="00EA77AB">
        <w:t>наиболее критическими рисками  являются коммерческие  риски градообразующего предприятия  и инфраструктуры (амортизация/износ элементов инфраструктуры). Перевод рисков градообразующего предприятия и инфраструктуры (ввиду крайнего устаревания ее объектов) в категорию управляемых возможен только путем практически полной ее замены.</w:t>
      </w:r>
    </w:p>
    <w:p w:rsidR="009A1F07" w:rsidRPr="00EA77AB" w:rsidRDefault="009A1F07" w:rsidP="00227B26">
      <w:pPr>
        <w:jc w:val="center"/>
        <w:rPr>
          <w:b/>
        </w:rPr>
      </w:pPr>
      <w:r w:rsidRPr="00EA77AB">
        <w:rPr>
          <w:b/>
          <w:lang w:val="en-US"/>
        </w:rPr>
        <w:t>Swot</w:t>
      </w:r>
      <w:r w:rsidRPr="00EA77AB">
        <w:rPr>
          <w:b/>
        </w:rPr>
        <w:t>-анализ ситуации в г. Новотроицке</w:t>
      </w:r>
    </w:p>
    <w:p w:rsidR="009A1F07" w:rsidRPr="00EA77AB" w:rsidRDefault="009A1F07" w:rsidP="00227B2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9A1F07" w:rsidRPr="00EA77AB" w:rsidTr="0093432C">
        <w:tc>
          <w:tcPr>
            <w:tcW w:w="4785" w:type="dxa"/>
          </w:tcPr>
          <w:p w:rsidR="009A1F07" w:rsidRPr="00EA77AB" w:rsidRDefault="009A1F07" w:rsidP="0093432C">
            <w:pPr>
              <w:jc w:val="center"/>
              <w:rPr>
                <w:b/>
              </w:rPr>
            </w:pPr>
            <w:r w:rsidRPr="00EA77AB">
              <w:t>Сильные стороны</w:t>
            </w:r>
          </w:p>
        </w:tc>
        <w:tc>
          <w:tcPr>
            <w:tcW w:w="4785" w:type="dxa"/>
          </w:tcPr>
          <w:p w:rsidR="009A1F07" w:rsidRPr="00EA77AB" w:rsidRDefault="009A1F07" w:rsidP="0093432C">
            <w:pPr>
              <w:jc w:val="center"/>
              <w:rPr>
                <w:b/>
              </w:rPr>
            </w:pPr>
            <w:r w:rsidRPr="00EA77AB">
              <w:t>Слабые стороны</w:t>
            </w:r>
          </w:p>
        </w:tc>
      </w:tr>
      <w:tr w:rsidR="009A1F07" w:rsidRPr="00EA77AB" w:rsidTr="0093432C">
        <w:tc>
          <w:tcPr>
            <w:tcW w:w="4785" w:type="dxa"/>
          </w:tcPr>
          <w:p w:rsidR="009A1F07" w:rsidRPr="00EA77AB" w:rsidRDefault="009A1F07" w:rsidP="0093432C">
            <w:pPr>
              <w:ind w:left="56" w:right="99"/>
              <w:jc w:val="both"/>
            </w:pPr>
            <w:r w:rsidRPr="00EA77AB">
              <w:t>Высокий уровень развития производственной базы;</w:t>
            </w:r>
          </w:p>
          <w:p w:rsidR="009A1F07" w:rsidRPr="00EA77AB" w:rsidRDefault="009A1F07" w:rsidP="0093432C">
            <w:pPr>
              <w:ind w:left="56" w:right="99"/>
              <w:jc w:val="both"/>
            </w:pPr>
            <w:r w:rsidRPr="00EA77AB">
              <w:t>обеспеченность различными видами сырьевых ресурсов (железо, марганец, месторождение флюсовых известняков, глинистое сырье для получения цемента);</w:t>
            </w:r>
          </w:p>
          <w:p w:rsidR="009A1F07" w:rsidRPr="00EA77AB" w:rsidRDefault="009A1F07" w:rsidP="003E1B78">
            <w:r w:rsidRPr="00EA77AB">
              <w:t>развитые социальная и транспортная инфраструктуры</w:t>
            </w:r>
          </w:p>
        </w:tc>
        <w:tc>
          <w:tcPr>
            <w:tcW w:w="4785" w:type="dxa"/>
          </w:tcPr>
          <w:p w:rsidR="009A1F07" w:rsidRPr="00EA77AB" w:rsidRDefault="009A1F07" w:rsidP="0093432C">
            <w:pPr>
              <w:ind w:left="56" w:right="99"/>
              <w:jc w:val="both"/>
            </w:pPr>
            <w:r w:rsidRPr="00EA77AB">
              <w:t>сохранение доли монозависимости экономики города от деятельности ОАО «Уральская Сталь»;</w:t>
            </w:r>
          </w:p>
          <w:p w:rsidR="009A1F07" w:rsidRPr="00EA77AB" w:rsidRDefault="009A1F07" w:rsidP="0093432C">
            <w:pPr>
              <w:ind w:left="56" w:right="99"/>
              <w:jc w:val="both"/>
            </w:pPr>
            <w:r w:rsidRPr="00EA77AB">
              <w:t>сложная экологическая ситуация;</w:t>
            </w:r>
          </w:p>
          <w:p w:rsidR="009A1F07" w:rsidRPr="00EA77AB" w:rsidRDefault="009A1F07" w:rsidP="003E1B78">
            <w:r w:rsidRPr="00EA77AB">
              <w:t xml:space="preserve"> сложная демографическая ситуация</w:t>
            </w:r>
          </w:p>
        </w:tc>
      </w:tr>
      <w:tr w:rsidR="009A1F07" w:rsidRPr="00EA77AB" w:rsidTr="0093432C">
        <w:tc>
          <w:tcPr>
            <w:tcW w:w="4785" w:type="dxa"/>
          </w:tcPr>
          <w:p w:rsidR="009A1F07" w:rsidRPr="00EA77AB" w:rsidRDefault="009A1F07" w:rsidP="0093432C">
            <w:pPr>
              <w:ind w:left="56" w:right="99"/>
              <w:jc w:val="center"/>
            </w:pPr>
            <w:r w:rsidRPr="00EA77AB">
              <w:t>Возможности</w:t>
            </w:r>
          </w:p>
        </w:tc>
        <w:tc>
          <w:tcPr>
            <w:tcW w:w="4785" w:type="dxa"/>
          </w:tcPr>
          <w:p w:rsidR="009A1F07" w:rsidRPr="00EA77AB" w:rsidRDefault="009A1F07" w:rsidP="0093432C">
            <w:pPr>
              <w:ind w:left="56" w:right="99"/>
              <w:jc w:val="center"/>
            </w:pPr>
            <w:r w:rsidRPr="00EA77AB">
              <w:t>Угрозы</w:t>
            </w:r>
          </w:p>
        </w:tc>
      </w:tr>
      <w:tr w:rsidR="009A1F07" w:rsidRPr="00EA77AB" w:rsidTr="0093432C">
        <w:tc>
          <w:tcPr>
            <w:tcW w:w="4785" w:type="dxa"/>
          </w:tcPr>
          <w:p w:rsidR="009A1F07" w:rsidRPr="00EA77AB" w:rsidRDefault="009A1F07" w:rsidP="0093432C">
            <w:pPr>
              <w:ind w:left="56" w:right="99"/>
            </w:pPr>
            <w:r w:rsidRPr="00EA77AB">
              <w:t>Развитие перерабатывающей промышленности;</w:t>
            </w:r>
          </w:p>
          <w:p w:rsidR="009A1F07" w:rsidRPr="00EA77AB" w:rsidRDefault="009A1F07" w:rsidP="0093432C">
            <w:pPr>
              <w:ind w:left="56" w:right="99"/>
            </w:pPr>
            <w:r w:rsidRPr="00EA77AB">
              <w:t>расширение ассортимента и видов производства строительных материалов;</w:t>
            </w:r>
          </w:p>
          <w:p w:rsidR="009A1F07" w:rsidRPr="00EA77AB" w:rsidRDefault="009A1F07" w:rsidP="0093432C">
            <w:pPr>
              <w:ind w:left="56" w:right="99"/>
            </w:pPr>
            <w:r w:rsidRPr="00EA77AB">
              <w:t>развитие торговли и сферы обслуживания</w:t>
            </w:r>
          </w:p>
        </w:tc>
        <w:tc>
          <w:tcPr>
            <w:tcW w:w="4785" w:type="dxa"/>
          </w:tcPr>
          <w:p w:rsidR="009A1F07" w:rsidRPr="00EA77AB" w:rsidRDefault="009A1F07" w:rsidP="0093432C">
            <w:pPr>
              <w:ind w:left="56" w:right="99"/>
              <w:jc w:val="both"/>
            </w:pPr>
            <w:r w:rsidRPr="00EA77AB">
              <w:t>риск невостребованности металлопродукции и строительных материалов на внутреннем и внешнем рынках;</w:t>
            </w:r>
          </w:p>
          <w:p w:rsidR="009A1F07" w:rsidRPr="00EA77AB" w:rsidRDefault="009A1F07" w:rsidP="0093432C">
            <w:pPr>
              <w:ind w:left="56" w:right="99"/>
            </w:pPr>
            <w:r w:rsidRPr="00EA77AB">
              <w:t>снижение предпринимательской активности населения</w:t>
            </w:r>
          </w:p>
        </w:tc>
      </w:tr>
    </w:tbl>
    <w:p w:rsidR="009A1F07" w:rsidRPr="00EA77AB" w:rsidRDefault="009A1F07" w:rsidP="00227B26">
      <w:pPr>
        <w:ind w:firstLine="720"/>
        <w:jc w:val="both"/>
        <w:rPr>
          <w:b/>
        </w:rPr>
      </w:pPr>
    </w:p>
    <w:p w:rsidR="009A1F07" w:rsidRPr="00EA77AB" w:rsidRDefault="009A1F07" w:rsidP="00227B26">
      <w:pPr>
        <w:ind w:firstLine="720"/>
        <w:jc w:val="both"/>
        <w:rPr>
          <w:b/>
        </w:rPr>
      </w:pPr>
      <w:r w:rsidRPr="00EA77AB">
        <w:rPr>
          <w:b/>
        </w:rPr>
        <w:t xml:space="preserve">Деловой климат </w:t>
      </w:r>
    </w:p>
    <w:p w:rsidR="009A1F07" w:rsidRPr="00EA77AB" w:rsidRDefault="009A1F07" w:rsidP="00227B26">
      <w:pPr>
        <w:ind w:firstLine="720"/>
        <w:jc w:val="both"/>
      </w:pPr>
    </w:p>
    <w:p w:rsidR="009A1F07" w:rsidRPr="00EA77AB" w:rsidRDefault="009A1F07" w:rsidP="00227B26">
      <w:pPr>
        <w:ind w:firstLine="720"/>
        <w:jc w:val="both"/>
      </w:pPr>
      <w:r w:rsidRPr="00EA77AB">
        <w:t xml:space="preserve">В городе созданы благоприятные условия для ведения бизнеса. Имеется развитая сеть страховых и кредитно-финансовых учреждений, которые оказывают весь спектр услуг в этом секторе экономики. </w:t>
      </w:r>
    </w:p>
    <w:p w:rsidR="009A1F07" w:rsidRPr="00EA77AB" w:rsidRDefault="009A1F07" w:rsidP="00227B26">
      <w:pPr>
        <w:ind w:firstLine="700"/>
        <w:jc w:val="both"/>
      </w:pPr>
      <w:r w:rsidRPr="00EA77AB">
        <w:t xml:space="preserve">Проведенный анализ социально-экономической ситуации, резервов и потенциальных  возможностей  развития  города  свидетельствует  о  том, что г. Новотроицк обеспечен производственными и трудовыми ресурсами для формирования диверсифицированной экономики, но имеет достаточно низкий потенциал для самостоятельного развития. </w:t>
      </w:r>
    </w:p>
    <w:p w:rsidR="009A1F07" w:rsidRPr="00EA77AB" w:rsidRDefault="009A1F07" w:rsidP="00227B26">
      <w:pPr>
        <w:ind w:firstLine="720"/>
        <w:jc w:val="both"/>
      </w:pPr>
      <w:r w:rsidRPr="00EA77AB">
        <w:t>Существующие проблемы г. Новотроицка возможно решить посредством использования программно-целевого подхода, через реализацию мер, направленных на диверсификацию экономики и формирование необходимой инфраструктуры для комфортной жизнедеятельности населения, на основе обеспеченности различными видами сырьевых ресурсов, действующей производственной базы и привлечения  новых инвесторов.</w:t>
      </w:r>
    </w:p>
    <w:p w:rsidR="009A1F07" w:rsidRPr="00EA77AB" w:rsidRDefault="009A1F07" w:rsidP="00227B26">
      <w:pPr>
        <w:jc w:val="both"/>
        <w:rPr>
          <w:b/>
        </w:rPr>
      </w:pPr>
    </w:p>
    <w:p w:rsidR="009A1F07" w:rsidRPr="00EA77AB" w:rsidRDefault="009A1F07" w:rsidP="00227B26">
      <w:pPr>
        <w:jc w:val="center"/>
        <w:rPr>
          <w:b/>
        </w:rPr>
      </w:pPr>
      <w:r w:rsidRPr="00EA77AB">
        <w:rPr>
          <w:b/>
          <w:lang w:val="en-US"/>
        </w:rPr>
        <w:t>III</w:t>
      </w:r>
      <w:r w:rsidRPr="00EA77AB">
        <w:rPr>
          <w:b/>
        </w:rPr>
        <w:t xml:space="preserve">. Выбор целей и сценария </w:t>
      </w:r>
    </w:p>
    <w:p w:rsidR="009A1F07" w:rsidRPr="00EA77AB" w:rsidRDefault="009A1F07" w:rsidP="00227B26">
      <w:pPr>
        <w:jc w:val="center"/>
      </w:pPr>
      <w:r w:rsidRPr="00EA77AB">
        <w:rPr>
          <w:b/>
        </w:rPr>
        <w:t>социально-экономического развития г. Новотроицка</w:t>
      </w:r>
    </w:p>
    <w:p w:rsidR="009A1F07" w:rsidRPr="00EA77AB" w:rsidRDefault="009A1F07" w:rsidP="00227B26">
      <w:pPr>
        <w:ind w:firstLine="720"/>
        <w:jc w:val="both"/>
        <w:rPr>
          <w:sz w:val="16"/>
          <w:szCs w:val="16"/>
        </w:rPr>
      </w:pPr>
    </w:p>
    <w:p w:rsidR="009A1F07" w:rsidRPr="00EA77AB" w:rsidRDefault="009A1F07" w:rsidP="00227B26">
      <w:pPr>
        <w:ind w:firstLine="720"/>
        <w:jc w:val="both"/>
      </w:pPr>
      <w:r w:rsidRPr="00EA77AB">
        <w:t xml:space="preserve">Цели и задачи Плана разработаны с соблюдением следующих принципов: </w:t>
      </w:r>
    </w:p>
    <w:p w:rsidR="009A1F07" w:rsidRPr="00EA77AB" w:rsidRDefault="009A1F07" w:rsidP="00227B26">
      <w:pPr>
        <w:ind w:firstLine="720"/>
        <w:jc w:val="both"/>
      </w:pPr>
      <w:r w:rsidRPr="00EA77AB">
        <w:t xml:space="preserve">всесторонний учет мировых, общероссийских и областных направлений развития экономики и  социальной сферы на среднесрочную и долгосрочную перспективу; </w:t>
      </w:r>
    </w:p>
    <w:p w:rsidR="009A1F07" w:rsidRPr="00EA77AB" w:rsidRDefault="009A1F07" w:rsidP="00227B26">
      <w:pPr>
        <w:ind w:firstLine="720"/>
        <w:jc w:val="both"/>
      </w:pPr>
      <w:r w:rsidRPr="00EA77AB">
        <w:t xml:space="preserve">соответствие национальным приоритетам в развитии экономики и социальной сферы Российской Федерации, реализации положений Послания Президента Российской Федерации Федеральному Собранию Российской Федерации, стратегии развития Оренбургской  области до 2020 года и на период до 2030 года; </w:t>
      </w:r>
    </w:p>
    <w:p w:rsidR="009A1F07" w:rsidRPr="00EA77AB" w:rsidRDefault="009A1F07" w:rsidP="00227B26">
      <w:pPr>
        <w:ind w:firstLine="720"/>
        <w:jc w:val="both"/>
      </w:pPr>
      <w:r w:rsidRPr="00EA77AB">
        <w:t xml:space="preserve">закономерность изменения социально-экономического положения                 г. Новотроицка; </w:t>
      </w:r>
    </w:p>
    <w:p w:rsidR="009A1F07" w:rsidRPr="00EA77AB" w:rsidRDefault="009A1F07" w:rsidP="00227B26">
      <w:pPr>
        <w:ind w:firstLine="720"/>
        <w:jc w:val="both"/>
      </w:pPr>
      <w:r w:rsidRPr="00EA77AB">
        <w:t xml:space="preserve">адаптивность и гибкость системы управления муниципальным развитием (максимальная ориентация на внутренние источники развития, рациональное использование средств федерального, областного и местных бюджетов). </w:t>
      </w:r>
    </w:p>
    <w:p w:rsidR="009A1F07" w:rsidRPr="00EA77AB" w:rsidRDefault="009A1F07" w:rsidP="00227B26">
      <w:pPr>
        <w:ind w:firstLine="720"/>
        <w:jc w:val="both"/>
      </w:pPr>
      <w:r w:rsidRPr="00EA77AB">
        <w:t xml:space="preserve">Целями Плана являются: </w:t>
      </w:r>
    </w:p>
    <w:p w:rsidR="009A1F07" w:rsidRPr="00EA77AB" w:rsidRDefault="009A1F07" w:rsidP="00227B26">
      <w:pPr>
        <w:ind w:firstLine="720"/>
        <w:jc w:val="both"/>
      </w:pPr>
      <w:r w:rsidRPr="00EA77AB">
        <w:t xml:space="preserve">обеспечение устойчивого развития города на основе диверсификации экономики, развития новых, в том числе инновационных, производств; </w:t>
      </w:r>
    </w:p>
    <w:p w:rsidR="009A1F07" w:rsidRPr="00EA77AB" w:rsidRDefault="009A1F07" w:rsidP="00227B26">
      <w:pPr>
        <w:ind w:firstLine="720"/>
        <w:jc w:val="both"/>
      </w:pPr>
      <w:r w:rsidRPr="00EA77AB">
        <w:t xml:space="preserve">повышение   качества  жизни  населения. </w:t>
      </w:r>
    </w:p>
    <w:p w:rsidR="009A1F07" w:rsidRPr="00EA77AB" w:rsidRDefault="009A1F07" w:rsidP="00227B26">
      <w:pPr>
        <w:ind w:firstLine="720"/>
        <w:jc w:val="both"/>
      </w:pPr>
      <w:r w:rsidRPr="00EA77AB">
        <w:t>Цели будут достигнуты путем реализации интегрированного инвестиционно-управленческого решения  и мер, направленных, с одной стороны,</w:t>
      </w:r>
      <w:r w:rsidRPr="00EA77AB">
        <w:rPr>
          <w:b/>
        </w:rPr>
        <w:t xml:space="preserve"> </w:t>
      </w:r>
      <w:r w:rsidRPr="00EA77AB">
        <w:t>на</w:t>
      </w:r>
      <w:r w:rsidRPr="00EA77AB">
        <w:rPr>
          <w:b/>
        </w:rPr>
        <w:t xml:space="preserve"> </w:t>
      </w:r>
      <w:r w:rsidRPr="00EA77AB">
        <w:t xml:space="preserve">поддержку и модернизацию градообразующего предприятия, с другой – на повышение конкурентоспособности города (диверсификация за счет создания новых производств и развития малого бизнеса, а также использования инновационных подходов и технологий для развития инфраструктуры города).  </w:t>
      </w:r>
    </w:p>
    <w:p w:rsidR="009A1F07" w:rsidRPr="00EA77AB" w:rsidRDefault="009A1F07" w:rsidP="00227B26">
      <w:pPr>
        <w:ind w:firstLine="709"/>
        <w:jc w:val="both"/>
      </w:pPr>
      <w:r w:rsidRPr="00EA77AB">
        <w:t xml:space="preserve">Для достижения поставленных целей необходимо решение следующих задач: </w:t>
      </w:r>
    </w:p>
    <w:p w:rsidR="009A1F07" w:rsidRPr="00EA77AB" w:rsidRDefault="009A1F07" w:rsidP="00227B26">
      <w:pPr>
        <w:ind w:firstLine="709"/>
        <w:jc w:val="both"/>
      </w:pPr>
      <w:r w:rsidRPr="00EA77AB">
        <w:t xml:space="preserve">развитие и модернизация градообразующего предприятия; </w:t>
      </w:r>
    </w:p>
    <w:p w:rsidR="009A1F07" w:rsidRPr="00EA77AB" w:rsidRDefault="009A1F07" w:rsidP="00227B26">
      <w:pPr>
        <w:ind w:firstLine="709"/>
        <w:jc w:val="both"/>
      </w:pPr>
      <w:r w:rsidRPr="00EA77AB">
        <w:t xml:space="preserve">развитие перерабатывающего производства и других отраслей промышленности; </w:t>
      </w:r>
    </w:p>
    <w:p w:rsidR="009A1F07" w:rsidRPr="00EA77AB" w:rsidRDefault="009A1F07" w:rsidP="00227B26">
      <w:pPr>
        <w:ind w:firstLine="709"/>
        <w:jc w:val="both"/>
      </w:pPr>
      <w:r w:rsidRPr="00EA77AB">
        <w:t xml:space="preserve">развитие малого бизнеса; </w:t>
      </w:r>
    </w:p>
    <w:p w:rsidR="009A1F07" w:rsidRPr="00EA77AB" w:rsidRDefault="009A1F07" w:rsidP="00227B26">
      <w:pPr>
        <w:ind w:firstLine="709"/>
        <w:jc w:val="both"/>
      </w:pPr>
      <w:r w:rsidRPr="00EA77AB">
        <w:t xml:space="preserve">развитие и совершенствование инженерной инфраструктуры; </w:t>
      </w:r>
    </w:p>
    <w:p w:rsidR="009A1F07" w:rsidRPr="00EA77AB" w:rsidRDefault="009A1F07" w:rsidP="00227B26">
      <w:pPr>
        <w:ind w:firstLine="709"/>
        <w:jc w:val="both"/>
      </w:pPr>
      <w:r w:rsidRPr="00EA77AB">
        <w:t xml:space="preserve">развитие и модернизация жилищного  фонда и инженерной инфраструктуры; </w:t>
      </w:r>
    </w:p>
    <w:p w:rsidR="009A1F07" w:rsidRPr="00EA77AB" w:rsidRDefault="009A1F07" w:rsidP="00227B26">
      <w:pPr>
        <w:ind w:firstLine="709"/>
        <w:jc w:val="both"/>
      </w:pPr>
      <w:r w:rsidRPr="00EA77AB">
        <w:t xml:space="preserve">повышение квалификации кадров и обеспечение занятости населения; </w:t>
      </w:r>
    </w:p>
    <w:p w:rsidR="009A1F07" w:rsidRPr="00EA77AB" w:rsidRDefault="009A1F07" w:rsidP="00227B26">
      <w:pPr>
        <w:ind w:firstLine="709"/>
        <w:jc w:val="both"/>
      </w:pPr>
      <w:r w:rsidRPr="00EA77AB">
        <w:t>развитие социальной инфраструктуры общегородского значения г. Новотроицка.</w:t>
      </w:r>
    </w:p>
    <w:p w:rsidR="009A1F07" w:rsidRPr="00EA77AB" w:rsidRDefault="009A1F07" w:rsidP="00227B26">
      <w:pPr>
        <w:ind w:firstLine="709"/>
        <w:jc w:val="both"/>
        <w:rPr>
          <w:sz w:val="24"/>
          <w:szCs w:val="24"/>
        </w:rPr>
      </w:pPr>
    </w:p>
    <w:p w:rsidR="009A1F07" w:rsidRPr="00EA77AB" w:rsidRDefault="009A1F07" w:rsidP="00227B26">
      <w:pPr>
        <w:ind w:firstLine="709"/>
        <w:jc w:val="both"/>
        <w:rPr>
          <w:b/>
        </w:rPr>
      </w:pPr>
      <w:r w:rsidRPr="00EA77AB">
        <w:rPr>
          <w:b/>
        </w:rPr>
        <w:t xml:space="preserve">Разработка возможных сценариев реализации целей проекта </w:t>
      </w:r>
    </w:p>
    <w:p w:rsidR="009A1F07" w:rsidRPr="00EA77AB" w:rsidRDefault="009A1F07" w:rsidP="00227B26">
      <w:pPr>
        <w:ind w:firstLine="709"/>
        <w:jc w:val="both"/>
        <w:rPr>
          <w:sz w:val="24"/>
          <w:szCs w:val="24"/>
        </w:rPr>
      </w:pPr>
    </w:p>
    <w:p w:rsidR="009A1F07" w:rsidRPr="00EA77AB" w:rsidRDefault="009A1F07" w:rsidP="00227B26">
      <w:pPr>
        <w:ind w:firstLine="709"/>
        <w:jc w:val="both"/>
      </w:pPr>
      <w:r w:rsidRPr="00EA77AB">
        <w:t xml:space="preserve">В рамках Плана предусматриваются инерционный сценарий развития (до 2011 года) и инновационный сценарий развития (до 2015 года). </w:t>
      </w:r>
    </w:p>
    <w:p w:rsidR="009A1F07" w:rsidRPr="00EA77AB" w:rsidRDefault="009A1F07" w:rsidP="00227B26">
      <w:pPr>
        <w:ind w:firstLine="720"/>
        <w:jc w:val="both"/>
      </w:pPr>
      <w:r w:rsidRPr="00EA77AB">
        <w:t xml:space="preserve">Реализация инерционного сценария развития на фоне рисков градообразующего предприятия повлечет за собой  снижение производственной активности градообразующего предприятия и, как следствие, высвобождение персонала, что  приведет к резкому снижению уровня жизни населения. </w:t>
      </w:r>
    </w:p>
    <w:p w:rsidR="009A1F07" w:rsidRPr="00EA77AB" w:rsidRDefault="009A1F07" w:rsidP="00227B26">
      <w:pPr>
        <w:ind w:firstLine="720"/>
        <w:jc w:val="both"/>
      </w:pPr>
      <w:r w:rsidRPr="00EA77AB">
        <w:t xml:space="preserve">В ходе реализации инерционного сценария не удастся существенно изменить вектор социально-экономического  развития  города.  Доходы муниципального бюджета сократятся на 30,0 процента.  Бюджет города останется дотационным.  В итоге возникнет большая вероятность появления социальной напряженности в обществе. </w:t>
      </w:r>
    </w:p>
    <w:p w:rsidR="009A1F07" w:rsidRPr="00EA77AB" w:rsidRDefault="009A1F07" w:rsidP="00227B26">
      <w:pPr>
        <w:ind w:firstLine="720"/>
        <w:jc w:val="both"/>
      </w:pPr>
      <w:r w:rsidRPr="00EA77AB">
        <w:t xml:space="preserve">В этой связи инерционный сценарий развития города следует признать бесперспективным. </w:t>
      </w:r>
    </w:p>
    <w:p w:rsidR="009A1F07" w:rsidRPr="00EA77AB" w:rsidRDefault="009A1F07" w:rsidP="00227B26">
      <w:pPr>
        <w:ind w:firstLine="720"/>
        <w:jc w:val="both"/>
      </w:pPr>
      <w:r w:rsidRPr="00EA77AB">
        <w:t xml:space="preserve">Инновационный  вариант  предусматривает  реализацию  мероприятий, позволяющих достичь сбалансированное развитие экономики, повышение удельного веса производств с  высокой  добавленной  стоимостью, развитие </w:t>
      </w:r>
    </w:p>
    <w:p w:rsidR="009A1F07" w:rsidRPr="00EA77AB" w:rsidRDefault="009A1F07" w:rsidP="00227B26">
      <w:pPr>
        <w:jc w:val="both"/>
      </w:pPr>
      <w:r w:rsidRPr="00EA77AB">
        <w:t>сферы услуг. При этом особое внимание уделяется инновационному характеру производства, повышению конкурентоспособности выпускаемой продукции, повышению инвестиционной привлекательности г. Новотроицка.</w:t>
      </w:r>
    </w:p>
    <w:p w:rsidR="009A1F07" w:rsidRPr="00EA77AB" w:rsidRDefault="009A1F07" w:rsidP="00227B26">
      <w:pPr>
        <w:ind w:firstLine="720"/>
        <w:jc w:val="both"/>
      </w:pPr>
      <w:r w:rsidRPr="00EA77AB">
        <w:t>План предполагается реализовать в три этапа: краткосрочные, среднесрочные, долгосрочные мероприятия.</w:t>
      </w:r>
    </w:p>
    <w:p w:rsidR="009A1F07" w:rsidRPr="00EA77AB" w:rsidRDefault="009A1F07" w:rsidP="00227B26">
      <w:pPr>
        <w:ind w:firstLine="720"/>
        <w:jc w:val="both"/>
      </w:pPr>
      <w:r w:rsidRPr="00EA77AB">
        <w:t>Краткосрочные мероприятия.</w:t>
      </w:r>
    </w:p>
    <w:p w:rsidR="009A1F07" w:rsidRPr="00EA77AB" w:rsidRDefault="009A1F07" w:rsidP="00227B26">
      <w:pPr>
        <w:ind w:firstLine="720"/>
        <w:jc w:val="both"/>
      </w:pPr>
      <w:r w:rsidRPr="00EA77AB">
        <w:t xml:space="preserve">Данный этап предполагает  решение проблем,  которые  связаны с возникновением критических рисков развития города, и осуществление мер, закрепляющих первоочередные  результаты их реализации  и обеспечивающих  выход на устойчивое социально-экономическое развитие муниципального образования по выбранным на основании диагностики приоритетным направлениям. Механизм, обеспечивающий  ускоренное развитие экономики города в среднесрочной и долгосрочной перспективе, формирование ключевых условий для диверсификации экономики   включает в себя: </w:t>
      </w:r>
    </w:p>
    <w:p w:rsidR="009A1F07" w:rsidRPr="00EA77AB" w:rsidRDefault="009A1F07" w:rsidP="00227B26">
      <w:pPr>
        <w:ind w:firstLine="720"/>
        <w:jc w:val="both"/>
      </w:pPr>
      <w:r w:rsidRPr="00EA77AB">
        <w:t xml:space="preserve">ввод в эксплуатацию нового объекта «Печная линия по переработке отходов горного и металлургического производства, отходов ТЭЦ с целью получения строительных материалов и бетонных изделий» № 1 по производству цемента сухим способом; </w:t>
      </w:r>
    </w:p>
    <w:p w:rsidR="009A1F07" w:rsidRPr="00EA77AB" w:rsidRDefault="009A1F07" w:rsidP="00227B26">
      <w:pPr>
        <w:ind w:firstLine="720"/>
        <w:jc w:val="both"/>
      </w:pPr>
      <w:r w:rsidRPr="00EA77AB">
        <w:t xml:space="preserve">реконструкцию и модернизацию действующего производства на градообразующем предприятии – ОАО «Уральская Сталь», в том числе в сфере  охраны окружающей среды; </w:t>
      </w:r>
    </w:p>
    <w:p w:rsidR="009A1F07" w:rsidRPr="00EA77AB" w:rsidRDefault="009A1F07" w:rsidP="00227B26">
      <w:pPr>
        <w:ind w:firstLine="720"/>
        <w:jc w:val="both"/>
      </w:pPr>
      <w:r w:rsidRPr="00EA77AB">
        <w:t xml:space="preserve">переселение граждан из аварийного жилищного фонда; </w:t>
      </w:r>
    </w:p>
    <w:p w:rsidR="009A1F07" w:rsidRPr="00EA77AB" w:rsidRDefault="009A1F07" w:rsidP="00227B26">
      <w:pPr>
        <w:ind w:firstLine="720"/>
        <w:jc w:val="both"/>
      </w:pPr>
      <w:r w:rsidRPr="00EA77AB">
        <w:t xml:space="preserve">поддержку малого и среднего предпринимательства; </w:t>
      </w:r>
    </w:p>
    <w:p w:rsidR="009A1F07" w:rsidRPr="00EA77AB" w:rsidRDefault="009A1F07" w:rsidP="00227B26">
      <w:pPr>
        <w:ind w:firstLine="720"/>
        <w:jc w:val="both"/>
      </w:pPr>
      <w:r w:rsidRPr="00EA77AB">
        <w:t xml:space="preserve">стабилизацию ситуации на рынке труда; </w:t>
      </w:r>
    </w:p>
    <w:p w:rsidR="009A1F07" w:rsidRPr="00EA77AB" w:rsidRDefault="009A1F07" w:rsidP="00227B26">
      <w:pPr>
        <w:ind w:firstLine="720"/>
        <w:jc w:val="both"/>
      </w:pPr>
      <w:r w:rsidRPr="00EA77AB">
        <w:t xml:space="preserve">капитальный ремонт многоквартирных домов. </w:t>
      </w:r>
    </w:p>
    <w:p w:rsidR="009A1F07" w:rsidRPr="00EA77AB" w:rsidRDefault="009A1F07" w:rsidP="00227B26">
      <w:pPr>
        <w:ind w:firstLine="720"/>
        <w:jc w:val="both"/>
      </w:pPr>
      <w:r w:rsidRPr="00EA77AB">
        <w:t xml:space="preserve">Особое внимание на этом этапе уделяется вопросам организации занятости работников, высвобождаемых с предприятий реального сектора экономики, в том числе на строительстве производственных объектов, объектов инженерной инфраструктуры, в малом и среднем бизнесе, которые в среднесрочной перспективе будут  способствовать диверсификации экономики города. </w:t>
      </w:r>
    </w:p>
    <w:p w:rsidR="009A1F07" w:rsidRPr="00EA77AB" w:rsidRDefault="009A1F07" w:rsidP="00227B26">
      <w:pPr>
        <w:ind w:firstLine="784"/>
        <w:jc w:val="both"/>
      </w:pPr>
      <w:r w:rsidRPr="00EA77AB">
        <w:t>Мероприятия реализованы в 2010 году.</w:t>
      </w:r>
    </w:p>
    <w:p w:rsidR="009A1F07" w:rsidRPr="00EA77AB" w:rsidRDefault="009A1F07" w:rsidP="00227B26">
      <w:pPr>
        <w:ind w:firstLine="720"/>
        <w:jc w:val="both"/>
      </w:pPr>
      <w:r w:rsidRPr="00EA77AB">
        <w:t xml:space="preserve">Среднесрочные мероприятия. </w:t>
      </w:r>
    </w:p>
    <w:p w:rsidR="009A1F07" w:rsidRPr="00EA77AB" w:rsidRDefault="009A1F07" w:rsidP="00227B26">
      <w:pPr>
        <w:ind w:firstLine="720"/>
        <w:jc w:val="both"/>
      </w:pPr>
      <w:r w:rsidRPr="00EA77AB">
        <w:t xml:space="preserve">Данный этап предполагает рост активности инвестирования  в экономику города, в результате  чего  планируется усилить  процессы диверсификации и повышения  эффективности деятельности предприятий реального сектора экономики, строительства и сферы услуг за  счет: </w:t>
      </w:r>
    </w:p>
    <w:p w:rsidR="009A1F07" w:rsidRPr="00EA77AB" w:rsidRDefault="009A1F07" w:rsidP="00227B26">
      <w:pPr>
        <w:ind w:firstLine="720"/>
        <w:jc w:val="both"/>
      </w:pPr>
      <w:r w:rsidRPr="00EA77AB">
        <w:t xml:space="preserve">реализации инвестиционных проектов, в том числе инновационных, в таких сферах экономической деятельности,  как металлургия,  реконструкция и модернизация действующего производства в ОАО «Уральская Сталь»; </w:t>
      </w:r>
    </w:p>
    <w:p w:rsidR="009A1F07" w:rsidRPr="00EA77AB" w:rsidRDefault="009A1F07" w:rsidP="00227B26">
      <w:pPr>
        <w:ind w:firstLine="720"/>
        <w:jc w:val="both"/>
      </w:pPr>
      <w:r w:rsidRPr="00EA77AB">
        <w:t xml:space="preserve">ввода в эксплуатацию  крупного инновационного объекта «Печная линия по переработке отходов горного и металлургического производства, отходов ТЭЦ с целью получения строительных материалов и бетонных изделий» № 2 по производству цемента сухим способом; </w:t>
      </w:r>
    </w:p>
    <w:p w:rsidR="009A1F07" w:rsidRPr="00EA77AB" w:rsidRDefault="009A1F07" w:rsidP="00227B26">
      <w:pPr>
        <w:ind w:firstLine="720"/>
        <w:jc w:val="both"/>
      </w:pPr>
      <w:r w:rsidRPr="00EA77AB">
        <w:t xml:space="preserve">дальнейшего  развития  и укрепления позиций малого бизнеса; </w:t>
      </w:r>
    </w:p>
    <w:p w:rsidR="009A1F07" w:rsidRPr="00EA77AB" w:rsidRDefault="009A1F07" w:rsidP="00227B26">
      <w:pPr>
        <w:ind w:firstLine="720"/>
        <w:jc w:val="both"/>
      </w:pPr>
      <w:r w:rsidRPr="00EA77AB">
        <w:t>капитальный  ремонт  многоквартирных  домов;</w:t>
      </w:r>
    </w:p>
    <w:p w:rsidR="009A1F07" w:rsidRPr="00EA77AB" w:rsidRDefault="009A1F07" w:rsidP="00227B26">
      <w:pPr>
        <w:pStyle w:val="NoSpacing"/>
        <w:ind w:firstLine="720"/>
        <w:jc w:val="both"/>
        <w:rPr>
          <w:rFonts w:ascii="Times New Roman" w:hAnsi="Times New Roman"/>
          <w:sz w:val="28"/>
          <w:szCs w:val="28"/>
        </w:rPr>
      </w:pPr>
      <w:r w:rsidRPr="00EA77AB">
        <w:rPr>
          <w:rFonts w:ascii="Times New Roman" w:hAnsi="Times New Roman"/>
          <w:sz w:val="28"/>
          <w:szCs w:val="28"/>
        </w:rPr>
        <w:t xml:space="preserve">создания единого информационного пространства в  целях повышения качества государственных услуг и, как следствие, роста качества жизни населения города. </w:t>
      </w:r>
    </w:p>
    <w:p w:rsidR="009A1F07" w:rsidRPr="00EA77AB" w:rsidRDefault="009A1F07" w:rsidP="00B551D6">
      <w:pPr>
        <w:pStyle w:val="NoSpacing"/>
        <w:ind w:firstLine="720"/>
        <w:jc w:val="both"/>
        <w:rPr>
          <w:rFonts w:ascii="Times New Roman" w:hAnsi="Times New Roman"/>
          <w:sz w:val="28"/>
          <w:szCs w:val="28"/>
        </w:rPr>
      </w:pPr>
      <w:r w:rsidRPr="00EA77AB">
        <w:rPr>
          <w:rFonts w:ascii="Times New Roman" w:hAnsi="Times New Roman"/>
          <w:sz w:val="28"/>
          <w:szCs w:val="28"/>
        </w:rPr>
        <w:t xml:space="preserve">развитие  сельского  хозяйства – перепрофилирование  действующего  производства  предприятия  ЗАО «Птицефабрика  Восточная»   </w:t>
      </w:r>
    </w:p>
    <w:p w:rsidR="009A1F07" w:rsidRPr="00EA77AB" w:rsidRDefault="009A1F07" w:rsidP="00227B26">
      <w:pPr>
        <w:pStyle w:val="NoSpacing"/>
        <w:ind w:firstLine="720"/>
        <w:jc w:val="both"/>
        <w:rPr>
          <w:rFonts w:ascii="Times New Roman" w:hAnsi="Times New Roman"/>
          <w:sz w:val="28"/>
          <w:szCs w:val="28"/>
        </w:rPr>
      </w:pPr>
      <w:r w:rsidRPr="00EA77AB">
        <w:rPr>
          <w:rFonts w:ascii="Times New Roman" w:hAnsi="Times New Roman"/>
          <w:sz w:val="28"/>
          <w:szCs w:val="28"/>
        </w:rPr>
        <w:t>Данный этап предполагает получение первых результатов – вводимые производственные объекты станут гарантом обеспечения занятости высвобождаемых работников  других  предприятий.</w:t>
      </w:r>
    </w:p>
    <w:p w:rsidR="009A1F07" w:rsidRPr="00EA77AB" w:rsidRDefault="009A1F07" w:rsidP="00227B26">
      <w:pPr>
        <w:ind w:firstLine="720"/>
        <w:jc w:val="both"/>
      </w:pPr>
      <w:r w:rsidRPr="00EA77AB">
        <w:t xml:space="preserve">Срок реализации – 2010–2013 годы. </w:t>
      </w:r>
    </w:p>
    <w:p w:rsidR="009A1F07" w:rsidRPr="00EA77AB" w:rsidRDefault="009A1F07" w:rsidP="00227B26">
      <w:pPr>
        <w:ind w:firstLine="708"/>
      </w:pPr>
    </w:p>
    <w:p w:rsidR="009A1F07" w:rsidRPr="00EA77AB" w:rsidRDefault="009A1F07" w:rsidP="00227B26">
      <w:pPr>
        <w:ind w:firstLine="708"/>
      </w:pPr>
      <w:r w:rsidRPr="00EA77AB">
        <w:t xml:space="preserve">Долгосрочные мероприятия.  </w:t>
      </w:r>
    </w:p>
    <w:p w:rsidR="009A1F07" w:rsidRPr="00EA77AB" w:rsidRDefault="009A1F07" w:rsidP="00227B26">
      <w:pPr>
        <w:tabs>
          <w:tab w:val="left" w:pos="720"/>
        </w:tabs>
        <w:ind w:firstLine="720"/>
        <w:jc w:val="both"/>
      </w:pPr>
      <w:r w:rsidRPr="00EA77AB">
        <w:t>Данный этап  предполагает реализацию мероприятий всех трех этапов,</w:t>
      </w:r>
    </w:p>
    <w:p w:rsidR="009A1F07" w:rsidRPr="00EA77AB" w:rsidRDefault="009A1F07" w:rsidP="00227B26">
      <w:pPr>
        <w:jc w:val="both"/>
      </w:pPr>
      <w:r w:rsidRPr="00EA77AB">
        <w:t xml:space="preserve">закрепление сбалансированной модели экономики  города, достижение планируемого уровня и  качества жизни  населения, стимулирующего приток и удержание экономически активного населения, достижение  устойчивой динамики капитала города, а также: </w:t>
      </w:r>
    </w:p>
    <w:p w:rsidR="009A1F07" w:rsidRPr="00EA77AB" w:rsidRDefault="009A1F07" w:rsidP="00227B26">
      <w:pPr>
        <w:ind w:firstLine="720"/>
        <w:jc w:val="both"/>
      </w:pPr>
      <w:r w:rsidRPr="00EA77AB">
        <w:t>стабильную работу градообразующего предприятия;</w:t>
      </w:r>
    </w:p>
    <w:p w:rsidR="009A1F07" w:rsidRPr="00EA77AB" w:rsidRDefault="009A1F07" w:rsidP="00227B26">
      <w:pPr>
        <w:pStyle w:val="NoSpacing"/>
        <w:ind w:firstLine="720"/>
        <w:jc w:val="both"/>
        <w:rPr>
          <w:rFonts w:ascii="Times New Roman" w:hAnsi="Times New Roman"/>
          <w:sz w:val="28"/>
          <w:szCs w:val="28"/>
        </w:rPr>
      </w:pPr>
      <w:r w:rsidRPr="00EA77AB">
        <w:rPr>
          <w:rFonts w:ascii="Times New Roman" w:hAnsi="Times New Roman"/>
          <w:sz w:val="28"/>
          <w:szCs w:val="28"/>
        </w:rPr>
        <w:t xml:space="preserve">реконструкцию  плавательного бассейна «Волна» в  г. Новотроицке; </w:t>
      </w:r>
    </w:p>
    <w:p w:rsidR="009A1F07" w:rsidRPr="00EA77AB" w:rsidRDefault="009A1F07" w:rsidP="00227B26">
      <w:pPr>
        <w:pStyle w:val="NoSpacing"/>
        <w:ind w:firstLine="720"/>
        <w:jc w:val="both"/>
        <w:rPr>
          <w:rFonts w:ascii="Times New Roman" w:hAnsi="Times New Roman"/>
          <w:sz w:val="28"/>
          <w:szCs w:val="28"/>
        </w:rPr>
      </w:pPr>
      <w:r w:rsidRPr="00EA77AB">
        <w:rPr>
          <w:rFonts w:ascii="Times New Roman" w:hAnsi="Times New Roman"/>
          <w:sz w:val="28"/>
          <w:szCs w:val="28"/>
        </w:rPr>
        <w:t>строительство  ледового  дворца;</w:t>
      </w:r>
    </w:p>
    <w:p w:rsidR="009A1F07" w:rsidRPr="00EA77AB" w:rsidRDefault="009A1F07" w:rsidP="00227B26">
      <w:pPr>
        <w:pStyle w:val="NoSpacing"/>
        <w:ind w:firstLine="720"/>
        <w:jc w:val="both"/>
        <w:rPr>
          <w:rFonts w:ascii="Times New Roman" w:hAnsi="Times New Roman"/>
          <w:sz w:val="28"/>
          <w:szCs w:val="28"/>
        </w:rPr>
      </w:pPr>
      <w:r w:rsidRPr="00EA77AB">
        <w:rPr>
          <w:rFonts w:ascii="Times New Roman" w:hAnsi="Times New Roman"/>
          <w:sz w:val="28"/>
          <w:szCs w:val="28"/>
        </w:rPr>
        <w:t>строительство  завода  по  производству  медицинских  шприцов с проектной  мощностью  60 млн. штук  в год;</w:t>
      </w:r>
    </w:p>
    <w:p w:rsidR="009A1F07" w:rsidRPr="00EA77AB" w:rsidRDefault="009A1F07" w:rsidP="00227B26">
      <w:pPr>
        <w:pStyle w:val="NoSpacing"/>
        <w:ind w:firstLine="720"/>
        <w:jc w:val="both"/>
        <w:rPr>
          <w:rFonts w:ascii="Times New Roman" w:hAnsi="Times New Roman"/>
          <w:sz w:val="28"/>
          <w:szCs w:val="28"/>
        </w:rPr>
      </w:pPr>
      <w:r w:rsidRPr="00EA77AB">
        <w:rPr>
          <w:rFonts w:ascii="Times New Roman" w:hAnsi="Times New Roman"/>
          <w:sz w:val="28"/>
          <w:szCs w:val="28"/>
        </w:rPr>
        <w:t>строительство  завода  по  производству  облицовочного и огнеупорного  кирпича  с производственной  мощностью 10 млн. штук;</w:t>
      </w:r>
    </w:p>
    <w:p w:rsidR="009A1F07" w:rsidRPr="00EA77AB" w:rsidRDefault="009A1F07" w:rsidP="00227B26">
      <w:pPr>
        <w:pStyle w:val="NoSpacing"/>
        <w:ind w:firstLine="720"/>
        <w:jc w:val="both"/>
        <w:rPr>
          <w:rFonts w:ascii="Times New Roman" w:hAnsi="Times New Roman"/>
          <w:sz w:val="28"/>
          <w:szCs w:val="28"/>
        </w:rPr>
      </w:pPr>
      <w:r w:rsidRPr="00EA77AB">
        <w:rPr>
          <w:rFonts w:ascii="Times New Roman" w:hAnsi="Times New Roman"/>
          <w:sz w:val="28"/>
          <w:szCs w:val="28"/>
        </w:rPr>
        <w:t>создание комфортной среды проживания в городе.</w:t>
      </w:r>
    </w:p>
    <w:p w:rsidR="009A1F07" w:rsidRPr="00EA77AB" w:rsidRDefault="009A1F07" w:rsidP="00227B26">
      <w:pPr>
        <w:pStyle w:val="NoSpacing"/>
        <w:ind w:firstLine="720"/>
        <w:jc w:val="both"/>
        <w:rPr>
          <w:rFonts w:ascii="Times New Roman" w:hAnsi="Times New Roman"/>
          <w:sz w:val="28"/>
          <w:szCs w:val="28"/>
        </w:rPr>
      </w:pPr>
      <w:r w:rsidRPr="00EA77AB">
        <w:rPr>
          <w:rFonts w:ascii="Times New Roman" w:hAnsi="Times New Roman"/>
          <w:sz w:val="28"/>
          <w:szCs w:val="28"/>
        </w:rPr>
        <w:t>Срок реализации – 2014–2015 годы.</w:t>
      </w:r>
    </w:p>
    <w:p w:rsidR="009A1F07" w:rsidRPr="00EA77AB" w:rsidRDefault="009A1F07" w:rsidP="00227B26">
      <w:pPr>
        <w:pStyle w:val="NoSpacing"/>
        <w:jc w:val="both"/>
        <w:rPr>
          <w:rFonts w:ascii="Times New Roman" w:hAnsi="Times New Roman"/>
          <w:sz w:val="24"/>
          <w:szCs w:val="24"/>
        </w:rPr>
      </w:pPr>
    </w:p>
    <w:p w:rsidR="009A1F07" w:rsidRPr="00EA77AB" w:rsidRDefault="009A1F07" w:rsidP="00227B26">
      <w:pPr>
        <w:jc w:val="center"/>
        <w:rPr>
          <w:b/>
        </w:rPr>
      </w:pPr>
      <w:r w:rsidRPr="00EA77AB">
        <w:rPr>
          <w:b/>
          <w:lang w:val="en-US"/>
        </w:rPr>
        <w:t>IV</w:t>
      </w:r>
      <w:r w:rsidRPr="00EA77AB">
        <w:rPr>
          <w:b/>
        </w:rPr>
        <w:t xml:space="preserve">. Система мероприятий Плана </w:t>
      </w:r>
    </w:p>
    <w:p w:rsidR="009A1F07" w:rsidRPr="00EA77AB" w:rsidRDefault="009A1F07" w:rsidP="00227B26">
      <w:pPr>
        <w:jc w:val="both"/>
        <w:rPr>
          <w:sz w:val="24"/>
          <w:szCs w:val="24"/>
        </w:rPr>
      </w:pPr>
    </w:p>
    <w:p w:rsidR="009A1F07" w:rsidRPr="00EA77AB" w:rsidRDefault="009A1F07" w:rsidP="00227B26">
      <w:pPr>
        <w:ind w:firstLine="720"/>
        <w:jc w:val="both"/>
      </w:pPr>
      <w:r w:rsidRPr="00EA77AB">
        <w:t xml:space="preserve">Система мероприятий Плана направлена на постепенную диверсификацию экономики за счет реализации инвестиционных проектов в производство строительных материалов, металлургическую промышленность, развитие малого и среднего предпринимательства, развитие социальной инфраструктуры, содействие занятости населения. </w:t>
      </w:r>
    </w:p>
    <w:p w:rsidR="009A1F07" w:rsidRPr="00EA77AB" w:rsidRDefault="009A1F07" w:rsidP="00227B26">
      <w:pPr>
        <w:ind w:firstLine="720"/>
        <w:jc w:val="both"/>
      </w:pPr>
      <w:r w:rsidRPr="00EA77AB">
        <w:rPr>
          <w:bCs/>
        </w:rPr>
        <w:t>Для обеспечения устойчивого развития города на основе диверсификации экономики, развития новых, в том числе  инновационных, производств,</w:t>
      </w:r>
      <w:r w:rsidRPr="00EA77AB">
        <w:rPr>
          <w:rFonts w:ascii="Times New Roman,Bold" w:hAnsi="Times New Roman,Bold" w:cs="Times New Roman,Bold"/>
          <w:bCs/>
        </w:rPr>
        <w:t xml:space="preserve">  </w:t>
      </w:r>
      <w:r w:rsidRPr="00EA77AB">
        <w:t>планируется следующий комплекс мероприятий.</w:t>
      </w:r>
    </w:p>
    <w:p w:rsidR="009A1F07" w:rsidRPr="00EA77AB" w:rsidRDefault="009A1F07" w:rsidP="00227B26">
      <w:pPr>
        <w:ind w:firstLine="720"/>
        <w:jc w:val="both"/>
        <w:rPr>
          <w:b/>
        </w:rPr>
      </w:pPr>
    </w:p>
    <w:p w:rsidR="009A1F07" w:rsidRPr="00EA77AB" w:rsidRDefault="009A1F07" w:rsidP="00565771">
      <w:pPr>
        <w:ind w:firstLine="728"/>
        <w:jc w:val="both"/>
        <w:rPr>
          <w:b/>
        </w:rPr>
      </w:pPr>
      <w:r w:rsidRPr="00EA77AB">
        <w:rPr>
          <w:b/>
        </w:rPr>
        <w:t>Диверсификация экономики г. Новотроицка</w:t>
      </w:r>
    </w:p>
    <w:p w:rsidR="009A1F07" w:rsidRPr="00EA77AB" w:rsidRDefault="009A1F07" w:rsidP="00565771">
      <w:pPr>
        <w:ind w:firstLine="360"/>
        <w:jc w:val="both"/>
        <w:rPr>
          <w:sz w:val="24"/>
          <w:szCs w:val="24"/>
        </w:rPr>
      </w:pPr>
    </w:p>
    <w:p w:rsidR="009A1F07" w:rsidRPr="00EA77AB" w:rsidRDefault="009A1F07" w:rsidP="00565771">
      <w:pPr>
        <w:ind w:firstLine="720"/>
        <w:jc w:val="both"/>
      </w:pPr>
      <w:r w:rsidRPr="00EA77AB">
        <w:t>Реализация диверсификации  экономики  г. Новотроицка предполагается за счет реконструкции и модернизации производства на градообразующем предприятии; расширения ассортимента выпускаемой продукции; выхода на проектную мощность печной линии по переработке отходов горного и металлургического производства, отходов ТЭЦ с целью получения строительных материалов и бетонных изделий; развития местной пищевой промышленности и малого бизнеса; привлечения инвестиций; развития потребительского рынка.</w:t>
      </w:r>
    </w:p>
    <w:p w:rsidR="009A1F07" w:rsidRPr="00EA77AB" w:rsidRDefault="009A1F07" w:rsidP="00565771">
      <w:pPr>
        <w:ind w:firstLine="720"/>
        <w:jc w:val="both"/>
      </w:pPr>
      <w:r w:rsidRPr="00EA77AB">
        <w:t>В решении задач диверсификации экономики г. Новотроицка планируется реализовать ряд инвестиционных проектов.</w:t>
      </w:r>
    </w:p>
    <w:p w:rsidR="009A1F07" w:rsidRPr="00EA77AB" w:rsidRDefault="009A1F07" w:rsidP="00565771">
      <w:pPr>
        <w:ind w:firstLine="720"/>
        <w:jc w:val="both"/>
      </w:pPr>
      <w:r w:rsidRPr="00EA77AB">
        <w:t>Общий объем инвестиций в  основной  капитал  составит  24,</w:t>
      </w:r>
      <w:r>
        <w:t>2</w:t>
      </w:r>
      <w:r w:rsidRPr="00EA77AB">
        <w:t xml:space="preserve"> млрд.</w:t>
      </w:r>
      <w:r w:rsidRPr="00EA77AB">
        <w:rPr>
          <w:b/>
        </w:rPr>
        <w:t xml:space="preserve"> </w:t>
      </w:r>
      <w:r w:rsidRPr="00EA77AB">
        <w:t>рублей, (в том числе  за  счет  средств местного бюджета – 0,</w:t>
      </w:r>
      <w:r>
        <w:t>4</w:t>
      </w:r>
      <w:r w:rsidRPr="00EA77AB">
        <w:t xml:space="preserve"> млрд. рублей, федерального бюджета – 0,0</w:t>
      </w:r>
      <w:r>
        <w:t>6</w:t>
      </w:r>
      <w:r w:rsidRPr="00EA77AB">
        <w:t xml:space="preserve"> млрд. рублей, Фонда содействия реформированию жилищно-коммунального хозяйства – 0,3 млрд. рублей,  товариществ собственников жилья – 0,0</w:t>
      </w:r>
      <w:r>
        <w:t>1</w:t>
      </w:r>
      <w:r w:rsidRPr="00EA77AB">
        <w:t xml:space="preserve"> млрд. рублей, фонда поддержки малого и среднего предпринимательства – 0,0</w:t>
      </w:r>
      <w:r>
        <w:t>4</w:t>
      </w:r>
      <w:r w:rsidRPr="00EA77AB">
        <w:t xml:space="preserve"> млрд. рублей,  собственных средств предприятий – 22,</w:t>
      </w:r>
      <w:r>
        <w:t>3</w:t>
      </w:r>
      <w:r w:rsidRPr="00EA77AB">
        <w:t xml:space="preserve"> млрд. рублей, областного  бюджета – </w:t>
      </w:r>
      <w:r>
        <w:t>0,6</w:t>
      </w:r>
      <w:r w:rsidRPr="00EA77AB">
        <w:t xml:space="preserve"> млрд. рублей; кредитные  средства – 0,5 млрд.  рублей).</w:t>
      </w:r>
    </w:p>
    <w:p w:rsidR="009A1F07" w:rsidRPr="00EA77AB" w:rsidRDefault="009A1F07" w:rsidP="00565771">
      <w:pPr>
        <w:ind w:firstLine="720"/>
        <w:jc w:val="both"/>
      </w:pPr>
      <w:r w:rsidRPr="00EA77AB">
        <w:t xml:space="preserve">В результате   реализации   инвестиционных    проектов   будет создано </w:t>
      </w:r>
    </w:p>
    <w:p w:rsidR="009A1F07" w:rsidRPr="00EA77AB" w:rsidRDefault="009A1F07" w:rsidP="00565771">
      <w:pPr>
        <w:jc w:val="both"/>
      </w:pPr>
      <w:r w:rsidRPr="00EA77AB">
        <w:t>695  новых рабочих мест.</w:t>
      </w:r>
    </w:p>
    <w:p w:rsidR="009A1F07" w:rsidRPr="00EA77AB" w:rsidRDefault="009A1F07" w:rsidP="00565771">
      <w:pPr>
        <w:ind w:firstLine="720"/>
        <w:jc w:val="both"/>
      </w:pPr>
      <w:r w:rsidRPr="00EA77AB">
        <w:t>Срок  реализации  – 2010–2015 годы.</w:t>
      </w:r>
    </w:p>
    <w:p w:rsidR="009A1F07" w:rsidRPr="00EA77AB" w:rsidRDefault="009A1F07" w:rsidP="000E32EE">
      <w:pPr>
        <w:pStyle w:val="NoSpacing"/>
        <w:jc w:val="both"/>
        <w:rPr>
          <w:rFonts w:ascii="Times New Roman,Bold" w:hAnsi="Times New Roman,Bold" w:cs="Times New Roman,Bold"/>
          <w:b/>
          <w:bCs/>
          <w:sz w:val="32"/>
          <w:szCs w:val="32"/>
        </w:rPr>
      </w:pPr>
      <w:r w:rsidRPr="00EA77AB">
        <w:rPr>
          <w:rFonts w:ascii="Times New Roman" w:hAnsi="Times New Roman"/>
          <w:b/>
          <w:sz w:val="28"/>
          <w:szCs w:val="28"/>
        </w:rPr>
        <w:t xml:space="preserve">                   </w:t>
      </w:r>
      <w:r w:rsidRPr="00EA77AB">
        <w:rPr>
          <w:rFonts w:ascii="Times New Roman,Bold" w:hAnsi="Times New Roman,Bold" w:cs="Times New Roman,Bold"/>
          <w:b/>
          <w:bCs/>
          <w:sz w:val="32"/>
          <w:szCs w:val="32"/>
        </w:rPr>
        <w:t xml:space="preserve">                                                                         </w:t>
      </w:r>
    </w:p>
    <w:p w:rsidR="009A1F07" w:rsidRPr="00EA77AB" w:rsidRDefault="009A1F07" w:rsidP="00565771">
      <w:pPr>
        <w:pStyle w:val="NoSpacing"/>
        <w:jc w:val="center"/>
        <w:rPr>
          <w:rFonts w:ascii="Times New Roman" w:hAnsi="Times New Roman"/>
          <w:b/>
          <w:sz w:val="28"/>
          <w:szCs w:val="28"/>
        </w:rPr>
      </w:pPr>
      <w:r w:rsidRPr="00EA77AB">
        <w:rPr>
          <w:rFonts w:ascii="Times New Roman" w:hAnsi="Times New Roman"/>
          <w:b/>
          <w:bCs/>
          <w:sz w:val="28"/>
          <w:szCs w:val="28"/>
        </w:rPr>
        <w:t xml:space="preserve">Реконструкция и модернизация </w:t>
      </w:r>
      <w:r w:rsidRPr="00EA77AB">
        <w:rPr>
          <w:rFonts w:ascii="Times New Roman" w:hAnsi="Times New Roman"/>
          <w:b/>
          <w:sz w:val="28"/>
          <w:szCs w:val="28"/>
        </w:rPr>
        <w:t>ОАО «Уральская Сталь»</w:t>
      </w:r>
    </w:p>
    <w:p w:rsidR="009A1F07" w:rsidRPr="00EA77AB" w:rsidRDefault="009A1F07" w:rsidP="00565771">
      <w:pPr>
        <w:pStyle w:val="1"/>
        <w:jc w:val="center"/>
        <w:rPr>
          <w:rFonts w:ascii="Times New Roman" w:hAnsi="Times New Roman" w:cs="Times New Roman"/>
          <w:bCs/>
          <w:sz w:val="16"/>
          <w:szCs w:val="16"/>
        </w:rPr>
      </w:pPr>
    </w:p>
    <w:p w:rsidR="009A1F07" w:rsidRPr="00EA77AB" w:rsidRDefault="009A1F07" w:rsidP="00565771">
      <w:pPr>
        <w:pStyle w:val="1"/>
        <w:ind w:firstLine="720"/>
        <w:jc w:val="both"/>
        <w:rPr>
          <w:rFonts w:ascii="Times New Roman" w:hAnsi="Times New Roman" w:cs="Times New Roman"/>
          <w:sz w:val="28"/>
          <w:szCs w:val="28"/>
        </w:rPr>
      </w:pPr>
      <w:r w:rsidRPr="00EA77AB">
        <w:rPr>
          <w:rFonts w:ascii="Times New Roman" w:hAnsi="Times New Roman" w:cs="Times New Roman"/>
          <w:sz w:val="28"/>
          <w:szCs w:val="28"/>
        </w:rPr>
        <w:t>Дальнейшее развитие  металлургического предприятия ОАО «Уральская  Сталь» предполагает  переход  на   новые  прогрессивные  технологии,    обеспечивающие рост производительности труда, повышение уровня безопасности труда рабочих, расширение масштабов и качества производства  металла, сохранение окружающей среды:</w:t>
      </w:r>
    </w:p>
    <w:p w:rsidR="009A1F07" w:rsidRPr="00EA77AB" w:rsidRDefault="009A1F07" w:rsidP="00565771">
      <w:pPr>
        <w:pStyle w:val="1"/>
        <w:ind w:firstLine="720"/>
        <w:jc w:val="both"/>
        <w:rPr>
          <w:rFonts w:ascii="Times New Roman" w:hAnsi="Times New Roman" w:cs="Times New Roman"/>
          <w:sz w:val="28"/>
          <w:szCs w:val="28"/>
        </w:rPr>
      </w:pPr>
      <w:r w:rsidRPr="00EA77AB">
        <w:rPr>
          <w:rFonts w:ascii="Times New Roman" w:hAnsi="Times New Roman" w:cs="Times New Roman"/>
          <w:bCs/>
          <w:sz w:val="28"/>
          <w:szCs w:val="28"/>
        </w:rPr>
        <w:t>с</w:t>
      </w:r>
      <w:r w:rsidRPr="00EA77AB">
        <w:rPr>
          <w:rFonts w:ascii="Times New Roman" w:hAnsi="Times New Roman" w:cs="Times New Roman"/>
          <w:sz w:val="28"/>
          <w:szCs w:val="28"/>
        </w:rPr>
        <w:t xml:space="preserve">ооружение  комплексной  установки  вакуумирования  стали в электросталеплавильном цехе; </w:t>
      </w:r>
    </w:p>
    <w:p w:rsidR="009A1F07" w:rsidRPr="00EA77AB" w:rsidRDefault="009A1F07" w:rsidP="00565771">
      <w:pPr>
        <w:pStyle w:val="1"/>
        <w:ind w:firstLine="720"/>
        <w:jc w:val="both"/>
        <w:rPr>
          <w:rFonts w:ascii="Times New Roman" w:hAnsi="Times New Roman" w:cs="Times New Roman"/>
          <w:sz w:val="28"/>
          <w:szCs w:val="28"/>
        </w:rPr>
      </w:pPr>
      <w:r w:rsidRPr="00EA77AB">
        <w:rPr>
          <w:rFonts w:ascii="Times New Roman" w:hAnsi="Times New Roman" w:cs="Times New Roman"/>
          <w:sz w:val="28"/>
          <w:szCs w:val="28"/>
        </w:rPr>
        <w:t xml:space="preserve">реконструкция  коксохимического производства, модернизация  коксовой  батареи № 6; </w:t>
      </w:r>
    </w:p>
    <w:p w:rsidR="009A1F07" w:rsidRPr="00EA77AB" w:rsidRDefault="009A1F07" w:rsidP="00565771">
      <w:pPr>
        <w:pStyle w:val="1"/>
        <w:ind w:firstLine="720"/>
        <w:jc w:val="both"/>
        <w:rPr>
          <w:rFonts w:ascii="Times New Roman" w:hAnsi="Times New Roman" w:cs="Times New Roman"/>
          <w:sz w:val="28"/>
          <w:szCs w:val="28"/>
        </w:rPr>
      </w:pPr>
      <w:r w:rsidRPr="00EA77AB">
        <w:rPr>
          <w:rFonts w:ascii="Times New Roman" w:hAnsi="Times New Roman" w:cs="Times New Roman"/>
          <w:sz w:val="28"/>
          <w:szCs w:val="28"/>
        </w:rPr>
        <w:t xml:space="preserve">реконструкция  термического отделения  ЛПЦ-1; </w:t>
      </w:r>
    </w:p>
    <w:p w:rsidR="009A1F07" w:rsidRPr="00EA77AB" w:rsidRDefault="009A1F07" w:rsidP="00565771">
      <w:pPr>
        <w:pStyle w:val="1"/>
        <w:ind w:firstLine="720"/>
        <w:jc w:val="both"/>
        <w:rPr>
          <w:rFonts w:ascii="Times New Roman" w:hAnsi="Times New Roman" w:cs="Times New Roman"/>
          <w:sz w:val="28"/>
          <w:szCs w:val="28"/>
        </w:rPr>
      </w:pPr>
      <w:r w:rsidRPr="00EA77AB">
        <w:rPr>
          <w:rFonts w:ascii="Times New Roman" w:hAnsi="Times New Roman" w:cs="Times New Roman"/>
          <w:sz w:val="28"/>
          <w:szCs w:val="28"/>
        </w:rPr>
        <w:t xml:space="preserve">реконструкция  системы  гидромеханического   удаления  окалины; </w:t>
      </w:r>
    </w:p>
    <w:p w:rsidR="009A1F07" w:rsidRPr="00EA77AB" w:rsidRDefault="009A1F07" w:rsidP="00565771">
      <w:pPr>
        <w:pStyle w:val="1"/>
        <w:ind w:firstLine="720"/>
        <w:jc w:val="both"/>
        <w:rPr>
          <w:rFonts w:ascii="Times New Roman" w:hAnsi="Times New Roman" w:cs="Times New Roman"/>
          <w:sz w:val="28"/>
          <w:szCs w:val="28"/>
        </w:rPr>
      </w:pPr>
      <w:r w:rsidRPr="00EA77AB">
        <w:rPr>
          <w:rFonts w:ascii="Times New Roman" w:hAnsi="Times New Roman" w:cs="Times New Roman"/>
          <w:sz w:val="28"/>
          <w:szCs w:val="28"/>
        </w:rPr>
        <w:t>создание  системы  технического учета  производства  и  потребления   энергоресурсов.</w:t>
      </w:r>
    </w:p>
    <w:p w:rsidR="009A1F07" w:rsidRPr="00EA77AB" w:rsidRDefault="009A1F07" w:rsidP="00565771">
      <w:pPr>
        <w:ind w:firstLine="720"/>
        <w:jc w:val="both"/>
        <w:rPr>
          <w:bCs/>
        </w:rPr>
      </w:pPr>
      <w:r w:rsidRPr="00EA77AB">
        <w:rPr>
          <w:bCs/>
        </w:rPr>
        <w:t>Цель  реконструкции и модернизации градообразующего предприятия:</w:t>
      </w:r>
    </w:p>
    <w:p w:rsidR="009A1F07" w:rsidRPr="00EA77AB" w:rsidRDefault="009A1F07" w:rsidP="00565771">
      <w:pPr>
        <w:ind w:firstLine="720"/>
        <w:jc w:val="both"/>
        <w:rPr>
          <w:b/>
          <w:bCs/>
        </w:rPr>
      </w:pPr>
      <w:r w:rsidRPr="00EA77AB">
        <w:t>стабильное  развитие  градообразующего  предприятия;</w:t>
      </w:r>
    </w:p>
    <w:p w:rsidR="009A1F07" w:rsidRPr="00EA77AB" w:rsidRDefault="009A1F07" w:rsidP="00565771">
      <w:pPr>
        <w:ind w:firstLine="720"/>
        <w:jc w:val="both"/>
      </w:pPr>
      <w:r w:rsidRPr="00EA77AB">
        <w:t xml:space="preserve">сохранение  окружающей  среды; </w:t>
      </w:r>
    </w:p>
    <w:p w:rsidR="009A1F07" w:rsidRPr="00EA77AB" w:rsidRDefault="009A1F07" w:rsidP="00565771">
      <w:pPr>
        <w:ind w:firstLine="720"/>
        <w:jc w:val="both"/>
      </w:pPr>
      <w:r w:rsidRPr="00EA77AB">
        <w:t>создание  новых   рабочих  мест;</w:t>
      </w:r>
    </w:p>
    <w:p w:rsidR="009A1F07" w:rsidRPr="00EA77AB" w:rsidRDefault="009A1F07" w:rsidP="00565771">
      <w:pPr>
        <w:ind w:firstLine="720"/>
        <w:jc w:val="both"/>
      </w:pPr>
      <w:r w:rsidRPr="00EA77AB">
        <w:t>увеличение налоговых  поступлений;</w:t>
      </w:r>
    </w:p>
    <w:p w:rsidR="009A1F07" w:rsidRPr="00EA77AB" w:rsidRDefault="009A1F07" w:rsidP="00565771">
      <w:pPr>
        <w:ind w:firstLine="720"/>
        <w:jc w:val="both"/>
      </w:pPr>
      <w:r w:rsidRPr="00EA77AB">
        <w:t>расширение  масштабов  и качества  отгруженной  продукции;</w:t>
      </w:r>
    </w:p>
    <w:p w:rsidR="009A1F07" w:rsidRPr="00EA77AB" w:rsidRDefault="009A1F07" w:rsidP="00565771">
      <w:pPr>
        <w:ind w:firstLine="720"/>
        <w:jc w:val="both"/>
      </w:pPr>
      <w:r w:rsidRPr="00EA77AB">
        <w:t>увеличение  производственных  мощностей;</w:t>
      </w:r>
    </w:p>
    <w:p w:rsidR="009A1F07" w:rsidRPr="00EA77AB" w:rsidRDefault="009A1F07" w:rsidP="00565771">
      <w:pPr>
        <w:ind w:firstLine="720"/>
        <w:jc w:val="both"/>
      </w:pPr>
      <w:r w:rsidRPr="00EA77AB">
        <w:t>повышение уровня  безопасности   труда   рабочих;</w:t>
      </w:r>
    </w:p>
    <w:p w:rsidR="009A1F07" w:rsidRPr="00EA77AB" w:rsidRDefault="009A1F07" w:rsidP="00565771">
      <w:pPr>
        <w:ind w:firstLine="720"/>
        <w:jc w:val="both"/>
      </w:pPr>
      <w:r w:rsidRPr="00EA77AB">
        <w:t>переобучение  работников;</w:t>
      </w:r>
    </w:p>
    <w:p w:rsidR="009A1F07" w:rsidRPr="00EA77AB" w:rsidRDefault="009A1F07" w:rsidP="00565771">
      <w:pPr>
        <w:ind w:firstLine="720"/>
        <w:jc w:val="both"/>
      </w:pPr>
      <w:r w:rsidRPr="00EA77AB">
        <w:t xml:space="preserve">обеспечение  роста  производительности  труда; </w:t>
      </w:r>
    </w:p>
    <w:p w:rsidR="009A1F07" w:rsidRPr="00EA77AB" w:rsidRDefault="009A1F07" w:rsidP="00565771">
      <w:pPr>
        <w:ind w:firstLine="720"/>
        <w:jc w:val="both"/>
      </w:pPr>
      <w:r w:rsidRPr="00EA77AB">
        <w:t>социальное  и экономическое  развитие   города.</w:t>
      </w:r>
    </w:p>
    <w:p w:rsidR="009A1F07" w:rsidRPr="00EA77AB" w:rsidRDefault="009A1F07" w:rsidP="00565771">
      <w:pPr>
        <w:ind w:firstLine="720"/>
        <w:jc w:val="both"/>
      </w:pPr>
      <w:r w:rsidRPr="00EA77AB">
        <w:t>Общий объем  инвестиций в реконструкцию и модернизацию градообразующего предприятия – ОАО «Уральская Сталь» составит 12 904,6 млн. рублей (собственные  средства предприятия).</w:t>
      </w:r>
    </w:p>
    <w:p w:rsidR="009A1F07" w:rsidRPr="00EA77AB" w:rsidRDefault="009A1F07" w:rsidP="00565771">
      <w:pPr>
        <w:ind w:firstLine="720"/>
        <w:jc w:val="both"/>
      </w:pPr>
      <w:r w:rsidRPr="00EA77AB">
        <w:t>Основной участник проекта – ОАО «Уральская   Сталь».</w:t>
      </w:r>
    </w:p>
    <w:p w:rsidR="009A1F07" w:rsidRPr="00EA77AB" w:rsidRDefault="009A1F07" w:rsidP="00565771">
      <w:pPr>
        <w:ind w:firstLine="720"/>
        <w:jc w:val="both"/>
      </w:pPr>
      <w:r w:rsidRPr="00EA77AB">
        <w:t>Выполнение  мероприятий  позволит  создать  157 новых рабочих   мест.</w:t>
      </w:r>
    </w:p>
    <w:p w:rsidR="009A1F07" w:rsidRPr="00EA77AB" w:rsidRDefault="009A1F07" w:rsidP="00565771">
      <w:pPr>
        <w:ind w:firstLine="720"/>
        <w:jc w:val="both"/>
      </w:pPr>
      <w:r w:rsidRPr="00EA77AB">
        <w:t>Срок   реализации  – 2010–2015 годы.</w:t>
      </w:r>
    </w:p>
    <w:p w:rsidR="009A1F07" w:rsidRPr="00EA77AB" w:rsidRDefault="009A1F07" w:rsidP="00565771">
      <w:pPr>
        <w:jc w:val="both"/>
        <w:rPr>
          <w:sz w:val="16"/>
          <w:szCs w:val="16"/>
        </w:rPr>
      </w:pPr>
    </w:p>
    <w:p w:rsidR="009A1F07" w:rsidRPr="00EA77AB" w:rsidRDefault="009A1F07" w:rsidP="00565771">
      <w:pPr>
        <w:jc w:val="center"/>
        <w:rPr>
          <w:b/>
        </w:rPr>
      </w:pPr>
      <w:r w:rsidRPr="00EA77AB">
        <w:rPr>
          <w:b/>
        </w:rPr>
        <w:t>Развитие местной промышленности</w:t>
      </w:r>
    </w:p>
    <w:p w:rsidR="009A1F07" w:rsidRPr="00EA77AB" w:rsidRDefault="009A1F07" w:rsidP="00565771">
      <w:pPr>
        <w:jc w:val="center"/>
        <w:rPr>
          <w:sz w:val="16"/>
          <w:szCs w:val="16"/>
        </w:rPr>
      </w:pPr>
    </w:p>
    <w:p w:rsidR="009A1F07" w:rsidRPr="00EA77AB" w:rsidRDefault="009A1F07" w:rsidP="00565771">
      <w:pPr>
        <w:ind w:firstLine="720"/>
        <w:jc w:val="both"/>
      </w:pPr>
      <w:r w:rsidRPr="00EA77AB">
        <w:t xml:space="preserve">Развитие местной  промышленности предполагается за счет реализации инвестиционного проекта «Печная линия по переработке отходов горного и металлургического производства, отходов ТЭЦ с целью получения строительных материалов и бетонных изделий» № 1, № 2 по производству цемента. Цель проекта – создание высокоэффективного производства цемента по сухому способу на базе новейшей технологии с использованием отходов горного и металлургического производства, отходов ТЭЦ в составе двух технологических линий (при полном освоении проектная мощность двух линий составит 2600 тыс. тонн цемента в год). </w:t>
      </w:r>
    </w:p>
    <w:p w:rsidR="009A1F07" w:rsidRPr="00EA77AB" w:rsidRDefault="009A1F07" w:rsidP="00565771">
      <w:pPr>
        <w:ind w:firstLine="720"/>
        <w:jc w:val="both"/>
      </w:pPr>
      <w:r w:rsidRPr="00EA77AB">
        <w:t>ООО</w:t>
      </w:r>
      <w:r w:rsidRPr="00EA77AB">
        <w:rPr>
          <w:b/>
        </w:rPr>
        <w:t xml:space="preserve"> </w:t>
      </w:r>
      <w:r w:rsidRPr="00EA77AB">
        <w:t>«Южно-Уральская горно-перерабатывающая компания» располагает собственной сырьевой базой, пригодной для производства цемента: месторождением известняков, глины, отвалами доменного и мартеновского шлака, золы ТЭЦ. Во втором полугодии 2010 года  введена в эксплуатацию  печная  линия № 1,  в третьем  квартале  2012 года введена в эксплуатацию   печн</w:t>
      </w:r>
      <w:r>
        <w:t xml:space="preserve">ая </w:t>
      </w:r>
      <w:r w:rsidRPr="00EA77AB">
        <w:t xml:space="preserve"> лини</w:t>
      </w:r>
      <w:r>
        <w:t>я</w:t>
      </w:r>
      <w:r w:rsidRPr="00EA77AB">
        <w:t xml:space="preserve"> № 2. </w:t>
      </w:r>
    </w:p>
    <w:p w:rsidR="009A1F07" w:rsidRPr="00EA77AB" w:rsidRDefault="009A1F07" w:rsidP="00565771">
      <w:pPr>
        <w:ind w:firstLine="720"/>
        <w:jc w:val="both"/>
      </w:pPr>
      <w:r w:rsidRPr="00EA77AB">
        <w:t xml:space="preserve">Общий объем инвестиций в основной капитал составит                                  6 486,2 млн. рублей – собственные  средства  предприятия. </w:t>
      </w:r>
    </w:p>
    <w:p w:rsidR="009A1F07" w:rsidRPr="00EA77AB" w:rsidRDefault="009A1F07" w:rsidP="00565771">
      <w:pPr>
        <w:ind w:firstLine="720"/>
        <w:jc w:val="both"/>
      </w:pPr>
      <w:r w:rsidRPr="00EA77AB">
        <w:t xml:space="preserve">Основной участник проекта – ООО «Южно-Уральская горно-перераба-тывающая компания». </w:t>
      </w:r>
    </w:p>
    <w:p w:rsidR="009A1F07" w:rsidRPr="00EA77AB" w:rsidRDefault="009A1F07" w:rsidP="00565771">
      <w:pPr>
        <w:ind w:firstLine="720"/>
        <w:jc w:val="both"/>
      </w:pPr>
      <w:r w:rsidRPr="00EA77AB">
        <w:t>Выполнение мероприятий  позволит создать 450 рабочих  мест.</w:t>
      </w:r>
    </w:p>
    <w:p w:rsidR="009A1F07" w:rsidRPr="00EA77AB" w:rsidRDefault="009A1F07" w:rsidP="00565771">
      <w:pPr>
        <w:ind w:firstLine="720"/>
        <w:jc w:val="both"/>
      </w:pPr>
      <w:r w:rsidRPr="00EA77AB">
        <w:t>Срок реализации – 2010–2015 годы.</w:t>
      </w:r>
    </w:p>
    <w:p w:rsidR="009A1F07" w:rsidRPr="00EA77AB" w:rsidRDefault="009A1F07" w:rsidP="00565771">
      <w:pPr>
        <w:pStyle w:val="Heading3"/>
        <w:numPr>
          <w:ilvl w:val="0"/>
          <w:numId w:val="0"/>
        </w:numPr>
        <w:ind w:left="568"/>
        <w:jc w:val="center"/>
        <w:rPr>
          <w:rFonts w:ascii="Times New Roman" w:hAnsi="Times New Roman" w:cs="Times New Roman"/>
          <w:sz w:val="28"/>
          <w:szCs w:val="28"/>
        </w:rPr>
      </w:pPr>
      <w:r w:rsidRPr="00EA77AB">
        <w:rPr>
          <w:rFonts w:ascii="Times New Roman" w:hAnsi="Times New Roman" w:cs="Times New Roman"/>
          <w:sz w:val="28"/>
          <w:szCs w:val="28"/>
        </w:rPr>
        <w:t>Развитие малого и среднего предпринимательства</w:t>
      </w:r>
    </w:p>
    <w:p w:rsidR="009A1F07" w:rsidRPr="00EA77AB" w:rsidRDefault="009A1F07" w:rsidP="00565771">
      <w:pPr>
        <w:rPr>
          <w:sz w:val="16"/>
          <w:szCs w:val="16"/>
        </w:rPr>
      </w:pPr>
    </w:p>
    <w:p w:rsidR="009A1F07" w:rsidRPr="00EA77AB" w:rsidRDefault="009A1F07" w:rsidP="00565771">
      <w:pPr>
        <w:ind w:firstLine="720"/>
        <w:jc w:val="both"/>
      </w:pPr>
      <w:r w:rsidRPr="00EA77AB">
        <w:t xml:space="preserve">Малое и среднее  предпринимательство  рассматривается не только в качестве одного из инструментов диверсификации экономики города, но и может служить дополнительной мерой поддержки экономики в переходный период модернизации, обеспечивая занятость населения и налоговые поступления в  местный  бюджет.  </w:t>
      </w:r>
    </w:p>
    <w:p w:rsidR="009A1F07" w:rsidRPr="00EA77AB" w:rsidRDefault="009A1F07" w:rsidP="00565771">
      <w:pPr>
        <w:ind w:firstLine="728"/>
        <w:jc w:val="both"/>
      </w:pPr>
      <w:r w:rsidRPr="00EA77AB">
        <w:t xml:space="preserve">В настоящее время в Оренбургской  области сформирована единая система мер поддержки предпринимательства. </w:t>
      </w:r>
    </w:p>
    <w:p w:rsidR="009A1F07" w:rsidRPr="00F45CD9" w:rsidRDefault="009A1F07" w:rsidP="004E0855">
      <w:pPr>
        <w:pStyle w:val="ConsPlusNormal"/>
        <w:jc w:val="both"/>
        <w:rPr>
          <w:rFonts w:ascii="Times New Roman" w:hAnsi="Times New Roman" w:cs="Times New Roman"/>
          <w:bCs/>
          <w:sz w:val="28"/>
          <w:szCs w:val="28"/>
        </w:rPr>
      </w:pPr>
      <w:r>
        <w:rPr>
          <w:rFonts w:ascii="Times New Roman" w:hAnsi="Times New Roman" w:cs="Times New Roman"/>
          <w:sz w:val="28"/>
          <w:szCs w:val="28"/>
        </w:rPr>
        <w:t xml:space="preserve">           </w:t>
      </w:r>
      <w:r w:rsidRPr="00F45CD9">
        <w:rPr>
          <w:rFonts w:ascii="Times New Roman" w:hAnsi="Times New Roman" w:cs="Times New Roman"/>
          <w:sz w:val="28"/>
          <w:szCs w:val="28"/>
        </w:rPr>
        <w:t xml:space="preserve">Разработана  и утверждена  целевая программа «Поддержка малого и среднего предпринимательства  муниципального образования  город Новотроицк  на 2013–2015 годы», в которой предусмотрены все формы поддержки в соответствии с Федеральным законом от 24 июля 2007 года № 209-ФЗ «О развитии малого и среднего предпринимательства в Российской Федерации» и </w:t>
      </w:r>
      <w:r>
        <w:rPr>
          <w:rFonts w:ascii="Times New Roman" w:hAnsi="Times New Roman" w:cs="Times New Roman"/>
          <w:sz w:val="28"/>
          <w:szCs w:val="28"/>
        </w:rPr>
        <w:t>о</w:t>
      </w:r>
      <w:r w:rsidRPr="00F45CD9">
        <w:rPr>
          <w:rFonts w:ascii="Times New Roman" w:hAnsi="Times New Roman" w:cs="Times New Roman"/>
          <w:bCs/>
          <w:sz w:val="28"/>
          <w:szCs w:val="28"/>
        </w:rPr>
        <w:t>бластн</w:t>
      </w:r>
      <w:r>
        <w:rPr>
          <w:rFonts w:ascii="Times New Roman" w:hAnsi="Times New Roman" w:cs="Times New Roman"/>
          <w:bCs/>
          <w:sz w:val="28"/>
          <w:szCs w:val="28"/>
        </w:rPr>
        <w:t xml:space="preserve">ой </w:t>
      </w:r>
      <w:r w:rsidRPr="00F45CD9">
        <w:rPr>
          <w:rFonts w:ascii="Times New Roman" w:hAnsi="Times New Roman" w:cs="Times New Roman"/>
          <w:bCs/>
          <w:sz w:val="28"/>
          <w:szCs w:val="28"/>
        </w:rPr>
        <w:t xml:space="preserve"> целев</w:t>
      </w:r>
      <w:r>
        <w:rPr>
          <w:rFonts w:ascii="Times New Roman" w:hAnsi="Times New Roman" w:cs="Times New Roman"/>
          <w:bCs/>
          <w:sz w:val="28"/>
          <w:szCs w:val="28"/>
        </w:rPr>
        <w:t xml:space="preserve">ой </w:t>
      </w:r>
      <w:r w:rsidRPr="00F45CD9">
        <w:rPr>
          <w:rFonts w:ascii="Times New Roman" w:hAnsi="Times New Roman" w:cs="Times New Roman"/>
          <w:bCs/>
          <w:sz w:val="28"/>
          <w:szCs w:val="28"/>
        </w:rPr>
        <w:t xml:space="preserve"> программ</w:t>
      </w:r>
      <w:r>
        <w:rPr>
          <w:rFonts w:ascii="Times New Roman" w:hAnsi="Times New Roman" w:cs="Times New Roman"/>
          <w:bCs/>
          <w:sz w:val="28"/>
          <w:szCs w:val="28"/>
        </w:rPr>
        <w:t>ой  «</w:t>
      </w:r>
      <w:r w:rsidRPr="00F45CD9">
        <w:rPr>
          <w:rFonts w:ascii="Times New Roman" w:hAnsi="Times New Roman" w:cs="Times New Roman"/>
          <w:bCs/>
          <w:sz w:val="28"/>
          <w:szCs w:val="28"/>
        </w:rPr>
        <w:t>О развитии малого и среднего предпринимательства</w:t>
      </w:r>
      <w:r>
        <w:rPr>
          <w:rFonts w:ascii="Times New Roman" w:hAnsi="Times New Roman" w:cs="Times New Roman"/>
          <w:bCs/>
          <w:sz w:val="28"/>
          <w:szCs w:val="28"/>
        </w:rPr>
        <w:t xml:space="preserve">  </w:t>
      </w:r>
      <w:r w:rsidRPr="00F45CD9">
        <w:rPr>
          <w:rFonts w:ascii="Times New Roman" w:hAnsi="Times New Roman" w:cs="Times New Roman"/>
          <w:bCs/>
          <w:sz w:val="28"/>
          <w:szCs w:val="28"/>
        </w:rPr>
        <w:t>в Оренбургской области</w:t>
      </w:r>
      <w:r>
        <w:rPr>
          <w:rFonts w:ascii="Times New Roman" w:hAnsi="Times New Roman" w:cs="Times New Roman"/>
          <w:bCs/>
          <w:sz w:val="28"/>
          <w:szCs w:val="28"/>
        </w:rPr>
        <w:t>»</w:t>
      </w:r>
      <w:r w:rsidRPr="00F45CD9">
        <w:rPr>
          <w:rFonts w:ascii="Times New Roman" w:hAnsi="Times New Roman" w:cs="Times New Roman"/>
          <w:bCs/>
          <w:sz w:val="28"/>
          <w:szCs w:val="28"/>
        </w:rPr>
        <w:t xml:space="preserve"> на 2012 - 2014 годы</w:t>
      </w:r>
      <w:r>
        <w:rPr>
          <w:rFonts w:ascii="Times New Roman" w:hAnsi="Times New Roman" w:cs="Times New Roman"/>
          <w:bCs/>
          <w:sz w:val="28"/>
          <w:szCs w:val="28"/>
        </w:rPr>
        <w:t>.</w:t>
      </w:r>
    </w:p>
    <w:p w:rsidR="009A1F07" w:rsidRPr="00EA77AB" w:rsidRDefault="009A1F07" w:rsidP="00565771">
      <w:pPr>
        <w:ind w:firstLine="720"/>
        <w:jc w:val="both"/>
        <w:rPr>
          <w:b/>
        </w:rPr>
      </w:pPr>
      <w:r w:rsidRPr="00EA77AB">
        <w:t>Общий объем    инвестиций в развитие  малого и  среднего предпринимательства составит  6</w:t>
      </w:r>
      <w:r>
        <w:t>89,8</w:t>
      </w:r>
      <w:r w:rsidRPr="00EA77AB">
        <w:t xml:space="preserve"> млн. рублей</w:t>
      </w:r>
      <w:r w:rsidRPr="00EA77AB">
        <w:rPr>
          <w:b/>
        </w:rPr>
        <w:t xml:space="preserve"> </w:t>
      </w:r>
      <w:r w:rsidRPr="00EA77AB">
        <w:t xml:space="preserve">(местного   бюджета   –  0,3   млн. рублей, собственные  средства предприятий – 180,0 млн. рублей, фонда  поддержки  малого и среднего   предпринимательства – </w:t>
      </w:r>
      <w:r>
        <w:t>36,8</w:t>
      </w:r>
      <w:r w:rsidRPr="00EA77AB">
        <w:t xml:space="preserve"> млн.  рублей, кредитные  средства – 470,0 млн. рублей</w:t>
      </w:r>
      <w:r>
        <w:t>; областной бюджет- 2,7 млн. рублей</w:t>
      </w:r>
      <w:r w:rsidRPr="00EA77AB">
        <w:t>).</w:t>
      </w:r>
      <w:r w:rsidRPr="00EA77AB">
        <w:rPr>
          <w:b/>
        </w:rPr>
        <w:t xml:space="preserve"> </w:t>
      </w:r>
    </w:p>
    <w:p w:rsidR="009A1F07" w:rsidRPr="00EA77AB" w:rsidRDefault="009A1F07" w:rsidP="00565771">
      <w:pPr>
        <w:ind w:firstLine="720"/>
        <w:jc w:val="both"/>
      </w:pPr>
      <w:r w:rsidRPr="00EA77AB">
        <w:t xml:space="preserve">В результате реализации мероприятий программы будет создано                359 рабочих мест. </w:t>
      </w:r>
    </w:p>
    <w:p w:rsidR="009A1F07" w:rsidRPr="00EA77AB" w:rsidRDefault="009A1F07" w:rsidP="00565771">
      <w:pPr>
        <w:ind w:firstLine="720"/>
        <w:jc w:val="both"/>
      </w:pPr>
      <w:r w:rsidRPr="00EA77AB">
        <w:t>Срок реализации</w:t>
      </w:r>
      <w:r w:rsidRPr="00EA77AB">
        <w:rPr>
          <w:b/>
        </w:rPr>
        <w:t xml:space="preserve"> </w:t>
      </w:r>
      <w:r w:rsidRPr="00EA77AB">
        <w:t>–</w:t>
      </w:r>
      <w:r w:rsidRPr="00EA77AB">
        <w:rPr>
          <w:b/>
        </w:rPr>
        <w:t xml:space="preserve"> </w:t>
      </w:r>
      <w:r w:rsidRPr="00EA77AB">
        <w:t>2010–2015 годы.</w:t>
      </w:r>
    </w:p>
    <w:p w:rsidR="009A1F07" w:rsidRPr="00EA77AB" w:rsidRDefault="009A1F07" w:rsidP="00565771">
      <w:pPr>
        <w:ind w:firstLine="720"/>
        <w:jc w:val="both"/>
        <w:rPr>
          <w:sz w:val="16"/>
          <w:szCs w:val="16"/>
        </w:rPr>
      </w:pPr>
    </w:p>
    <w:p w:rsidR="009A1F07" w:rsidRDefault="009A1F07" w:rsidP="00565771">
      <w:pPr>
        <w:ind w:firstLine="720"/>
        <w:jc w:val="both"/>
        <w:rPr>
          <w:b/>
        </w:rPr>
      </w:pPr>
    </w:p>
    <w:p w:rsidR="009A1F07" w:rsidRDefault="009A1F07" w:rsidP="00565771">
      <w:pPr>
        <w:ind w:firstLine="720"/>
        <w:jc w:val="both"/>
        <w:rPr>
          <w:b/>
        </w:rPr>
      </w:pPr>
    </w:p>
    <w:p w:rsidR="009A1F07" w:rsidRDefault="009A1F07" w:rsidP="00565771">
      <w:pPr>
        <w:ind w:firstLine="720"/>
        <w:jc w:val="both"/>
        <w:rPr>
          <w:b/>
        </w:rPr>
      </w:pPr>
    </w:p>
    <w:p w:rsidR="009A1F07" w:rsidRPr="00EA77AB" w:rsidRDefault="009A1F07" w:rsidP="00565771">
      <w:pPr>
        <w:ind w:firstLine="720"/>
        <w:jc w:val="both"/>
        <w:rPr>
          <w:b/>
        </w:rPr>
      </w:pPr>
      <w:r w:rsidRPr="00EA77AB">
        <w:rPr>
          <w:b/>
        </w:rPr>
        <w:t xml:space="preserve">Создание условий для развития предпринимательства  </w:t>
      </w:r>
    </w:p>
    <w:p w:rsidR="009A1F07" w:rsidRPr="00EA77AB" w:rsidRDefault="009A1F07" w:rsidP="00565771">
      <w:pPr>
        <w:ind w:firstLine="720"/>
        <w:jc w:val="both"/>
        <w:rPr>
          <w:sz w:val="16"/>
          <w:szCs w:val="16"/>
        </w:rPr>
      </w:pPr>
    </w:p>
    <w:p w:rsidR="009A1F07" w:rsidRPr="00EA77AB" w:rsidRDefault="009A1F07" w:rsidP="00565771">
      <w:pPr>
        <w:ind w:firstLine="720"/>
        <w:jc w:val="both"/>
      </w:pPr>
      <w:r w:rsidRPr="00EA77AB">
        <w:t xml:space="preserve">Мероприятие предполагает выделение средств для субъектов малого и среднего бизнеса на конкурсной основе в целях: </w:t>
      </w:r>
    </w:p>
    <w:p w:rsidR="009A1F07" w:rsidRPr="00EA77AB" w:rsidRDefault="009A1F07" w:rsidP="00565771">
      <w:pPr>
        <w:ind w:firstLine="720"/>
        <w:jc w:val="both"/>
      </w:pPr>
      <w:r w:rsidRPr="00EA77AB">
        <w:t xml:space="preserve">предоставления грантовой поддержки начинающим предпринимателям на создание собственного бизнеса; </w:t>
      </w:r>
    </w:p>
    <w:p w:rsidR="009A1F07" w:rsidRPr="00EA77AB" w:rsidRDefault="009A1F07" w:rsidP="00565771">
      <w:pPr>
        <w:ind w:firstLine="720"/>
        <w:jc w:val="both"/>
      </w:pPr>
      <w:r w:rsidRPr="00EA77AB">
        <w:t xml:space="preserve">субсидирования части затрат по договорам финансовой аренды (лизинга) субъектам малого и  среднего   предпринимательства  ряда приоритетных видов экономической деятельности. </w:t>
      </w:r>
    </w:p>
    <w:p w:rsidR="009A1F07" w:rsidRPr="00EA77AB" w:rsidRDefault="009A1F07" w:rsidP="00565771">
      <w:pPr>
        <w:ind w:firstLine="720"/>
        <w:jc w:val="both"/>
      </w:pPr>
      <w:r w:rsidRPr="00EA77AB">
        <w:t xml:space="preserve">Оказание поддержки субъектам малого и среднего предпринимательства  в 2013–2015  годах планируется по следующим направлениям: </w:t>
      </w:r>
    </w:p>
    <w:p w:rsidR="009A1F07" w:rsidRPr="00EA77AB" w:rsidRDefault="009A1F07" w:rsidP="00565771">
      <w:pPr>
        <w:ind w:firstLine="720"/>
        <w:jc w:val="both"/>
      </w:pPr>
      <w:r w:rsidRPr="00EA77AB">
        <w:t xml:space="preserve">имущественная поддержка; </w:t>
      </w:r>
    </w:p>
    <w:p w:rsidR="009A1F07" w:rsidRPr="00EA77AB" w:rsidRDefault="009A1F07" w:rsidP="00565771">
      <w:pPr>
        <w:ind w:firstLine="720"/>
        <w:jc w:val="both"/>
      </w:pPr>
      <w:r w:rsidRPr="00EA77AB">
        <w:t xml:space="preserve">финансовая поддержка; </w:t>
      </w:r>
    </w:p>
    <w:p w:rsidR="009A1F07" w:rsidRPr="00EA77AB" w:rsidRDefault="009A1F07" w:rsidP="00565771">
      <w:pPr>
        <w:ind w:firstLine="720"/>
        <w:jc w:val="both"/>
      </w:pPr>
      <w:r w:rsidRPr="00EA77AB">
        <w:t xml:space="preserve">информационная поддержка; </w:t>
      </w:r>
    </w:p>
    <w:p w:rsidR="009A1F07" w:rsidRPr="00EA77AB" w:rsidRDefault="009A1F07" w:rsidP="00565771">
      <w:pPr>
        <w:ind w:firstLine="720"/>
        <w:jc w:val="both"/>
      </w:pPr>
      <w:r w:rsidRPr="00EA77AB">
        <w:t xml:space="preserve">поддержка  в продвижении производимых  товаров (работ, услуг); </w:t>
      </w:r>
    </w:p>
    <w:p w:rsidR="009A1F07" w:rsidRPr="00EA77AB" w:rsidRDefault="009A1F07" w:rsidP="00565771">
      <w:pPr>
        <w:ind w:firstLine="720"/>
        <w:jc w:val="both"/>
      </w:pPr>
      <w:r w:rsidRPr="00EA77AB">
        <w:t xml:space="preserve">консультационная поддержка; </w:t>
      </w:r>
    </w:p>
    <w:p w:rsidR="009A1F07" w:rsidRDefault="009A1F07" w:rsidP="00565771">
      <w:pPr>
        <w:ind w:firstLine="720"/>
        <w:jc w:val="both"/>
      </w:pPr>
      <w:r w:rsidRPr="00EA77AB">
        <w:t>правовая поддержка</w:t>
      </w:r>
      <w:r>
        <w:t>;</w:t>
      </w:r>
    </w:p>
    <w:p w:rsidR="009A1F07" w:rsidRDefault="009A1F07" w:rsidP="00565771">
      <w:pPr>
        <w:ind w:firstLine="720"/>
        <w:jc w:val="both"/>
      </w:pPr>
      <w:r>
        <w:t>содействие  развитию лизинга;</w:t>
      </w:r>
    </w:p>
    <w:p w:rsidR="009A1F07" w:rsidRDefault="009A1F07" w:rsidP="00565771">
      <w:pPr>
        <w:ind w:firstLine="720"/>
        <w:jc w:val="both"/>
      </w:pPr>
      <w:r>
        <w:t>поддержка инновационных  компаний;</w:t>
      </w:r>
    </w:p>
    <w:p w:rsidR="009A1F07" w:rsidRPr="00EA77AB" w:rsidRDefault="009A1F07" w:rsidP="00565771">
      <w:pPr>
        <w:ind w:firstLine="720"/>
        <w:jc w:val="both"/>
      </w:pPr>
      <w:r>
        <w:t>содействие  развитию  молодежного  предпринимательства.</w:t>
      </w:r>
      <w:r w:rsidRPr="00EA77AB">
        <w:t xml:space="preserve">  </w:t>
      </w:r>
    </w:p>
    <w:p w:rsidR="009A1F07" w:rsidRPr="00EA77AB" w:rsidRDefault="009A1F07" w:rsidP="00565771">
      <w:pPr>
        <w:ind w:firstLine="720"/>
        <w:jc w:val="both"/>
      </w:pPr>
      <w:r w:rsidRPr="00EA77AB">
        <w:t>Срок  реализации</w:t>
      </w:r>
      <w:r w:rsidRPr="00EA77AB">
        <w:rPr>
          <w:b/>
        </w:rPr>
        <w:t xml:space="preserve"> </w:t>
      </w:r>
      <w:r w:rsidRPr="00EA77AB">
        <w:t>– 2010–2015 годы.</w:t>
      </w:r>
    </w:p>
    <w:p w:rsidR="009A1F07" w:rsidRPr="00EA77AB" w:rsidRDefault="009A1F07" w:rsidP="00565771">
      <w:pPr>
        <w:ind w:firstLine="720"/>
        <w:jc w:val="both"/>
        <w:rPr>
          <w:b/>
          <w:sz w:val="16"/>
          <w:szCs w:val="16"/>
        </w:rPr>
      </w:pPr>
    </w:p>
    <w:p w:rsidR="009A1F07" w:rsidRPr="00EA77AB" w:rsidRDefault="009A1F07" w:rsidP="00565771">
      <w:pPr>
        <w:ind w:firstLine="720"/>
        <w:jc w:val="both"/>
        <w:rPr>
          <w:b/>
        </w:rPr>
      </w:pPr>
      <w:r>
        <w:rPr>
          <w:b/>
        </w:rPr>
        <w:t>Производство медицинских  шприце</w:t>
      </w:r>
      <w:r w:rsidRPr="00EA77AB">
        <w:rPr>
          <w:b/>
        </w:rPr>
        <w:t xml:space="preserve">в  </w:t>
      </w:r>
    </w:p>
    <w:p w:rsidR="009A1F07" w:rsidRPr="00EA77AB" w:rsidRDefault="009A1F07" w:rsidP="00565771">
      <w:pPr>
        <w:ind w:firstLine="720"/>
        <w:jc w:val="both"/>
        <w:rPr>
          <w:sz w:val="16"/>
          <w:szCs w:val="16"/>
        </w:rPr>
      </w:pPr>
    </w:p>
    <w:p w:rsidR="009A1F07" w:rsidRPr="00EA77AB" w:rsidRDefault="009A1F07" w:rsidP="00565771">
      <w:pPr>
        <w:ind w:firstLine="720"/>
        <w:jc w:val="both"/>
      </w:pPr>
      <w:r w:rsidRPr="00EA77AB">
        <w:t xml:space="preserve">Целью настоящего мероприятия является создание на территории Оренбургской области современного высокотехнологичного </w:t>
      </w:r>
      <w:r>
        <w:t>производства медицинских  шприце</w:t>
      </w:r>
      <w:r w:rsidRPr="00EA77AB">
        <w:t>в, соответствующих международным стандартам. Инициатором проекта является ООО «Стерил».</w:t>
      </w:r>
    </w:p>
    <w:p w:rsidR="009A1F07" w:rsidRPr="00EA77AB" w:rsidRDefault="009A1F07" w:rsidP="00565771">
      <w:pPr>
        <w:ind w:firstLine="720"/>
        <w:jc w:val="both"/>
      </w:pPr>
      <w:r w:rsidRPr="00EA77AB">
        <w:t>Техническая схема производства:</w:t>
      </w:r>
    </w:p>
    <w:p w:rsidR="009A1F07" w:rsidRPr="00EA77AB" w:rsidRDefault="009A1F07" w:rsidP="00565771">
      <w:pPr>
        <w:ind w:firstLine="720"/>
        <w:jc w:val="both"/>
      </w:pPr>
      <w:r w:rsidRPr="00EA77AB">
        <w:t>система производства  заключается  в производстве  комплектую</w:t>
      </w:r>
      <w:r>
        <w:t>щих деталей  медицинских  шприце</w:t>
      </w:r>
      <w:r w:rsidRPr="00EA77AB">
        <w:t>в  и  выпуск  высококачественной  готовой  продукции;</w:t>
      </w:r>
    </w:p>
    <w:p w:rsidR="009A1F07" w:rsidRPr="00EA77AB" w:rsidRDefault="009A1F07" w:rsidP="00565771">
      <w:pPr>
        <w:ind w:firstLine="720"/>
        <w:jc w:val="both"/>
      </w:pPr>
      <w:r w:rsidRPr="00EA77AB">
        <w:t>поставка  оборудования  для  производства  медицинских  шпри</w:t>
      </w:r>
      <w:r>
        <w:t>це</w:t>
      </w:r>
      <w:r w:rsidRPr="00EA77AB">
        <w:t xml:space="preserve">в  будет  произведена  из  Японии. </w:t>
      </w:r>
    </w:p>
    <w:p w:rsidR="009A1F07" w:rsidRPr="00EA77AB" w:rsidRDefault="009A1F07" w:rsidP="00565771">
      <w:pPr>
        <w:ind w:firstLine="720"/>
        <w:jc w:val="both"/>
      </w:pPr>
      <w:r w:rsidRPr="00EA77AB">
        <w:t>Объем инвестиций по проекту –  500 млн. рублей</w:t>
      </w:r>
      <w:r w:rsidRPr="00EA77AB">
        <w:rPr>
          <w:b/>
        </w:rPr>
        <w:t xml:space="preserve"> </w:t>
      </w:r>
      <w:r w:rsidRPr="00EA77AB">
        <w:t xml:space="preserve">(собственные  средства  предприятия – 150,0 млн. рублей, кредитные  средства – 350,0  млн. рублей). </w:t>
      </w:r>
    </w:p>
    <w:p w:rsidR="009A1F07" w:rsidRPr="00EA77AB" w:rsidRDefault="009A1F07" w:rsidP="00565771">
      <w:pPr>
        <w:ind w:firstLine="720"/>
        <w:jc w:val="both"/>
        <w:rPr>
          <w:b/>
        </w:rPr>
      </w:pPr>
      <w:r w:rsidRPr="00EA77AB">
        <w:t>Основной участник проекта – ООО «Стерил».</w:t>
      </w:r>
      <w:r w:rsidRPr="00EA77AB">
        <w:rPr>
          <w:b/>
        </w:rPr>
        <w:t xml:space="preserve"> </w:t>
      </w:r>
    </w:p>
    <w:p w:rsidR="009A1F07" w:rsidRPr="00EA77AB" w:rsidRDefault="009A1F07" w:rsidP="00565771">
      <w:pPr>
        <w:ind w:firstLine="720"/>
        <w:jc w:val="both"/>
      </w:pPr>
      <w:r w:rsidRPr="00EA77AB">
        <w:t xml:space="preserve">В результате реализации мероприятия  будет  создано 197 рабочих мест. </w:t>
      </w:r>
    </w:p>
    <w:p w:rsidR="009A1F07" w:rsidRPr="00EA77AB" w:rsidRDefault="009A1F07" w:rsidP="00565771">
      <w:pPr>
        <w:ind w:firstLine="720"/>
        <w:jc w:val="both"/>
      </w:pPr>
      <w:r w:rsidRPr="00EA77AB">
        <w:t>Срок   реализации  – 2013–2014 годы.</w:t>
      </w:r>
    </w:p>
    <w:p w:rsidR="009A1F07" w:rsidRPr="00EA77AB" w:rsidRDefault="009A1F07" w:rsidP="00565771">
      <w:pPr>
        <w:ind w:firstLine="720"/>
        <w:jc w:val="both"/>
      </w:pPr>
    </w:p>
    <w:p w:rsidR="009A1F07" w:rsidRPr="00EA77AB" w:rsidRDefault="009A1F07" w:rsidP="00565771">
      <w:pPr>
        <w:ind w:firstLine="720"/>
        <w:jc w:val="both"/>
        <w:rPr>
          <w:b/>
        </w:rPr>
      </w:pPr>
      <w:r w:rsidRPr="00EA77AB">
        <w:rPr>
          <w:b/>
        </w:rPr>
        <w:t xml:space="preserve">Производство облицовочного  и огнеупорного  кирпича  </w:t>
      </w:r>
    </w:p>
    <w:p w:rsidR="009A1F07" w:rsidRPr="00EA77AB" w:rsidRDefault="009A1F07" w:rsidP="00565771">
      <w:pPr>
        <w:ind w:firstLine="720"/>
        <w:jc w:val="both"/>
        <w:rPr>
          <w:sz w:val="16"/>
          <w:szCs w:val="16"/>
        </w:rPr>
      </w:pPr>
    </w:p>
    <w:p w:rsidR="009A1F07" w:rsidRPr="00EA77AB" w:rsidRDefault="009A1F07" w:rsidP="00565771">
      <w:pPr>
        <w:ind w:firstLine="720"/>
        <w:jc w:val="both"/>
      </w:pPr>
      <w:r w:rsidRPr="00EA77AB">
        <w:t>Целью настоящего мероприятия является создание на территории Оренбургской области современного высокотехнологичного производства облицовочного  и огнеупорного  кирпича,  соответствующих международным стандартам. Инициатором проекта является ООО «Глинозем».</w:t>
      </w:r>
    </w:p>
    <w:p w:rsidR="009A1F07" w:rsidRPr="00EA77AB" w:rsidRDefault="009A1F07" w:rsidP="00565771">
      <w:pPr>
        <w:ind w:firstLine="720"/>
        <w:jc w:val="both"/>
      </w:pPr>
      <w:r w:rsidRPr="00EA77AB">
        <w:t>Техническая схема производства:</w:t>
      </w:r>
    </w:p>
    <w:p w:rsidR="009A1F07" w:rsidRPr="00EA77AB" w:rsidRDefault="009A1F07" w:rsidP="00565771">
      <w:pPr>
        <w:ind w:firstLine="720"/>
        <w:jc w:val="both"/>
      </w:pPr>
      <w:r w:rsidRPr="00EA77AB">
        <w:t>система производства  заключается  в производстве  облицовочного  и огнеупорного  кирпича;</w:t>
      </w:r>
    </w:p>
    <w:p w:rsidR="009A1F07" w:rsidRPr="00EA77AB" w:rsidRDefault="009A1F07" w:rsidP="00565771">
      <w:pPr>
        <w:ind w:firstLine="720"/>
        <w:jc w:val="both"/>
      </w:pPr>
      <w:r w:rsidRPr="00EA77AB">
        <w:t xml:space="preserve">для  производства облицовочного  и огнеупорного  кирпича будет  произведена поставка  оборудования  прессы  в количестве 2 штук. </w:t>
      </w:r>
    </w:p>
    <w:p w:rsidR="009A1F07" w:rsidRPr="00EA77AB" w:rsidRDefault="009A1F07" w:rsidP="00565771">
      <w:pPr>
        <w:ind w:firstLine="720"/>
        <w:jc w:val="both"/>
      </w:pPr>
      <w:r w:rsidRPr="00EA77AB">
        <w:t>Объем инвестиций по проекту –  150 млн. рублей</w:t>
      </w:r>
      <w:r w:rsidRPr="00EA77AB">
        <w:rPr>
          <w:b/>
        </w:rPr>
        <w:t xml:space="preserve"> </w:t>
      </w:r>
      <w:r w:rsidRPr="00EA77AB">
        <w:t xml:space="preserve">(собственные  средства  предприятия – 30,0 млн. рублей, кредитные  средства – 120,0  млн. рублей). </w:t>
      </w:r>
    </w:p>
    <w:p w:rsidR="009A1F07" w:rsidRPr="00EA77AB" w:rsidRDefault="009A1F07" w:rsidP="00565771">
      <w:pPr>
        <w:ind w:firstLine="720"/>
        <w:jc w:val="both"/>
        <w:rPr>
          <w:b/>
        </w:rPr>
      </w:pPr>
      <w:r w:rsidRPr="00EA77AB">
        <w:t>Основной участник проекта – ООО «Глинозем».</w:t>
      </w:r>
      <w:r w:rsidRPr="00EA77AB">
        <w:rPr>
          <w:b/>
        </w:rPr>
        <w:t xml:space="preserve"> </w:t>
      </w:r>
    </w:p>
    <w:p w:rsidR="009A1F07" w:rsidRPr="00EA77AB" w:rsidRDefault="009A1F07" w:rsidP="00565771">
      <w:pPr>
        <w:ind w:firstLine="720"/>
        <w:jc w:val="both"/>
      </w:pPr>
      <w:r w:rsidRPr="00EA77AB">
        <w:t xml:space="preserve">В результате реализации мероприятия  будет  создано 110 рабочих мест. </w:t>
      </w:r>
    </w:p>
    <w:p w:rsidR="009A1F07" w:rsidRPr="00EA77AB" w:rsidRDefault="009A1F07" w:rsidP="00565771">
      <w:pPr>
        <w:ind w:firstLine="720"/>
        <w:jc w:val="both"/>
      </w:pPr>
      <w:r w:rsidRPr="00EA77AB">
        <w:t>Срок   реализации  – 2013–2014 годы.</w:t>
      </w:r>
    </w:p>
    <w:p w:rsidR="009A1F07" w:rsidRPr="00EA77AB" w:rsidRDefault="009A1F07" w:rsidP="00565771">
      <w:pPr>
        <w:ind w:firstLine="728"/>
        <w:jc w:val="both"/>
        <w:rPr>
          <w:b/>
        </w:rPr>
      </w:pPr>
    </w:p>
    <w:p w:rsidR="009A1F07" w:rsidRPr="00EA77AB" w:rsidRDefault="009A1F07" w:rsidP="00565771">
      <w:pPr>
        <w:ind w:firstLine="728"/>
        <w:jc w:val="both"/>
        <w:rPr>
          <w:b/>
        </w:rPr>
      </w:pPr>
      <w:r w:rsidRPr="00EA77AB">
        <w:rPr>
          <w:b/>
        </w:rPr>
        <w:t>Охрана окружающей среды</w:t>
      </w:r>
    </w:p>
    <w:p w:rsidR="009A1F07" w:rsidRPr="00EA77AB" w:rsidRDefault="009A1F07" w:rsidP="00565771">
      <w:pPr>
        <w:jc w:val="both"/>
        <w:rPr>
          <w:sz w:val="16"/>
          <w:szCs w:val="16"/>
        </w:rPr>
      </w:pPr>
    </w:p>
    <w:p w:rsidR="009A1F07" w:rsidRPr="00EA77AB" w:rsidRDefault="009A1F07" w:rsidP="00565771">
      <w:pPr>
        <w:ind w:firstLine="720"/>
        <w:jc w:val="both"/>
      </w:pPr>
      <w:r w:rsidRPr="00EA77AB">
        <w:t xml:space="preserve">Природоохранные мероприятия ОАО «Уральская Сталь» в 2010 году  включали в себя три направления. </w:t>
      </w:r>
    </w:p>
    <w:p w:rsidR="009A1F07" w:rsidRPr="00EA77AB" w:rsidRDefault="009A1F07" w:rsidP="00565771">
      <w:pPr>
        <w:ind w:firstLine="720"/>
        <w:jc w:val="both"/>
      </w:pPr>
      <w:r w:rsidRPr="00EA77AB">
        <w:t>Охрана атмосферного воздуха.</w:t>
      </w:r>
    </w:p>
    <w:p w:rsidR="009A1F07" w:rsidRPr="00EA77AB" w:rsidRDefault="009A1F07" w:rsidP="00565771">
      <w:pPr>
        <w:ind w:firstLine="720"/>
        <w:jc w:val="both"/>
      </w:pPr>
      <w:r w:rsidRPr="00EA77AB">
        <w:t xml:space="preserve">Объем  инвестиций  в  основной  капитал по данному направлению составил 74,5 млн. рублей. Основные проекты: ремонт газоочистных установок в электросталеплавильном цехе; капитальный ремонт газоочистки за мартеновской печью № 6; ремонт оборудования сульфатного и бензольного отделений цеха улавливания и т.д. </w:t>
      </w:r>
    </w:p>
    <w:p w:rsidR="009A1F07" w:rsidRPr="00EA77AB" w:rsidRDefault="009A1F07" w:rsidP="00565771">
      <w:pPr>
        <w:ind w:firstLine="720"/>
        <w:jc w:val="both"/>
      </w:pPr>
      <w:r w:rsidRPr="00EA77AB">
        <w:t>Охрана водных объектов.</w:t>
      </w:r>
    </w:p>
    <w:p w:rsidR="009A1F07" w:rsidRPr="00EA77AB" w:rsidRDefault="009A1F07" w:rsidP="00565771">
      <w:pPr>
        <w:ind w:firstLine="720"/>
        <w:jc w:val="both"/>
      </w:pPr>
      <w:r w:rsidRPr="00EA77AB">
        <w:t>Объем инвестиций  в  основной  капитал  по охране водных объектов  составил  58,7 млн. рублей. Мероприятия  включают в себя ремонт градирни оборотного цикла водоснабжения передельных цехов, текущий ремонт насосного оборудования цеха водоснабжения, ремонт водоводов мартеновского цеха, ревизию оборудования моек автотранспорта и др. Данные мероприятия позволят предотвратить загрязнение водных объектов, потерь оборотной и технической воды, повысить эффективность очистки сточных вод.</w:t>
      </w:r>
    </w:p>
    <w:p w:rsidR="009A1F07" w:rsidRPr="00EA77AB" w:rsidRDefault="009A1F07" w:rsidP="00565771">
      <w:pPr>
        <w:ind w:firstLine="708"/>
        <w:jc w:val="both"/>
      </w:pPr>
      <w:r w:rsidRPr="00EA77AB">
        <w:t>Работы по обращению с отходами производства и потребления.</w:t>
      </w:r>
    </w:p>
    <w:p w:rsidR="009A1F07" w:rsidRPr="00EA77AB" w:rsidRDefault="009A1F07" w:rsidP="00565771">
      <w:pPr>
        <w:ind w:firstLine="720"/>
        <w:jc w:val="both"/>
      </w:pPr>
      <w:r w:rsidRPr="00EA77AB">
        <w:t xml:space="preserve">На  реализацию  работ  по  обращению с отходами  производства и потребление  инвестировано  18,3  млн.  рублей. </w:t>
      </w:r>
    </w:p>
    <w:p w:rsidR="009A1F07" w:rsidRPr="00EA77AB" w:rsidRDefault="009A1F07" w:rsidP="00565771">
      <w:pPr>
        <w:ind w:firstLine="720"/>
        <w:jc w:val="both"/>
      </w:pPr>
      <w:r w:rsidRPr="00EA77AB">
        <w:t xml:space="preserve">Общий объем инвестиций в  основной капитал  на природоохранные  мероприятия  в 2010 году составил  151,5 млн.  рублей. Источник финансирования – собственные  средства  ОАО «Уральская  Сталь». </w:t>
      </w:r>
    </w:p>
    <w:p w:rsidR="009A1F07" w:rsidRPr="00EA77AB" w:rsidRDefault="009A1F07" w:rsidP="00565771">
      <w:pPr>
        <w:ind w:firstLine="720"/>
        <w:jc w:val="both"/>
      </w:pPr>
      <w:r w:rsidRPr="00EA77AB">
        <w:t xml:space="preserve">В 2011 году  ОАО «Уральская  Сталь» освоила 222,7 млн. рублей. </w:t>
      </w:r>
    </w:p>
    <w:p w:rsidR="009A1F07" w:rsidRPr="00EA77AB" w:rsidRDefault="009A1F07" w:rsidP="00565771">
      <w:pPr>
        <w:ind w:firstLine="720"/>
        <w:jc w:val="both"/>
      </w:pPr>
      <w:r w:rsidRPr="00EA77AB">
        <w:t>Охрана  атмосферного  воздуха.</w:t>
      </w:r>
    </w:p>
    <w:p w:rsidR="009A1F07" w:rsidRPr="00EA77AB" w:rsidRDefault="009A1F07" w:rsidP="00565771">
      <w:pPr>
        <w:ind w:firstLine="728"/>
        <w:jc w:val="both"/>
      </w:pPr>
      <w:r w:rsidRPr="00EA77AB">
        <w:t>Основные проекты: ремонт газоочистных и аспирационных установок  в электросталеплавильном цехе; текущий  ремонт дымовых труб мартеновских печей № 2, № 5, № 7; текущий ремонт  дымовых  труб  методических  печей № 1–4  сортопрокатного  цеха  и т.д.</w:t>
      </w:r>
    </w:p>
    <w:p w:rsidR="009A1F07" w:rsidRPr="00EA77AB" w:rsidRDefault="009A1F07" w:rsidP="00565771">
      <w:pPr>
        <w:ind w:firstLine="720"/>
        <w:jc w:val="both"/>
      </w:pPr>
      <w:r w:rsidRPr="00EA77AB">
        <w:t>Охрана водных объектов.</w:t>
      </w:r>
    </w:p>
    <w:p w:rsidR="009A1F07" w:rsidRPr="00EA77AB" w:rsidRDefault="009A1F07" w:rsidP="00565771">
      <w:pPr>
        <w:ind w:firstLine="720"/>
        <w:jc w:val="both"/>
      </w:pPr>
      <w:r w:rsidRPr="00EA77AB">
        <w:t>Мероприятия  включают в себя капитальный ремонт градирни № 2 оборотного цикла доменных   печей, текущий ремонт насосного оборудования цеха водоснабжения, ремонт водоводов доменного цеха, ревизию оборудования моек автотранспорта и др. Данные мероприятия позволят предотвратить загрязнение водных объектов, потерь оборотной и технической воды, повысить эффективность очистки сточных вод.</w:t>
      </w:r>
    </w:p>
    <w:p w:rsidR="009A1F07" w:rsidRPr="00EA77AB" w:rsidRDefault="009A1F07" w:rsidP="00565771">
      <w:pPr>
        <w:ind w:firstLine="708"/>
      </w:pPr>
      <w:r w:rsidRPr="00EA77AB">
        <w:t>Работы по обращению с отходами производства и потребления.</w:t>
      </w:r>
    </w:p>
    <w:p w:rsidR="009A1F07" w:rsidRPr="00EA77AB" w:rsidRDefault="009A1F07" w:rsidP="00565771">
      <w:pPr>
        <w:ind w:firstLine="728"/>
        <w:jc w:val="both"/>
      </w:pPr>
      <w:r w:rsidRPr="00EA77AB">
        <w:t xml:space="preserve">ОАО «Новотроицкий  цементный  завод» в 2011 году  освоил   12,5 млн. рублей, ОАО «Новотроицкий завод  хромовых  соединений» – в сумме 23,4 млн. рублей. </w:t>
      </w:r>
    </w:p>
    <w:p w:rsidR="009A1F07" w:rsidRPr="00EA77AB" w:rsidRDefault="009A1F07" w:rsidP="00565771">
      <w:pPr>
        <w:ind w:firstLine="728"/>
        <w:jc w:val="both"/>
      </w:pPr>
      <w:r w:rsidRPr="00EA77AB">
        <w:t xml:space="preserve">В 2012 году  на природоохранные  мероприятия    освоено 382,1 млн.рублей  собственные  средства  предприятий- 382,1 млн. рублей: </w:t>
      </w:r>
    </w:p>
    <w:p w:rsidR="009A1F07" w:rsidRPr="00EA77AB" w:rsidRDefault="009A1F07" w:rsidP="00565771">
      <w:pPr>
        <w:ind w:firstLine="728"/>
        <w:jc w:val="both"/>
      </w:pPr>
      <w:r w:rsidRPr="00EA77AB">
        <w:t xml:space="preserve">ОАО «Уральская  Сталь» в сумме 282,8 млн. рублей; </w:t>
      </w:r>
    </w:p>
    <w:p w:rsidR="009A1F07" w:rsidRPr="00EA77AB" w:rsidRDefault="009A1F07" w:rsidP="00565771">
      <w:pPr>
        <w:ind w:firstLine="728"/>
        <w:jc w:val="both"/>
      </w:pPr>
      <w:r w:rsidRPr="00EA77AB">
        <w:t>ОАО «Новотроицкий  цементный  завод» в суме 17,2 млн. рублей;</w:t>
      </w:r>
    </w:p>
    <w:p w:rsidR="009A1F07" w:rsidRPr="00EA77AB" w:rsidRDefault="009A1F07" w:rsidP="00565771">
      <w:pPr>
        <w:ind w:firstLine="728"/>
        <w:jc w:val="both"/>
      </w:pPr>
      <w:r w:rsidRPr="00EA77AB">
        <w:t>ОАО «Новотроицкий завод  хромовых  соединений» в сумме 82,1 млн. рублей.</w:t>
      </w:r>
    </w:p>
    <w:p w:rsidR="009A1F07" w:rsidRPr="00EA77AB" w:rsidRDefault="009A1F07" w:rsidP="00565771">
      <w:pPr>
        <w:ind w:firstLine="720"/>
        <w:jc w:val="both"/>
      </w:pPr>
      <w:r w:rsidRPr="00EA77AB">
        <w:t>Общий объем    инвестиций в охрану  окружающей  среды составит  1</w:t>
      </w:r>
      <w:r>
        <w:t>630,5</w:t>
      </w:r>
      <w:r w:rsidRPr="00EA77AB">
        <w:t xml:space="preserve"> млн. рублей</w:t>
      </w:r>
      <w:r w:rsidRPr="00EA77AB">
        <w:rPr>
          <w:b/>
        </w:rPr>
        <w:t xml:space="preserve"> </w:t>
      </w:r>
      <w:r w:rsidRPr="00EA77AB">
        <w:t>собственные  средства предприятий.</w:t>
      </w:r>
    </w:p>
    <w:p w:rsidR="009A1F07" w:rsidRPr="00EA77AB" w:rsidRDefault="009A1F07" w:rsidP="000E4492">
      <w:pPr>
        <w:ind w:firstLine="720"/>
        <w:jc w:val="both"/>
      </w:pPr>
      <w:r w:rsidRPr="00EA77AB">
        <w:t>Срок реализации</w:t>
      </w:r>
      <w:r w:rsidRPr="00EA77AB">
        <w:rPr>
          <w:b/>
        </w:rPr>
        <w:t xml:space="preserve"> </w:t>
      </w:r>
      <w:r w:rsidRPr="00EA77AB">
        <w:t>–</w:t>
      </w:r>
      <w:r w:rsidRPr="00EA77AB">
        <w:rPr>
          <w:b/>
        </w:rPr>
        <w:t xml:space="preserve"> </w:t>
      </w:r>
      <w:r w:rsidRPr="00EA77AB">
        <w:t>2010–2015 годы.</w:t>
      </w:r>
    </w:p>
    <w:p w:rsidR="009A1F07" w:rsidRPr="00EA77AB" w:rsidRDefault="009A1F07" w:rsidP="000E4492">
      <w:pPr>
        <w:ind w:firstLine="360"/>
        <w:jc w:val="both"/>
        <w:rPr>
          <w:spacing w:val="20"/>
          <w:sz w:val="24"/>
          <w:szCs w:val="24"/>
        </w:rPr>
      </w:pPr>
    </w:p>
    <w:p w:rsidR="009A1F07" w:rsidRPr="00EA77AB" w:rsidRDefault="009A1F07" w:rsidP="001B4534">
      <w:pPr>
        <w:pStyle w:val="NoSpacing"/>
        <w:jc w:val="center"/>
        <w:rPr>
          <w:rFonts w:ascii="Times New Roman" w:hAnsi="Times New Roman"/>
          <w:b/>
          <w:sz w:val="28"/>
          <w:szCs w:val="28"/>
        </w:rPr>
      </w:pPr>
      <w:r w:rsidRPr="00EA77AB">
        <w:rPr>
          <w:rFonts w:ascii="Times New Roman" w:hAnsi="Times New Roman"/>
          <w:b/>
          <w:sz w:val="28"/>
          <w:szCs w:val="28"/>
        </w:rPr>
        <w:t>Развитие и модернизация инженерной  инфраструктуры</w:t>
      </w:r>
    </w:p>
    <w:p w:rsidR="009A1F07" w:rsidRPr="00EA77AB" w:rsidRDefault="009A1F07" w:rsidP="001B4534">
      <w:pPr>
        <w:pStyle w:val="NoSpacing"/>
        <w:jc w:val="center"/>
        <w:rPr>
          <w:rFonts w:ascii="Times New Roman" w:hAnsi="Times New Roman"/>
          <w:sz w:val="16"/>
          <w:szCs w:val="16"/>
        </w:rPr>
      </w:pPr>
    </w:p>
    <w:p w:rsidR="009A1F07" w:rsidRPr="00EA77AB" w:rsidRDefault="009A1F07" w:rsidP="001B4534">
      <w:pPr>
        <w:pStyle w:val="NoSpacing"/>
        <w:ind w:firstLine="709"/>
        <w:jc w:val="both"/>
        <w:rPr>
          <w:rFonts w:ascii="Times New Roman" w:hAnsi="Times New Roman"/>
          <w:sz w:val="28"/>
          <w:szCs w:val="28"/>
        </w:rPr>
      </w:pPr>
      <w:r w:rsidRPr="00EA77AB">
        <w:rPr>
          <w:rFonts w:ascii="Times New Roman" w:hAnsi="Times New Roman"/>
          <w:sz w:val="28"/>
          <w:szCs w:val="28"/>
        </w:rPr>
        <w:t>Общий объем инвестиций  по проекту – 206,7 млн. рублей</w:t>
      </w:r>
      <w:r w:rsidRPr="00EA77AB">
        <w:rPr>
          <w:rFonts w:ascii="Times New Roman" w:hAnsi="Times New Roman"/>
          <w:b/>
          <w:sz w:val="28"/>
          <w:szCs w:val="28"/>
        </w:rPr>
        <w:t xml:space="preserve"> </w:t>
      </w:r>
      <w:r w:rsidRPr="00EA77AB">
        <w:rPr>
          <w:rFonts w:ascii="Times New Roman" w:hAnsi="Times New Roman"/>
          <w:sz w:val="28"/>
          <w:szCs w:val="28"/>
        </w:rPr>
        <w:t>(местного  бюджета –  168,7 млн. рублей,  областного бюджета – 38,0 млн. рублей).</w:t>
      </w:r>
    </w:p>
    <w:p w:rsidR="009A1F07" w:rsidRPr="00EA77AB" w:rsidRDefault="009A1F07" w:rsidP="001B4534">
      <w:pPr>
        <w:pStyle w:val="NoSpacing"/>
        <w:ind w:firstLine="720"/>
        <w:jc w:val="both"/>
        <w:rPr>
          <w:rFonts w:ascii="Times New Roman" w:hAnsi="Times New Roman"/>
          <w:sz w:val="28"/>
          <w:szCs w:val="28"/>
        </w:rPr>
      </w:pPr>
      <w:r w:rsidRPr="00EA77AB">
        <w:rPr>
          <w:rFonts w:ascii="Times New Roman" w:hAnsi="Times New Roman"/>
          <w:sz w:val="28"/>
          <w:szCs w:val="28"/>
        </w:rPr>
        <w:t>Срок   реализации –  2010–2015 годы.</w:t>
      </w:r>
    </w:p>
    <w:p w:rsidR="009A1F07" w:rsidRPr="00EA77AB" w:rsidRDefault="009A1F07" w:rsidP="001B4534">
      <w:pPr>
        <w:numPr>
          <w:ilvl w:val="12"/>
          <w:numId w:val="0"/>
        </w:numPr>
        <w:suppressAutoHyphens/>
        <w:ind w:firstLine="720"/>
        <w:jc w:val="both"/>
        <w:rPr>
          <w:b/>
        </w:rPr>
      </w:pPr>
    </w:p>
    <w:p w:rsidR="009A1F07" w:rsidRPr="00EA77AB" w:rsidRDefault="009A1F07" w:rsidP="001B4534">
      <w:pPr>
        <w:numPr>
          <w:ilvl w:val="12"/>
          <w:numId w:val="0"/>
        </w:numPr>
        <w:suppressAutoHyphens/>
        <w:ind w:firstLine="720"/>
        <w:jc w:val="both"/>
        <w:rPr>
          <w:sz w:val="16"/>
          <w:szCs w:val="16"/>
        </w:rPr>
      </w:pPr>
      <w:r w:rsidRPr="00EA77AB">
        <w:rPr>
          <w:b/>
        </w:rPr>
        <w:t xml:space="preserve">Реконструкция   системы  теплоснабжения </w:t>
      </w:r>
    </w:p>
    <w:p w:rsidR="009A1F07" w:rsidRPr="00EA77AB" w:rsidRDefault="009A1F07" w:rsidP="001B4534">
      <w:pPr>
        <w:ind w:firstLine="720"/>
        <w:jc w:val="both"/>
      </w:pPr>
      <w:r w:rsidRPr="00EA77AB">
        <w:t xml:space="preserve">Целями проекта являются снижение потерь тепловой энергии до нормативных показателей, оптимизация теплоснабжения, снижение количества аварий, обеспечение  качественного теплоснабжения жилых домов. </w:t>
      </w:r>
    </w:p>
    <w:p w:rsidR="009A1F07" w:rsidRPr="00EA77AB" w:rsidRDefault="009A1F07" w:rsidP="001B4534">
      <w:pPr>
        <w:ind w:firstLine="720"/>
        <w:jc w:val="both"/>
      </w:pPr>
      <w:r w:rsidRPr="00EA77AB">
        <w:t>Общий объем  инвестиций проекта – 68,3 млн. рублей</w:t>
      </w:r>
      <w:r w:rsidRPr="00EA77AB">
        <w:rPr>
          <w:b/>
        </w:rPr>
        <w:t xml:space="preserve"> </w:t>
      </w:r>
      <w:r w:rsidRPr="00EA77AB">
        <w:t>(средства областного  бюджета  14,2 млн. рублей,  местного  бюджета – 54,1 млн. рублей).</w:t>
      </w:r>
    </w:p>
    <w:p w:rsidR="009A1F07" w:rsidRPr="00EA77AB" w:rsidRDefault="009A1F07" w:rsidP="001B4534">
      <w:pPr>
        <w:ind w:firstLine="720"/>
        <w:jc w:val="both"/>
      </w:pPr>
      <w:r w:rsidRPr="00EA77AB">
        <w:t>Срок   реализации 2010 – 2015 годы.</w:t>
      </w:r>
    </w:p>
    <w:p w:rsidR="009A1F07" w:rsidRPr="00EA77AB" w:rsidRDefault="009A1F07" w:rsidP="001B4534">
      <w:pPr>
        <w:ind w:firstLine="720"/>
        <w:jc w:val="both"/>
      </w:pPr>
    </w:p>
    <w:p w:rsidR="009A1F07" w:rsidRPr="00EA77AB" w:rsidRDefault="009A1F07" w:rsidP="001B4534">
      <w:pPr>
        <w:numPr>
          <w:ilvl w:val="12"/>
          <w:numId w:val="0"/>
        </w:numPr>
        <w:suppressAutoHyphens/>
        <w:ind w:firstLine="720"/>
        <w:jc w:val="both"/>
        <w:rPr>
          <w:sz w:val="16"/>
          <w:szCs w:val="16"/>
        </w:rPr>
      </w:pPr>
      <w:r w:rsidRPr="00EA77AB">
        <w:rPr>
          <w:b/>
        </w:rPr>
        <w:t xml:space="preserve">Реконструкция   системы  водоснабжения </w:t>
      </w:r>
    </w:p>
    <w:p w:rsidR="009A1F07" w:rsidRPr="00EA77AB" w:rsidRDefault="009A1F07" w:rsidP="001B4534">
      <w:pPr>
        <w:numPr>
          <w:ilvl w:val="12"/>
          <w:numId w:val="0"/>
        </w:numPr>
        <w:suppressAutoHyphens/>
        <w:ind w:firstLine="720"/>
        <w:jc w:val="both"/>
      </w:pPr>
      <w:r w:rsidRPr="00EA77AB">
        <w:t xml:space="preserve">Работа по реконструкции хозяйственно-питьевого водоснабжения включена в областную целевую программу «Модернизация объектов коммунальной инфраструктуры». Реконструкция хозяйственно-питьевого водоснабжения  проводится с 2007 года,  за  этот  период  освоен 51 млн. рублей. Строительство водовода планируется произвести в  рамках областной целевой программы «Обеспечение населения Оренбургской области питьевой водой» на 2011–2016 годы. </w:t>
      </w:r>
    </w:p>
    <w:p w:rsidR="009A1F07" w:rsidRPr="00EA77AB" w:rsidRDefault="009A1F07" w:rsidP="001B4534">
      <w:pPr>
        <w:ind w:firstLine="720"/>
        <w:jc w:val="both"/>
      </w:pPr>
      <w:r w:rsidRPr="00EA77AB">
        <w:t xml:space="preserve">Износ хозяйственно-питьевого водоснабжения  в  г. Новотроицке  составляет 78,0 процента. </w:t>
      </w:r>
    </w:p>
    <w:p w:rsidR="009A1F07" w:rsidRPr="00EA77AB" w:rsidRDefault="009A1F07" w:rsidP="001B4534">
      <w:pPr>
        <w:ind w:firstLine="720"/>
        <w:jc w:val="both"/>
      </w:pPr>
      <w:r w:rsidRPr="00EA77AB">
        <w:t>Цели  проекта: доведение очистки воды до уровня допустимых норм; улучшение качества  воды, здоровья населения; создание  комфортной  среды  проживания;</w:t>
      </w:r>
      <w:r w:rsidRPr="00EA77AB">
        <w:rPr>
          <w:b/>
        </w:rPr>
        <w:t xml:space="preserve">  </w:t>
      </w:r>
      <w:r w:rsidRPr="00EA77AB">
        <w:t>восстановление оборудования  водоснабжения; восстановление магистрали водоснабжения.</w:t>
      </w:r>
    </w:p>
    <w:p w:rsidR="009A1F07" w:rsidRPr="00EA77AB" w:rsidRDefault="009A1F07" w:rsidP="001B4534">
      <w:pPr>
        <w:ind w:firstLine="720"/>
        <w:jc w:val="both"/>
      </w:pPr>
      <w:r w:rsidRPr="00EA77AB">
        <w:t>Стоимость   проекта –  87,7 млн. рублей (областного   бюджета – 23,8 млн. рублей, местного бюджета – 63,9 млн.  рублей).</w:t>
      </w:r>
    </w:p>
    <w:p w:rsidR="009A1F07" w:rsidRPr="00EA77AB" w:rsidRDefault="009A1F07" w:rsidP="001B4534">
      <w:pPr>
        <w:ind w:firstLine="720"/>
        <w:jc w:val="both"/>
      </w:pPr>
      <w:r w:rsidRPr="00EA77AB">
        <w:t>Разработчик проектно-сметной документации – ЗАО «Проектный институт «Ленинградский водоканалпроект».</w:t>
      </w:r>
    </w:p>
    <w:p w:rsidR="009A1F07" w:rsidRPr="00EA77AB" w:rsidRDefault="009A1F07" w:rsidP="001B4534">
      <w:pPr>
        <w:ind w:firstLine="720"/>
        <w:jc w:val="both"/>
      </w:pPr>
      <w:r w:rsidRPr="00EA77AB">
        <w:t>Срок   реализации</w:t>
      </w:r>
      <w:r w:rsidRPr="00EA77AB">
        <w:rPr>
          <w:b/>
        </w:rPr>
        <w:t xml:space="preserve"> </w:t>
      </w:r>
      <w:r w:rsidRPr="00EA77AB">
        <w:t>–</w:t>
      </w:r>
      <w:r w:rsidRPr="00EA77AB">
        <w:rPr>
          <w:b/>
        </w:rPr>
        <w:t xml:space="preserve">  </w:t>
      </w:r>
      <w:r w:rsidRPr="00EA77AB">
        <w:t>2011–2015 годы.</w:t>
      </w:r>
    </w:p>
    <w:p w:rsidR="009A1F07" w:rsidRPr="00EA77AB" w:rsidRDefault="009A1F07" w:rsidP="001B4534">
      <w:pPr>
        <w:numPr>
          <w:ilvl w:val="12"/>
          <w:numId w:val="0"/>
        </w:numPr>
        <w:suppressAutoHyphens/>
        <w:ind w:firstLine="720"/>
        <w:jc w:val="both"/>
        <w:rPr>
          <w:sz w:val="16"/>
          <w:szCs w:val="16"/>
        </w:rPr>
      </w:pPr>
      <w:r w:rsidRPr="00EA77AB">
        <w:rPr>
          <w:b/>
        </w:rPr>
        <w:t xml:space="preserve">Реконструкция   системы  водоотведения </w:t>
      </w:r>
    </w:p>
    <w:p w:rsidR="009A1F07" w:rsidRPr="00EA77AB" w:rsidRDefault="009A1F07" w:rsidP="001B4534">
      <w:pPr>
        <w:numPr>
          <w:ilvl w:val="12"/>
          <w:numId w:val="0"/>
        </w:numPr>
        <w:suppressAutoHyphens/>
        <w:ind w:firstLine="720"/>
        <w:jc w:val="both"/>
      </w:pPr>
      <w:r w:rsidRPr="00EA77AB">
        <w:t>Общий объем инвестиций проекта – 50,7 млн. рублей</w:t>
      </w:r>
      <w:r w:rsidRPr="00EA77AB">
        <w:rPr>
          <w:b/>
        </w:rPr>
        <w:t xml:space="preserve"> </w:t>
      </w:r>
      <w:r w:rsidRPr="00EA77AB">
        <w:t xml:space="preserve">(средства местного бюджета – 50,7 млн. рублей). </w:t>
      </w:r>
    </w:p>
    <w:p w:rsidR="009A1F07" w:rsidRPr="00EA77AB" w:rsidRDefault="009A1F07" w:rsidP="001B4534">
      <w:pPr>
        <w:numPr>
          <w:ilvl w:val="12"/>
          <w:numId w:val="0"/>
        </w:numPr>
        <w:suppressAutoHyphens/>
        <w:ind w:firstLine="720"/>
        <w:jc w:val="both"/>
      </w:pPr>
      <w:r w:rsidRPr="00EA77AB">
        <w:t>Срок   реализации</w:t>
      </w:r>
      <w:r w:rsidRPr="00EA77AB">
        <w:rPr>
          <w:b/>
        </w:rPr>
        <w:t xml:space="preserve"> </w:t>
      </w:r>
      <w:r w:rsidRPr="00EA77AB">
        <w:t>2011–</w:t>
      </w:r>
      <w:r w:rsidRPr="00EA77AB">
        <w:rPr>
          <w:b/>
        </w:rPr>
        <w:t xml:space="preserve"> </w:t>
      </w:r>
      <w:r w:rsidRPr="00EA77AB">
        <w:t>2015 годы.</w:t>
      </w:r>
    </w:p>
    <w:p w:rsidR="009A1F07" w:rsidRPr="00EA77AB" w:rsidRDefault="009A1F07" w:rsidP="00231907">
      <w:pPr>
        <w:pStyle w:val="Heading3"/>
        <w:numPr>
          <w:ilvl w:val="0"/>
          <w:numId w:val="0"/>
        </w:numPr>
        <w:ind w:left="360"/>
        <w:jc w:val="center"/>
        <w:rPr>
          <w:rFonts w:ascii="Times New Roman" w:hAnsi="Times New Roman" w:cs="Times New Roman"/>
          <w:sz w:val="28"/>
          <w:szCs w:val="28"/>
        </w:rPr>
      </w:pPr>
      <w:r w:rsidRPr="00EA77AB">
        <w:rPr>
          <w:rFonts w:ascii="Times New Roman" w:hAnsi="Times New Roman" w:cs="Times New Roman"/>
          <w:sz w:val="28"/>
          <w:szCs w:val="28"/>
        </w:rPr>
        <w:t>Развитие социальной инфраструктуры</w:t>
      </w:r>
    </w:p>
    <w:p w:rsidR="009A1F07" w:rsidRPr="00EA77AB" w:rsidRDefault="009A1F07" w:rsidP="00231907">
      <w:pPr>
        <w:rPr>
          <w:sz w:val="16"/>
          <w:szCs w:val="16"/>
        </w:rPr>
      </w:pPr>
    </w:p>
    <w:p w:rsidR="009A1F07" w:rsidRPr="00EA77AB" w:rsidRDefault="009A1F07" w:rsidP="000E4492">
      <w:pPr>
        <w:numPr>
          <w:ilvl w:val="12"/>
          <w:numId w:val="0"/>
        </w:numPr>
        <w:suppressAutoHyphens/>
        <w:ind w:firstLine="720"/>
        <w:jc w:val="both"/>
      </w:pPr>
      <w:r w:rsidRPr="00EA77AB">
        <w:t xml:space="preserve">Целью модернизации города Новотроицка помимо решения  экономических задач является повышение качества жизни населения. Создание  комфортных условий проживания  обеспечит привлекательность территории для квалифицированных специалистов и будет  способствовать  удержанию   трудовых   ресурсов.   Особое   внимание   в  ходе модернизации </w:t>
      </w:r>
    </w:p>
    <w:p w:rsidR="009A1F07" w:rsidRPr="00EA77AB" w:rsidRDefault="009A1F07" w:rsidP="000E4492">
      <w:pPr>
        <w:numPr>
          <w:ilvl w:val="12"/>
          <w:numId w:val="0"/>
        </w:numPr>
        <w:suppressAutoHyphens/>
        <w:jc w:val="both"/>
      </w:pPr>
      <w:r w:rsidRPr="00EA77AB">
        <w:t xml:space="preserve">г. Новотроицка будет уделено следующим сферам: образование, здравоохранение, социальное обеспечение, спорт. В Плане предусмотрено финансирование объектов  образования,  физической культуры и спорта. </w:t>
      </w:r>
    </w:p>
    <w:p w:rsidR="009A1F07" w:rsidRPr="00EA77AB" w:rsidRDefault="009A1F07" w:rsidP="002C0D3C">
      <w:pPr>
        <w:numPr>
          <w:ilvl w:val="12"/>
          <w:numId w:val="0"/>
        </w:numPr>
        <w:suppressAutoHyphens/>
        <w:ind w:firstLine="720"/>
        <w:jc w:val="both"/>
      </w:pPr>
      <w:r w:rsidRPr="00EA77AB">
        <w:t xml:space="preserve">Общий объем инвестиций  составил </w:t>
      </w:r>
      <w:r>
        <w:t>1 027,6</w:t>
      </w:r>
      <w:r w:rsidRPr="00EA77AB">
        <w:t xml:space="preserve"> млн. рублей</w:t>
      </w:r>
      <w:r w:rsidRPr="00EA77AB">
        <w:rPr>
          <w:b/>
        </w:rPr>
        <w:t xml:space="preserve"> </w:t>
      </w:r>
      <w:r w:rsidRPr="00EA77AB">
        <w:t xml:space="preserve">(средства федерального бюджета – 24,0 млн. рублей, областного бюджета – </w:t>
      </w:r>
      <w:r>
        <w:t>211,0</w:t>
      </w:r>
      <w:r w:rsidRPr="00EA77AB">
        <w:t xml:space="preserve"> млн. рублей, местного бюджета – </w:t>
      </w:r>
      <w:r>
        <w:t>256,4</w:t>
      </w:r>
      <w:r w:rsidRPr="00EA77AB">
        <w:t xml:space="preserve"> млн.  рублей, Фонда содействия реформированию жилищно-коммунального хозяйства – 2</w:t>
      </w:r>
      <w:r>
        <w:t>96,5</w:t>
      </w:r>
      <w:r w:rsidRPr="00EA77AB">
        <w:t xml:space="preserve"> млн.  рублей, товариществ собственников жилья –</w:t>
      </w:r>
      <w:r>
        <w:t>10,0</w:t>
      </w:r>
      <w:r w:rsidRPr="00EA77AB">
        <w:t xml:space="preserve"> млн. рублей, частные  инвестиции предприятий – </w:t>
      </w:r>
      <w:r>
        <w:t>229,7</w:t>
      </w:r>
      <w:r w:rsidRPr="00EA77AB">
        <w:t xml:space="preserve">  млн. рублей). </w:t>
      </w:r>
    </w:p>
    <w:p w:rsidR="009A1F07" w:rsidRPr="00EA77AB" w:rsidRDefault="009A1F07" w:rsidP="000E4492">
      <w:pPr>
        <w:numPr>
          <w:ilvl w:val="12"/>
          <w:numId w:val="0"/>
        </w:numPr>
        <w:suppressAutoHyphens/>
        <w:ind w:firstLine="720"/>
        <w:jc w:val="both"/>
        <w:rPr>
          <w:b/>
        </w:rPr>
      </w:pPr>
      <w:r w:rsidRPr="00EA77AB">
        <w:t>В  результате  реализации  мероприятий   будет создано 33   рабочих  места.</w:t>
      </w:r>
    </w:p>
    <w:p w:rsidR="009A1F07" w:rsidRPr="00EA77AB" w:rsidRDefault="009A1F07" w:rsidP="000E4492">
      <w:pPr>
        <w:numPr>
          <w:ilvl w:val="12"/>
          <w:numId w:val="0"/>
        </w:numPr>
        <w:suppressAutoHyphens/>
        <w:ind w:firstLine="720"/>
        <w:jc w:val="both"/>
      </w:pPr>
      <w:r w:rsidRPr="00EA77AB">
        <w:t>Срок  реализации – 2010–2015 годы.</w:t>
      </w:r>
    </w:p>
    <w:p w:rsidR="009A1F07" w:rsidRPr="00EA77AB" w:rsidRDefault="009A1F07" w:rsidP="000E4492">
      <w:pPr>
        <w:numPr>
          <w:ilvl w:val="12"/>
          <w:numId w:val="0"/>
        </w:numPr>
        <w:suppressAutoHyphens/>
        <w:ind w:firstLine="720"/>
        <w:jc w:val="both"/>
        <w:rPr>
          <w:sz w:val="16"/>
          <w:szCs w:val="16"/>
        </w:rPr>
      </w:pPr>
    </w:p>
    <w:p w:rsidR="009A1F07" w:rsidRPr="00EA77AB" w:rsidRDefault="009A1F07" w:rsidP="00A70977">
      <w:pPr>
        <w:numPr>
          <w:ilvl w:val="12"/>
          <w:numId w:val="0"/>
        </w:numPr>
        <w:suppressAutoHyphens/>
        <w:ind w:firstLine="720"/>
        <w:jc w:val="both"/>
        <w:rPr>
          <w:b/>
        </w:rPr>
      </w:pPr>
      <w:r w:rsidRPr="00EA77AB">
        <w:rPr>
          <w:b/>
        </w:rPr>
        <w:t>Переселение граждан из аварийного жилищного фонда</w:t>
      </w:r>
    </w:p>
    <w:p w:rsidR="009A1F07" w:rsidRPr="00EA77AB" w:rsidRDefault="009A1F07" w:rsidP="00A70977">
      <w:pPr>
        <w:numPr>
          <w:ilvl w:val="12"/>
          <w:numId w:val="0"/>
        </w:numPr>
        <w:suppressAutoHyphens/>
        <w:ind w:firstLine="720"/>
        <w:jc w:val="both"/>
        <w:rPr>
          <w:sz w:val="16"/>
          <w:szCs w:val="16"/>
        </w:rPr>
      </w:pPr>
    </w:p>
    <w:p w:rsidR="009A1F07" w:rsidRPr="00EA77AB" w:rsidRDefault="009A1F07" w:rsidP="00A70977">
      <w:pPr>
        <w:numPr>
          <w:ilvl w:val="12"/>
          <w:numId w:val="0"/>
        </w:numPr>
        <w:suppressAutoHyphens/>
        <w:ind w:firstLine="720"/>
        <w:jc w:val="both"/>
      </w:pPr>
      <w:r w:rsidRPr="00EA77AB">
        <w:t>На переселение граждан из аварийного жилищного фонда в 2010 году  было  направлено 99,7  млн.  рублей (средства областного бюджета – 7,2 млн. рублей, местного бюджета – 10,1 млн.  рублей, Фонда  содействия реформированию жилищно-коммунального хозяйства  – 82,4 млн. рублей).</w:t>
      </w:r>
    </w:p>
    <w:p w:rsidR="009A1F07" w:rsidRDefault="009A1F07" w:rsidP="00A70977">
      <w:pPr>
        <w:ind w:firstLine="720"/>
        <w:jc w:val="both"/>
      </w:pPr>
      <w:r w:rsidRPr="00EA77AB">
        <w:t xml:space="preserve">В  </w:t>
      </w:r>
      <w:r>
        <w:t xml:space="preserve">2011- </w:t>
      </w:r>
      <w:r w:rsidRPr="00EA77AB">
        <w:t>2012 год</w:t>
      </w:r>
      <w:r>
        <w:t>ах</w:t>
      </w:r>
      <w:r w:rsidRPr="00EA77AB">
        <w:t xml:space="preserve">  освоено 39,</w:t>
      </w:r>
      <w:r>
        <w:t>5</w:t>
      </w:r>
      <w:r w:rsidRPr="00EA77AB">
        <w:t xml:space="preserve">  млн. рублей  (средства местного бюджета – 6,6 млн. рублей; средства  областного  бюджета 10,1 млн. рублей; средства Фонда содействия реформированию  жилищно-коммунального хозяйства – 22,</w:t>
      </w:r>
      <w:r>
        <w:t>8</w:t>
      </w:r>
      <w:r w:rsidRPr="00EA77AB">
        <w:t xml:space="preserve"> млн. рублей). </w:t>
      </w:r>
    </w:p>
    <w:p w:rsidR="009A1F07" w:rsidRPr="00EA77AB" w:rsidRDefault="009A1F07" w:rsidP="00A70977">
      <w:pPr>
        <w:ind w:firstLine="720"/>
        <w:jc w:val="both"/>
      </w:pPr>
    </w:p>
    <w:p w:rsidR="009A1F07" w:rsidRPr="00EA77AB" w:rsidRDefault="009A1F07" w:rsidP="00A70977">
      <w:pPr>
        <w:numPr>
          <w:ilvl w:val="12"/>
          <w:numId w:val="0"/>
        </w:numPr>
        <w:suppressAutoHyphens/>
        <w:ind w:firstLine="720"/>
        <w:jc w:val="both"/>
      </w:pPr>
      <w:r w:rsidRPr="00EA77AB">
        <w:t xml:space="preserve">Общий  объем инвестиций составил </w:t>
      </w:r>
      <w:r>
        <w:t xml:space="preserve">210,9 </w:t>
      </w:r>
      <w:r w:rsidRPr="00EA77AB">
        <w:t>млн. рублей (средства  областного  бюджета – 3</w:t>
      </w:r>
      <w:r>
        <w:t>6</w:t>
      </w:r>
      <w:r w:rsidRPr="00EA77AB">
        <w:t>,8 млн. рублей,  местного бюджета – 2</w:t>
      </w:r>
      <w:r>
        <w:t>3</w:t>
      </w:r>
      <w:r w:rsidRPr="00EA77AB">
        <w:t>,2 млн. рублей, Фонда содействия реформированию жилищно-коммунального хозяйства  – 1</w:t>
      </w:r>
      <w:r>
        <w:t>50,9</w:t>
      </w:r>
      <w:r w:rsidRPr="00EA77AB">
        <w:t xml:space="preserve"> млн. рублей).</w:t>
      </w:r>
    </w:p>
    <w:p w:rsidR="009A1F07" w:rsidRPr="00EA77AB" w:rsidRDefault="009A1F07" w:rsidP="00A70977">
      <w:pPr>
        <w:numPr>
          <w:ilvl w:val="12"/>
          <w:numId w:val="0"/>
        </w:numPr>
        <w:suppressAutoHyphens/>
        <w:ind w:firstLine="720"/>
        <w:jc w:val="both"/>
      </w:pPr>
      <w:r w:rsidRPr="00EA77AB">
        <w:t>Срок   реализации  – 2010–2015 годы.</w:t>
      </w:r>
    </w:p>
    <w:p w:rsidR="009A1F07" w:rsidRPr="00EA77AB" w:rsidRDefault="009A1F07" w:rsidP="003E1B78">
      <w:pPr>
        <w:ind w:firstLine="720"/>
        <w:jc w:val="both"/>
        <w:rPr>
          <w:b/>
        </w:rPr>
      </w:pPr>
      <w:r w:rsidRPr="00EA77AB">
        <w:rPr>
          <w:b/>
        </w:rPr>
        <w:t>Капитальный ремонт многоквартирных домов</w:t>
      </w:r>
    </w:p>
    <w:p w:rsidR="009A1F07" w:rsidRPr="00EA77AB" w:rsidRDefault="009A1F07" w:rsidP="003E1B78">
      <w:pPr>
        <w:ind w:firstLine="720"/>
        <w:jc w:val="both"/>
      </w:pPr>
      <w:r w:rsidRPr="00EA77AB">
        <w:t>В  2010  году   на  капитальный  ремонт   многоквартирных  домов  было   направлено 113,1  млн. рублей (средства Фонда содействия реформированию жилищно-коммунального хозяйства – 98,1 млн. рублей; местного бюджета – 8,8 млн.  рублей;  товариществ собственников жилья – 6,2  млн.  рублей).</w:t>
      </w:r>
    </w:p>
    <w:p w:rsidR="009A1F07" w:rsidRPr="006F4284" w:rsidRDefault="009A1F07" w:rsidP="003E1B78">
      <w:pPr>
        <w:ind w:firstLine="720"/>
        <w:jc w:val="both"/>
      </w:pPr>
      <w:r w:rsidRPr="00EA77AB">
        <w:t>Реализация муниципальной программы «Адресная программа   капитального ремонта многоквартирных жилых домов муниципального образования город Новотроицк на 2011 год»  позволила  осуществить  ремонт  многоквартирных   домов  в количестве 6 единиц общей  площадью                              18030,5 кв. метра</w:t>
      </w:r>
      <w:r w:rsidRPr="006F4284">
        <w:t xml:space="preserve">. </w:t>
      </w:r>
      <w:r>
        <w:t xml:space="preserve">В 2012 году  реализована </w:t>
      </w:r>
      <w:r w:rsidRPr="006F4284">
        <w:t xml:space="preserve">муниципальная  целевая  программа «Комплексное  развитие   систем  коммунальной  структуры  </w:t>
      </w:r>
      <w:r>
        <w:t xml:space="preserve">муниципального  образования город </w:t>
      </w:r>
      <w:r w:rsidRPr="006F4284">
        <w:t xml:space="preserve"> Новотроицк  на 2012-2015 годы»</w:t>
      </w:r>
    </w:p>
    <w:p w:rsidR="009A1F07" w:rsidRPr="00EA77AB" w:rsidRDefault="009A1F07" w:rsidP="003E1B78">
      <w:pPr>
        <w:ind w:firstLine="720"/>
        <w:jc w:val="both"/>
      </w:pPr>
      <w:r w:rsidRPr="00EA77AB">
        <w:t>В 2011 году на  капитальный  ремонт   многоквартирных  домов  освоено 3</w:t>
      </w:r>
      <w:r>
        <w:t>6,4</w:t>
      </w:r>
      <w:r w:rsidRPr="00EA77AB">
        <w:t xml:space="preserve"> млн. рублей (средства Фонда содействия реформированию жилищно-коммунального хозяйства – 23,</w:t>
      </w:r>
      <w:r>
        <w:t>3</w:t>
      </w:r>
      <w:r w:rsidRPr="00EA77AB">
        <w:t xml:space="preserve"> млн. рублей; местного бюджета – 1</w:t>
      </w:r>
      <w:r>
        <w:t>1,2</w:t>
      </w:r>
      <w:r w:rsidRPr="00EA77AB">
        <w:t xml:space="preserve"> млн.  рублей;  товариществ собственников жилья – 1,9  млн.  рублей). </w:t>
      </w:r>
    </w:p>
    <w:p w:rsidR="009A1F07" w:rsidRPr="00EA77AB" w:rsidRDefault="009A1F07" w:rsidP="003E1B78">
      <w:pPr>
        <w:ind w:firstLine="720"/>
        <w:jc w:val="both"/>
      </w:pPr>
      <w:r w:rsidRPr="00EA77AB">
        <w:t>В  2012  году на  капитальный  ремонт   многоквартирных  домов  освоено  37,</w:t>
      </w:r>
      <w:r>
        <w:t>1</w:t>
      </w:r>
      <w:r w:rsidRPr="00EA77AB">
        <w:t xml:space="preserve">  млн. рублей (средства Фонда содействия реформированию жилищно-коммунального хозяйства – 2</w:t>
      </w:r>
      <w:r>
        <w:t>24,2</w:t>
      </w:r>
      <w:r w:rsidRPr="00EA77AB">
        <w:t xml:space="preserve"> млн. рублей; местного бюджета – 11,</w:t>
      </w:r>
      <w:r>
        <w:t>2</w:t>
      </w:r>
      <w:r w:rsidRPr="00EA77AB">
        <w:t xml:space="preserve"> млн.  рублей;  товариществ собственников жилья – 1,</w:t>
      </w:r>
      <w:r>
        <w:t>9</w:t>
      </w:r>
      <w:r w:rsidRPr="00EA77AB">
        <w:t xml:space="preserve">  млн.  рублей).</w:t>
      </w:r>
    </w:p>
    <w:p w:rsidR="009A1F07" w:rsidRPr="00EA77AB" w:rsidRDefault="009A1F07" w:rsidP="003E1B78">
      <w:pPr>
        <w:pStyle w:val="NoSpacing"/>
        <w:ind w:firstLine="709"/>
        <w:jc w:val="both"/>
        <w:rPr>
          <w:rFonts w:ascii="Times New Roman" w:hAnsi="Times New Roman"/>
          <w:sz w:val="28"/>
          <w:szCs w:val="28"/>
        </w:rPr>
      </w:pPr>
      <w:r w:rsidRPr="00EA77AB">
        <w:rPr>
          <w:rFonts w:ascii="Times New Roman" w:hAnsi="Times New Roman"/>
          <w:sz w:val="28"/>
          <w:szCs w:val="28"/>
        </w:rPr>
        <w:t>Общий  объем  инвестиций    проекта  с 2010 – 2015 годы составляет 22</w:t>
      </w:r>
      <w:r>
        <w:rPr>
          <w:rFonts w:ascii="Times New Roman" w:hAnsi="Times New Roman"/>
          <w:sz w:val="28"/>
          <w:szCs w:val="28"/>
        </w:rPr>
        <w:t>3,2</w:t>
      </w:r>
      <w:r w:rsidRPr="00EA77AB">
        <w:rPr>
          <w:rFonts w:ascii="Times New Roman" w:hAnsi="Times New Roman"/>
          <w:sz w:val="28"/>
          <w:szCs w:val="28"/>
        </w:rPr>
        <w:t xml:space="preserve"> млн. рублей</w:t>
      </w:r>
      <w:r w:rsidRPr="00EA77AB">
        <w:rPr>
          <w:rFonts w:ascii="Times New Roman" w:hAnsi="Times New Roman"/>
          <w:b/>
          <w:sz w:val="28"/>
          <w:szCs w:val="28"/>
        </w:rPr>
        <w:t xml:space="preserve"> </w:t>
      </w:r>
      <w:r w:rsidRPr="00EA77AB">
        <w:rPr>
          <w:rFonts w:ascii="Times New Roman" w:hAnsi="Times New Roman"/>
          <w:sz w:val="28"/>
          <w:szCs w:val="28"/>
        </w:rPr>
        <w:t>(средства местного  бюджета – 6</w:t>
      </w:r>
      <w:r>
        <w:rPr>
          <w:rFonts w:ascii="Times New Roman" w:hAnsi="Times New Roman"/>
          <w:sz w:val="28"/>
          <w:szCs w:val="28"/>
        </w:rPr>
        <w:t>7,6 млн. рублей</w:t>
      </w:r>
      <w:r w:rsidRPr="00EA77AB">
        <w:rPr>
          <w:rFonts w:ascii="Times New Roman" w:hAnsi="Times New Roman"/>
          <w:sz w:val="28"/>
          <w:szCs w:val="28"/>
        </w:rPr>
        <w:t>;  Фонда содействия реформированию жилищно-коммунального хозяйства – 14</w:t>
      </w:r>
      <w:r>
        <w:rPr>
          <w:rFonts w:ascii="Times New Roman" w:hAnsi="Times New Roman"/>
          <w:sz w:val="28"/>
          <w:szCs w:val="28"/>
        </w:rPr>
        <w:t>5,6</w:t>
      </w:r>
      <w:r w:rsidRPr="00EA77AB">
        <w:rPr>
          <w:rFonts w:ascii="Times New Roman" w:hAnsi="Times New Roman"/>
          <w:sz w:val="28"/>
          <w:szCs w:val="28"/>
        </w:rPr>
        <w:t xml:space="preserve"> млн. рублей;  средства товариществ собственников жилья – </w:t>
      </w:r>
      <w:r>
        <w:rPr>
          <w:rFonts w:ascii="Times New Roman" w:hAnsi="Times New Roman"/>
          <w:sz w:val="28"/>
          <w:szCs w:val="28"/>
        </w:rPr>
        <w:t>10,0</w:t>
      </w:r>
      <w:r w:rsidRPr="00EA77AB">
        <w:rPr>
          <w:rFonts w:ascii="Times New Roman" w:hAnsi="Times New Roman"/>
          <w:sz w:val="28"/>
          <w:szCs w:val="28"/>
        </w:rPr>
        <w:t xml:space="preserve">  млн.  рублей).</w:t>
      </w:r>
    </w:p>
    <w:p w:rsidR="009A1F07" w:rsidRPr="00EA77AB" w:rsidRDefault="009A1F07" w:rsidP="003E1B78">
      <w:pPr>
        <w:ind w:firstLine="720"/>
        <w:jc w:val="both"/>
      </w:pPr>
      <w:r w:rsidRPr="00EA77AB">
        <w:t>Срок   реализации</w:t>
      </w:r>
      <w:r w:rsidRPr="00EA77AB">
        <w:rPr>
          <w:b/>
        </w:rPr>
        <w:t xml:space="preserve"> </w:t>
      </w:r>
      <w:r w:rsidRPr="00EA77AB">
        <w:t>–</w:t>
      </w:r>
      <w:r w:rsidRPr="00EA77AB">
        <w:rPr>
          <w:b/>
        </w:rPr>
        <w:t xml:space="preserve"> </w:t>
      </w:r>
      <w:r w:rsidRPr="00EA77AB">
        <w:t>2010–2015 годы.</w:t>
      </w:r>
    </w:p>
    <w:p w:rsidR="009A1F07" w:rsidRPr="00EA77AB" w:rsidRDefault="009A1F07" w:rsidP="003E1B78">
      <w:pPr>
        <w:ind w:firstLine="720"/>
        <w:jc w:val="both"/>
      </w:pPr>
    </w:p>
    <w:p w:rsidR="009A1F07" w:rsidRPr="00EA77AB" w:rsidRDefault="009A1F07" w:rsidP="000E4492">
      <w:pPr>
        <w:numPr>
          <w:ilvl w:val="12"/>
          <w:numId w:val="0"/>
        </w:numPr>
        <w:suppressAutoHyphens/>
        <w:ind w:firstLine="720"/>
        <w:jc w:val="both"/>
        <w:rPr>
          <w:sz w:val="16"/>
          <w:szCs w:val="16"/>
        </w:rPr>
      </w:pPr>
    </w:p>
    <w:p w:rsidR="009A1F07" w:rsidRPr="00EA77AB" w:rsidRDefault="009A1F07" w:rsidP="000E4492">
      <w:pPr>
        <w:numPr>
          <w:ilvl w:val="12"/>
          <w:numId w:val="0"/>
        </w:numPr>
        <w:suppressAutoHyphens/>
        <w:ind w:firstLine="720"/>
        <w:jc w:val="both"/>
        <w:rPr>
          <w:b/>
        </w:rPr>
      </w:pPr>
      <w:r w:rsidRPr="00EA77AB">
        <w:rPr>
          <w:b/>
        </w:rPr>
        <w:t>Проведение капитального ремонта школ, детских садов, учреждений культуры, поддержка  учреждений культуры</w:t>
      </w:r>
    </w:p>
    <w:p w:rsidR="009A1F07" w:rsidRPr="00EA77AB" w:rsidRDefault="009A1F07" w:rsidP="000E4492">
      <w:pPr>
        <w:numPr>
          <w:ilvl w:val="12"/>
          <w:numId w:val="0"/>
        </w:numPr>
        <w:suppressAutoHyphens/>
        <w:ind w:firstLine="720"/>
        <w:jc w:val="both"/>
        <w:rPr>
          <w:sz w:val="16"/>
          <w:szCs w:val="16"/>
        </w:rPr>
      </w:pPr>
    </w:p>
    <w:p w:rsidR="009A1F07" w:rsidRDefault="009A1F07" w:rsidP="000E4492">
      <w:pPr>
        <w:numPr>
          <w:ilvl w:val="12"/>
          <w:numId w:val="0"/>
        </w:numPr>
        <w:suppressAutoHyphens/>
        <w:ind w:firstLine="720"/>
        <w:jc w:val="both"/>
      </w:pPr>
      <w:r w:rsidRPr="00EA77AB">
        <w:t xml:space="preserve">Данное   мероприятие   предусматривает: </w:t>
      </w:r>
      <w:r>
        <w:t>капитальный ремонт</w:t>
      </w:r>
      <w:r w:rsidRPr="00EA77AB">
        <w:t xml:space="preserve"> в муниципальном образовательном учреждении «Средняя общеобразовательная школа № 16», капитальный ремонт школ; капитальный ремонт  муниципальных  дошкольных  учреждений; капитальный и текущий ремонт зданий муниципальных учреждений культуры: «Дворец металлургов», «Молодежный центр», «Музейно-выставочный комплекс», «Детская музыкальная школа», «Детская художественная школа», «Детская школа искусств», «Центральная </w:t>
      </w:r>
    </w:p>
    <w:p w:rsidR="009A1F07" w:rsidRPr="00EA77AB" w:rsidRDefault="009A1F07" w:rsidP="00E703C0">
      <w:pPr>
        <w:numPr>
          <w:ilvl w:val="12"/>
          <w:numId w:val="0"/>
        </w:numPr>
        <w:suppressAutoHyphens/>
        <w:jc w:val="both"/>
      </w:pPr>
      <w:r w:rsidRPr="00EA77AB">
        <w:t xml:space="preserve">библиотечная система»; приобретение и модернизацию оборудования для учреждений культуры; пополнение фондов музейных экспонатов и библиотечного фонда. </w:t>
      </w:r>
    </w:p>
    <w:p w:rsidR="009A1F07" w:rsidRPr="00EA77AB" w:rsidRDefault="009A1F07" w:rsidP="00E27ACA">
      <w:pPr>
        <w:numPr>
          <w:ilvl w:val="12"/>
          <w:numId w:val="0"/>
        </w:numPr>
        <w:suppressAutoHyphens/>
        <w:ind w:firstLine="720"/>
        <w:jc w:val="both"/>
      </w:pPr>
      <w:r w:rsidRPr="00EA77AB">
        <w:t>В 2011 году освоено 61,9  млн. рублей по мероприятию  капитальный ремонт муниципальных общеобразовательных учреждений "Средняя школа №14", "Школа-интернат основного общего образования" (средства областного бюджета – 45,7 млн. рублей в рамках комплекса мер, направленных на модернизацию системы общего образования Оренбургской области и на проведение противоаварийных мероприятий в общеобразовательных учреждениях при подготовке их к новому учебному году; средства местного бюджета -  16,2 млн. рублей).</w:t>
      </w:r>
    </w:p>
    <w:p w:rsidR="009A1F07" w:rsidRPr="00EA77AB" w:rsidRDefault="009A1F07" w:rsidP="00E27ACA">
      <w:pPr>
        <w:numPr>
          <w:ilvl w:val="12"/>
          <w:numId w:val="0"/>
        </w:numPr>
        <w:suppressAutoHyphens/>
        <w:ind w:firstLine="720"/>
        <w:jc w:val="both"/>
      </w:pPr>
      <w:r w:rsidRPr="00EA77AB">
        <w:t>На  проведение капитального ремонта муниципального дошкольного образовательного  учреждения "МДОУ №</w:t>
      </w:r>
      <w:r>
        <w:t xml:space="preserve"> </w:t>
      </w:r>
      <w:r w:rsidRPr="00EA77AB">
        <w:t>34" с вводом в эксплуатацию 140 мест в 2011 году было освоено  9,8 млн. рублей, (средства областного бюджета - 8,3 млн. рублей,  местного бюджета -  1,5 млн. рублей).</w:t>
      </w:r>
    </w:p>
    <w:p w:rsidR="009A1F07" w:rsidRPr="00EA77AB" w:rsidRDefault="009A1F07" w:rsidP="00E27ACA">
      <w:pPr>
        <w:numPr>
          <w:ilvl w:val="12"/>
          <w:numId w:val="0"/>
        </w:numPr>
        <w:suppressAutoHyphens/>
        <w:ind w:firstLine="720"/>
        <w:jc w:val="both"/>
      </w:pPr>
      <w:r w:rsidRPr="00EA77AB">
        <w:t>В 2012 году  освоено 34,8 млн.рублей по мероприятию  проведение капитального ремонта муниципального автономного общеобразовательного учреждения МОАУ "СОШ №16" (средства  федерального бюджета - 24,0 млн. рублей; местного бюджета - 10,8 млн. рублей)</w:t>
      </w:r>
    </w:p>
    <w:p w:rsidR="009A1F07" w:rsidRPr="00EA77AB" w:rsidRDefault="009A1F07" w:rsidP="00E27ACA">
      <w:pPr>
        <w:numPr>
          <w:ilvl w:val="12"/>
          <w:numId w:val="0"/>
        </w:numPr>
        <w:suppressAutoHyphens/>
        <w:ind w:firstLine="720"/>
        <w:jc w:val="both"/>
      </w:pPr>
      <w:r w:rsidRPr="00EA77AB">
        <w:t>Проведение капитального ремонта муниципального дошкольного автономного образовательного учреждения МДОАУ №33  в 2012 году  освоено 1,6 млн. рублей (средства местного бюджета).</w:t>
      </w:r>
    </w:p>
    <w:p w:rsidR="009A1F07" w:rsidRPr="00EA77AB" w:rsidRDefault="009A1F07" w:rsidP="00BC10CE">
      <w:pPr>
        <w:numPr>
          <w:ilvl w:val="12"/>
          <w:numId w:val="0"/>
        </w:numPr>
        <w:suppressAutoHyphens/>
        <w:ind w:firstLine="720"/>
        <w:jc w:val="both"/>
      </w:pPr>
      <w:r w:rsidRPr="00EA77AB">
        <w:t>Объем  инвестиций  составил 108,1 млн. рублей (средства федерального бюджета – 24,0 млн. рублей; областного бюджета – 54,0 млн. рублей; местного бюджета- 30,1 млн. рублей).</w:t>
      </w:r>
    </w:p>
    <w:p w:rsidR="009A1F07" w:rsidRPr="00EA77AB" w:rsidRDefault="009A1F07" w:rsidP="00BC10CE">
      <w:pPr>
        <w:numPr>
          <w:ilvl w:val="12"/>
          <w:numId w:val="0"/>
        </w:numPr>
        <w:suppressAutoHyphens/>
        <w:ind w:firstLine="720"/>
        <w:jc w:val="both"/>
      </w:pPr>
      <w:r w:rsidRPr="00EA77AB">
        <w:t>Срок реализации - 2011-2012 годы.</w:t>
      </w:r>
    </w:p>
    <w:p w:rsidR="009A1F07" w:rsidRPr="00EA77AB" w:rsidRDefault="009A1F07" w:rsidP="00E27ACA">
      <w:pPr>
        <w:numPr>
          <w:ilvl w:val="12"/>
          <w:numId w:val="0"/>
        </w:numPr>
        <w:suppressAutoHyphens/>
        <w:ind w:firstLine="720"/>
        <w:jc w:val="both"/>
      </w:pPr>
      <w:r w:rsidRPr="00EA77AB">
        <w:t>Капитальные  ремонты муниципальных  дошкольных  учреждений: МДОАУ № 33;МДОАУ № 24; МОАУ  «СОШ № 6».</w:t>
      </w:r>
    </w:p>
    <w:p w:rsidR="009A1F07" w:rsidRPr="00EA77AB" w:rsidRDefault="009A1F07" w:rsidP="00E27ACA">
      <w:pPr>
        <w:numPr>
          <w:ilvl w:val="12"/>
          <w:numId w:val="0"/>
        </w:numPr>
        <w:suppressAutoHyphens/>
        <w:ind w:firstLine="720"/>
        <w:jc w:val="both"/>
      </w:pPr>
      <w:r w:rsidRPr="00EA77AB">
        <w:t>Объем  инвестиций  составил 2</w:t>
      </w:r>
      <w:r>
        <w:t xml:space="preserve">4,7 </w:t>
      </w:r>
      <w:r w:rsidRPr="00EA77AB">
        <w:t>млн. рублей (средства  местного бюджета).</w:t>
      </w:r>
    </w:p>
    <w:p w:rsidR="009A1F07" w:rsidRPr="00EA77AB" w:rsidRDefault="009A1F07" w:rsidP="00E27ACA">
      <w:pPr>
        <w:numPr>
          <w:ilvl w:val="12"/>
          <w:numId w:val="0"/>
        </w:numPr>
        <w:suppressAutoHyphens/>
        <w:ind w:firstLine="720"/>
        <w:jc w:val="both"/>
      </w:pPr>
      <w:r w:rsidRPr="00EA77AB">
        <w:t>Срок  реализации - 2013 год.</w:t>
      </w:r>
    </w:p>
    <w:p w:rsidR="009A1F07" w:rsidRPr="00EA77AB" w:rsidRDefault="009A1F07" w:rsidP="00E27ACA">
      <w:pPr>
        <w:numPr>
          <w:ilvl w:val="12"/>
          <w:numId w:val="0"/>
        </w:numPr>
        <w:suppressAutoHyphens/>
        <w:ind w:firstLine="720"/>
        <w:jc w:val="both"/>
      </w:pPr>
      <w:r w:rsidRPr="00EA77AB">
        <w:t>В  рамках  реализации муниципальной  целевой программы «Безопасность  муниципального  образовательного учреждения дополнительного образования  детей на 2010- 2012 годы»  освоено 2,9 млн. рублей (средства местного бюджета).</w:t>
      </w:r>
    </w:p>
    <w:p w:rsidR="009A1F07" w:rsidRPr="00EA77AB" w:rsidRDefault="009A1F07" w:rsidP="00E27ACA">
      <w:pPr>
        <w:numPr>
          <w:ilvl w:val="12"/>
          <w:numId w:val="0"/>
        </w:numPr>
        <w:suppressAutoHyphens/>
        <w:ind w:firstLine="720"/>
        <w:jc w:val="both"/>
      </w:pPr>
      <w:r w:rsidRPr="00EA77AB">
        <w:t>Объем инвестиций  составил 9,5 млн. рублей (средства местного бюджета).</w:t>
      </w:r>
    </w:p>
    <w:p w:rsidR="009A1F07" w:rsidRPr="00EA77AB" w:rsidRDefault="009A1F07" w:rsidP="00E27ACA">
      <w:pPr>
        <w:numPr>
          <w:ilvl w:val="12"/>
          <w:numId w:val="0"/>
        </w:numPr>
        <w:suppressAutoHyphens/>
        <w:ind w:firstLine="720"/>
        <w:jc w:val="both"/>
      </w:pPr>
      <w:r w:rsidRPr="00EA77AB">
        <w:t>Срок реализации - 2010 – 2015 годы.</w:t>
      </w:r>
    </w:p>
    <w:p w:rsidR="009A1F07" w:rsidRPr="00EA77AB" w:rsidRDefault="009A1F07" w:rsidP="00E27ACA">
      <w:pPr>
        <w:numPr>
          <w:ilvl w:val="12"/>
          <w:numId w:val="0"/>
        </w:numPr>
        <w:suppressAutoHyphens/>
        <w:ind w:firstLine="720"/>
        <w:jc w:val="both"/>
      </w:pPr>
      <w:r w:rsidRPr="00EA77AB">
        <w:t>В рамках  областной  целевой  программы «Безопасность образовательного учреждения на 2012-2015 годы» и в рамках муниципальной целевой  программы «Пожарная безопасность образовательных учреждений на 2012-2014 годы»</w:t>
      </w:r>
      <w:r w:rsidRPr="00EA77AB">
        <w:rPr>
          <w:sz w:val="16"/>
          <w:szCs w:val="16"/>
        </w:rPr>
        <w:t xml:space="preserve">   </w:t>
      </w:r>
      <w:r w:rsidRPr="00EA77AB">
        <w:t xml:space="preserve">приведение  путей эвакуации и  эвакуационных  выходов в соответствии с требованиями  пожарной безопасности, приобретение и монтаж оборудования </w:t>
      </w:r>
    </w:p>
    <w:p w:rsidR="009A1F07" w:rsidRPr="00EA77AB" w:rsidRDefault="009A1F07" w:rsidP="007A36A2">
      <w:pPr>
        <w:numPr>
          <w:ilvl w:val="12"/>
          <w:numId w:val="0"/>
        </w:numPr>
        <w:suppressAutoHyphens/>
        <w:ind w:firstLine="720"/>
        <w:jc w:val="both"/>
      </w:pPr>
      <w:r w:rsidRPr="00EA77AB">
        <w:t>Объем инвестиций  составил 1</w:t>
      </w:r>
      <w:r>
        <w:t>1,6</w:t>
      </w:r>
      <w:r w:rsidRPr="00EA77AB">
        <w:t xml:space="preserve"> млн. рублей (средства местного бюджета- </w:t>
      </w:r>
      <w:r>
        <w:t>4,0</w:t>
      </w:r>
      <w:r w:rsidRPr="00EA77AB">
        <w:t xml:space="preserve"> млн. рублей; областного бюджета – 7,6 млн.  рублей).</w:t>
      </w:r>
    </w:p>
    <w:p w:rsidR="009A1F07" w:rsidRPr="00EA77AB" w:rsidRDefault="009A1F07" w:rsidP="00C646E2">
      <w:pPr>
        <w:numPr>
          <w:ilvl w:val="12"/>
          <w:numId w:val="0"/>
        </w:numPr>
        <w:suppressAutoHyphens/>
        <w:ind w:firstLine="720"/>
        <w:jc w:val="both"/>
      </w:pPr>
      <w:r w:rsidRPr="00EA77AB">
        <w:t>Срок реализации - 2012 – 2015 годы.</w:t>
      </w:r>
    </w:p>
    <w:p w:rsidR="009A1F07" w:rsidRPr="00EA77AB" w:rsidRDefault="009A1F07" w:rsidP="00B13F6E">
      <w:pPr>
        <w:numPr>
          <w:ilvl w:val="12"/>
          <w:numId w:val="0"/>
        </w:numPr>
        <w:suppressAutoHyphens/>
        <w:ind w:firstLine="720"/>
        <w:jc w:val="both"/>
      </w:pPr>
      <w:r w:rsidRPr="00EA77AB">
        <w:t xml:space="preserve"> В 2011году  произведена реконструкция киноконцертного зала  МАУК «Молодежный центр»  на 394 места  с просмотром  фильмов 3D сумма инвестиций  составила 18,2  млн.  рублей (областной  бюджета – 8,5 млн. рублей; добровольного пожертвования от местных предпринимателей города Новотроицка – 1,7 млн. рублей; УК «Металлоинвест»- 8 млн. рублей).</w:t>
      </w:r>
    </w:p>
    <w:p w:rsidR="009A1F07" w:rsidRPr="00EA77AB" w:rsidRDefault="009A1F07" w:rsidP="00B13F6E">
      <w:pPr>
        <w:ind w:right="-80"/>
        <w:jc w:val="both"/>
      </w:pPr>
      <w:r w:rsidRPr="00EA77AB">
        <w:t xml:space="preserve">           Также  в 2011году  произведен текущий ремонт МАУК «Дворец культуры металлургов» на  сумму 5,0 млн. рублей (средства  местного  бюджета).</w:t>
      </w:r>
    </w:p>
    <w:p w:rsidR="009A1F07" w:rsidRPr="00EA77AB" w:rsidRDefault="009A1F07" w:rsidP="00F1377D">
      <w:pPr>
        <w:numPr>
          <w:ilvl w:val="12"/>
          <w:numId w:val="0"/>
        </w:numPr>
        <w:suppressAutoHyphens/>
        <w:ind w:firstLine="720"/>
        <w:jc w:val="both"/>
      </w:pPr>
      <w:r w:rsidRPr="00EA77AB">
        <w:t xml:space="preserve"> Объем  инвестиций   составил   23,2 млн. рублей</w:t>
      </w:r>
      <w:r w:rsidRPr="00EA77AB">
        <w:rPr>
          <w:b/>
        </w:rPr>
        <w:t xml:space="preserve"> </w:t>
      </w:r>
      <w:r w:rsidRPr="00EA77AB">
        <w:t>(средства местного бюджета – 5,0 млн.  рублей,  областного  бюджета – 8,5 млн. рублей внебюджетные средства – 9,7 млн. рублей).</w:t>
      </w:r>
    </w:p>
    <w:p w:rsidR="009A1F07" w:rsidRPr="00EA77AB" w:rsidRDefault="009A1F07" w:rsidP="00287E19">
      <w:pPr>
        <w:numPr>
          <w:ilvl w:val="12"/>
          <w:numId w:val="0"/>
        </w:numPr>
        <w:suppressAutoHyphens/>
        <w:ind w:firstLine="720"/>
        <w:jc w:val="both"/>
      </w:pPr>
      <w:r w:rsidRPr="00EA77AB">
        <w:t>Срок  реализации -  2011 год.</w:t>
      </w:r>
    </w:p>
    <w:p w:rsidR="009A1F07" w:rsidRPr="00EA77AB" w:rsidRDefault="009A1F07" w:rsidP="00B13F6E">
      <w:pPr>
        <w:ind w:right="-80"/>
        <w:jc w:val="both"/>
      </w:pPr>
      <w:r w:rsidRPr="00EA77AB">
        <w:t xml:space="preserve">          Приобретение  музыкальных  инструментов  в рамках  областной  целевой программе «Поддержка  учреждений  культуры  и учреждений  дополнительного художественного образования  районов  и городов  области на 2009-2011годы» ; оснащение  учреждений  культуры  пожарной сигнализацией в рамках областной  целевой  программы  «Безопасность  учреждений  культуры городов  и районов  области  на 2011-2013 годы»; приобретение  персональных  компьютеров  в рамках  модернизации библиотечного  дела  на 2013-2015 годы.</w:t>
      </w:r>
    </w:p>
    <w:p w:rsidR="009A1F07" w:rsidRPr="00EA77AB" w:rsidRDefault="009A1F07" w:rsidP="00D34D5E">
      <w:pPr>
        <w:numPr>
          <w:ilvl w:val="12"/>
          <w:numId w:val="0"/>
        </w:numPr>
        <w:suppressAutoHyphens/>
        <w:ind w:firstLine="720"/>
        <w:jc w:val="both"/>
      </w:pPr>
      <w:r w:rsidRPr="00EA77AB">
        <w:t>Объем  инвестиций   составил 12,3  млн. рублей</w:t>
      </w:r>
      <w:r w:rsidRPr="00EA77AB">
        <w:rPr>
          <w:b/>
        </w:rPr>
        <w:t xml:space="preserve"> </w:t>
      </w:r>
      <w:r w:rsidRPr="00EA77AB">
        <w:t xml:space="preserve">(средства  местного бюджета – 6,9 млн.  рублей,  областного  бюджета – 5,4 млн. рублей). </w:t>
      </w:r>
    </w:p>
    <w:p w:rsidR="009A1F07" w:rsidRPr="00EA77AB" w:rsidRDefault="009A1F07" w:rsidP="00287E19">
      <w:pPr>
        <w:numPr>
          <w:ilvl w:val="12"/>
          <w:numId w:val="0"/>
        </w:numPr>
        <w:suppressAutoHyphens/>
        <w:ind w:firstLine="720"/>
        <w:jc w:val="both"/>
      </w:pPr>
      <w:r w:rsidRPr="00EA77AB">
        <w:t>Срок  реализации  - 2013–2015 годы.</w:t>
      </w:r>
    </w:p>
    <w:p w:rsidR="009A1F07" w:rsidRPr="00EA77AB" w:rsidRDefault="009A1F07" w:rsidP="00287E19">
      <w:pPr>
        <w:numPr>
          <w:ilvl w:val="12"/>
          <w:numId w:val="0"/>
        </w:numPr>
        <w:suppressAutoHyphens/>
        <w:ind w:firstLine="720"/>
        <w:jc w:val="both"/>
      </w:pPr>
      <w:r w:rsidRPr="00EA77AB">
        <w:t xml:space="preserve">В  рамках  муниципальной целевой  программы поддержки Новотроицкого  казачьего  общества  на 2013-2015 годы и муниципальной целевой  программы «Повышение безопасности дорожного движения на территории муниципального  образования  город Новотроицк на 2013–2015 годы»; культурно-массовые мероприятия, направленные на создание условий, развитие и укрепление системы гражданско-патриоти-ческого воспитания детей и молодежи  </w:t>
      </w:r>
    </w:p>
    <w:p w:rsidR="009A1F07" w:rsidRPr="00EA77AB" w:rsidRDefault="009A1F07" w:rsidP="00DE5675">
      <w:pPr>
        <w:numPr>
          <w:ilvl w:val="12"/>
          <w:numId w:val="0"/>
        </w:numPr>
        <w:suppressAutoHyphens/>
        <w:ind w:firstLine="720"/>
        <w:jc w:val="both"/>
      </w:pPr>
      <w:r w:rsidRPr="00EA77AB">
        <w:t>Объем  инвестиций   составил 10,2  млн. рублей</w:t>
      </w:r>
      <w:r w:rsidRPr="00EA77AB">
        <w:rPr>
          <w:b/>
        </w:rPr>
        <w:t xml:space="preserve"> </w:t>
      </w:r>
      <w:r w:rsidRPr="00EA77AB">
        <w:t xml:space="preserve">(средства  местного бюджета). </w:t>
      </w:r>
    </w:p>
    <w:p w:rsidR="009A1F07" w:rsidRPr="00EA77AB" w:rsidRDefault="009A1F07" w:rsidP="00DE5675">
      <w:pPr>
        <w:numPr>
          <w:ilvl w:val="12"/>
          <w:numId w:val="0"/>
        </w:numPr>
        <w:suppressAutoHyphens/>
        <w:ind w:firstLine="720"/>
        <w:jc w:val="both"/>
      </w:pPr>
      <w:r w:rsidRPr="00EA77AB">
        <w:t>Срок  реализации - 2010–2015 годы.</w:t>
      </w:r>
    </w:p>
    <w:p w:rsidR="009A1F07" w:rsidRPr="00EA77AB" w:rsidRDefault="009A1F07" w:rsidP="00CD35B2">
      <w:pPr>
        <w:numPr>
          <w:ilvl w:val="12"/>
          <w:numId w:val="0"/>
        </w:numPr>
        <w:suppressAutoHyphens/>
        <w:ind w:firstLine="720"/>
        <w:jc w:val="both"/>
      </w:pPr>
      <w:r w:rsidRPr="00EA77AB">
        <w:t>Реализация муниципальной целевой программы «Город счастливого детства» предусматривает развитие системы поддержки многодетных семей и повышение уровня рождаемости в городе (материальная помощь для семей с низкими доходами;)</w:t>
      </w:r>
      <w:r w:rsidRPr="00EA77AB">
        <w:rPr>
          <w:b/>
        </w:rPr>
        <w:t xml:space="preserve"> </w:t>
      </w:r>
      <w:r w:rsidRPr="00EA77AB">
        <w:t>для семей, имеющих детей с проблемами в развитии; обеспечение бесплатными молочными смесями детей в возрасте до двух лет из малообеспеченных семей), устройство  городской  елки.</w:t>
      </w:r>
    </w:p>
    <w:p w:rsidR="009A1F07" w:rsidRPr="00EA77AB" w:rsidRDefault="009A1F07" w:rsidP="00CD35B2">
      <w:pPr>
        <w:numPr>
          <w:ilvl w:val="12"/>
          <w:numId w:val="0"/>
        </w:numPr>
        <w:suppressAutoHyphens/>
        <w:ind w:firstLine="720"/>
        <w:jc w:val="both"/>
      </w:pPr>
      <w:r w:rsidRPr="00EA77AB">
        <w:t>В 2010 году по муниципальной целевой программы «Город счастливого детства» освоено 1,6 млн. рублей.</w:t>
      </w:r>
    </w:p>
    <w:p w:rsidR="009A1F07" w:rsidRPr="00EA77AB" w:rsidRDefault="009A1F07" w:rsidP="00A72F66">
      <w:pPr>
        <w:numPr>
          <w:ilvl w:val="12"/>
          <w:numId w:val="0"/>
        </w:numPr>
        <w:suppressAutoHyphens/>
        <w:ind w:firstLine="720"/>
        <w:jc w:val="both"/>
      </w:pPr>
      <w:r w:rsidRPr="00EA77AB">
        <w:t>В 2011 году по муниципальной целевой программы «Город счастливого детства» освоено 2,4 млн. рублей.</w:t>
      </w:r>
    </w:p>
    <w:p w:rsidR="009A1F07" w:rsidRPr="00EA77AB" w:rsidRDefault="009A1F07" w:rsidP="00A72F66">
      <w:pPr>
        <w:numPr>
          <w:ilvl w:val="12"/>
          <w:numId w:val="0"/>
        </w:numPr>
        <w:suppressAutoHyphens/>
        <w:ind w:firstLine="720"/>
        <w:jc w:val="both"/>
      </w:pPr>
      <w:r w:rsidRPr="00EA77AB">
        <w:t>В 2012 году по муниципальной целевой программы «Город счастливого детства» освоено 2,5 млн. рублей.</w:t>
      </w:r>
    </w:p>
    <w:p w:rsidR="009A1F07" w:rsidRPr="00EA77AB" w:rsidRDefault="009A1F07" w:rsidP="000E4492">
      <w:pPr>
        <w:numPr>
          <w:ilvl w:val="12"/>
          <w:numId w:val="0"/>
        </w:numPr>
        <w:suppressAutoHyphens/>
        <w:ind w:firstLine="720"/>
        <w:jc w:val="both"/>
      </w:pPr>
      <w:r w:rsidRPr="00EA77AB">
        <w:t>Общий объем инвестиций составил 14,6 млн. рублей</w:t>
      </w:r>
      <w:r w:rsidRPr="00EA77AB">
        <w:rPr>
          <w:b/>
        </w:rPr>
        <w:t xml:space="preserve"> </w:t>
      </w:r>
      <w:r w:rsidRPr="00EA77AB">
        <w:t>(средства  местного  бюджета).</w:t>
      </w:r>
    </w:p>
    <w:p w:rsidR="009A1F07" w:rsidRPr="00EA77AB" w:rsidRDefault="009A1F07" w:rsidP="000E4492">
      <w:pPr>
        <w:numPr>
          <w:ilvl w:val="12"/>
          <w:numId w:val="0"/>
        </w:numPr>
        <w:suppressAutoHyphens/>
        <w:ind w:firstLine="720"/>
        <w:jc w:val="both"/>
      </w:pPr>
      <w:r w:rsidRPr="00EA77AB">
        <w:t>Срок  реализации – 2010–2015годы.</w:t>
      </w:r>
    </w:p>
    <w:p w:rsidR="009A1F07" w:rsidRPr="00EA77AB" w:rsidRDefault="009A1F07" w:rsidP="00915A36">
      <w:pPr>
        <w:numPr>
          <w:ilvl w:val="12"/>
          <w:numId w:val="0"/>
        </w:numPr>
        <w:suppressAutoHyphens/>
        <w:ind w:firstLine="720"/>
        <w:jc w:val="both"/>
      </w:pPr>
      <w:r w:rsidRPr="00EA77AB">
        <w:t>Общий объем   инвестиций   составит  21</w:t>
      </w:r>
      <w:r>
        <w:t>4,2</w:t>
      </w:r>
      <w:r w:rsidRPr="00EA77AB">
        <w:t xml:space="preserve"> млн. рублей</w:t>
      </w:r>
      <w:r w:rsidRPr="00EA77AB">
        <w:rPr>
          <w:b/>
        </w:rPr>
        <w:t xml:space="preserve"> </w:t>
      </w:r>
      <w:r w:rsidRPr="00EA77AB">
        <w:t>(средства  федерального  бюджета – 24,0  млн.  рублей; местного бюджета – 10</w:t>
      </w:r>
      <w:r>
        <w:t>5,0</w:t>
      </w:r>
      <w:r w:rsidRPr="00EA77AB">
        <w:t xml:space="preserve"> млн.  рублей,  областного  бюджета – 75,5 млн. рублей внебюджетные средства – 9,7 млн. рублей).</w:t>
      </w:r>
    </w:p>
    <w:p w:rsidR="009A1F07" w:rsidRPr="00EA77AB" w:rsidRDefault="009A1F07" w:rsidP="00915A36">
      <w:pPr>
        <w:numPr>
          <w:ilvl w:val="12"/>
          <w:numId w:val="0"/>
        </w:numPr>
        <w:suppressAutoHyphens/>
        <w:ind w:firstLine="720"/>
        <w:jc w:val="both"/>
      </w:pPr>
    </w:p>
    <w:p w:rsidR="009A1F07" w:rsidRPr="00EA77AB" w:rsidRDefault="009A1F07" w:rsidP="00915A36">
      <w:pPr>
        <w:numPr>
          <w:ilvl w:val="12"/>
          <w:numId w:val="0"/>
        </w:numPr>
        <w:suppressAutoHyphens/>
        <w:ind w:firstLine="720"/>
        <w:jc w:val="both"/>
        <w:rPr>
          <w:b/>
        </w:rPr>
      </w:pPr>
      <w:r w:rsidRPr="00EA77AB">
        <w:rPr>
          <w:b/>
        </w:rPr>
        <w:t>Социальна  защита</w:t>
      </w:r>
    </w:p>
    <w:p w:rsidR="009A1F07" w:rsidRPr="00EA77AB" w:rsidRDefault="009A1F07" w:rsidP="000E4492">
      <w:pPr>
        <w:numPr>
          <w:ilvl w:val="12"/>
          <w:numId w:val="0"/>
        </w:numPr>
        <w:suppressAutoHyphens/>
        <w:ind w:firstLine="720"/>
        <w:jc w:val="both"/>
        <w:rPr>
          <w:sz w:val="16"/>
          <w:szCs w:val="16"/>
        </w:rPr>
      </w:pPr>
    </w:p>
    <w:p w:rsidR="009A1F07" w:rsidRPr="00EA77AB" w:rsidRDefault="009A1F07" w:rsidP="00420951">
      <w:pPr>
        <w:numPr>
          <w:ilvl w:val="12"/>
          <w:numId w:val="0"/>
        </w:numPr>
        <w:suppressAutoHyphens/>
        <w:ind w:firstLine="720"/>
        <w:jc w:val="both"/>
      </w:pPr>
      <w:r w:rsidRPr="00EA77AB">
        <w:t>Мероприятия  по  доступной  сред</w:t>
      </w:r>
      <w:r>
        <w:t>е</w:t>
      </w:r>
      <w:r w:rsidRPr="00EA77AB">
        <w:t xml:space="preserve"> для инвалидов, транспортное  обслуживание для  инвалидов, вспомогательные  технические  средства для бытового оборудования  инвалидов  в рамках  муниципальной  целевой программы «Формирование  доступной  среды  жизнедеятельности  для  инвалидов и других  маломобильных  групп населения на 2013-2015 годы  на территории  муниципального  образования  город  Новотроицк»; капитальный ремонт пристроенного здания бассейна МБУ ЦСПСиД; в рамках  муниципальной целевой  программы «Защитник  Отечества на 2013-2015 годы»  освоено в 7,4 млн. рублей (средства  местного  бюджета -  </w:t>
      </w:r>
      <w:r>
        <w:t>7,4</w:t>
      </w:r>
      <w:r w:rsidRPr="00EA77AB">
        <w:t xml:space="preserve"> млн. рублей).</w:t>
      </w:r>
    </w:p>
    <w:p w:rsidR="009A1F07" w:rsidRPr="00EA77AB" w:rsidRDefault="009A1F07" w:rsidP="00AA432C">
      <w:pPr>
        <w:numPr>
          <w:ilvl w:val="12"/>
          <w:numId w:val="0"/>
        </w:numPr>
        <w:suppressAutoHyphens/>
        <w:ind w:firstLine="720"/>
        <w:jc w:val="both"/>
      </w:pPr>
      <w:r w:rsidRPr="00EA77AB">
        <w:t xml:space="preserve">Объем инвестиций  составил </w:t>
      </w:r>
      <w:r>
        <w:t>9,8</w:t>
      </w:r>
      <w:r w:rsidRPr="00EA77AB">
        <w:t xml:space="preserve"> млн. рублей (средства местного бюджета- </w:t>
      </w:r>
      <w:r>
        <w:t>9,8</w:t>
      </w:r>
      <w:r w:rsidRPr="00EA77AB">
        <w:t xml:space="preserve"> млн.  рублей).</w:t>
      </w:r>
    </w:p>
    <w:p w:rsidR="009A1F07" w:rsidRPr="00EA77AB" w:rsidRDefault="009A1F07" w:rsidP="00420951">
      <w:pPr>
        <w:numPr>
          <w:ilvl w:val="12"/>
          <w:numId w:val="0"/>
        </w:numPr>
        <w:suppressAutoHyphens/>
        <w:ind w:firstLine="720"/>
        <w:jc w:val="both"/>
      </w:pPr>
      <w:r w:rsidRPr="00EA77AB">
        <w:t>Срок  реализации -  2012-2015 годы.</w:t>
      </w:r>
    </w:p>
    <w:p w:rsidR="009A1F07" w:rsidRPr="00EA77AB" w:rsidRDefault="009A1F07" w:rsidP="00420951">
      <w:pPr>
        <w:numPr>
          <w:ilvl w:val="12"/>
          <w:numId w:val="0"/>
        </w:numPr>
        <w:suppressAutoHyphens/>
        <w:ind w:firstLine="720"/>
        <w:jc w:val="both"/>
      </w:pPr>
    </w:p>
    <w:p w:rsidR="009A1F07" w:rsidRPr="00EA77AB" w:rsidRDefault="009A1F07" w:rsidP="004B5839">
      <w:pPr>
        <w:numPr>
          <w:ilvl w:val="12"/>
          <w:numId w:val="0"/>
        </w:numPr>
        <w:suppressAutoHyphens/>
        <w:ind w:firstLine="720"/>
        <w:jc w:val="both"/>
        <w:rPr>
          <w:b/>
        </w:rPr>
      </w:pPr>
      <w:r w:rsidRPr="00EA77AB">
        <w:rPr>
          <w:b/>
        </w:rPr>
        <w:t>Здравоохранение</w:t>
      </w:r>
    </w:p>
    <w:p w:rsidR="009A1F07" w:rsidRPr="00EA77AB" w:rsidRDefault="009A1F07" w:rsidP="00420951">
      <w:pPr>
        <w:numPr>
          <w:ilvl w:val="12"/>
          <w:numId w:val="0"/>
        </w:numPr>
        <w:suppressAutoHyphens/>
        <w:ind w:firstLine="720"/>
        <w:jc w:val="both"/>
        <w:rPr>
          <w:sz w:val="16"/>
          <w:szCs w:val="16"/>
        </w:rPr>
      </w:pPr>
    </w:p>
    <w:p w:rsidR="009A1F07" w:rsidRPr="00EA77AB" w:rsidRDefault="009A1F07" w:rsidP="0064534F">
      <w:pPr>
        <w:numPr>
          <w:ilvl w:val="12"/>
          <w:numId w:val="0"/>
        </w:numPr>
        <w:suppressAutoHyphens/>
        <w:ind w:firstLine="720"/>
        <w:jc w:val="both"/>
      </w:pPr>
      <w:r w:rsidRPr="00EA77AB">
        <w:t xml:space="preserve">В 2011 году    по мероприятию капитальные ремонты МАУЗ ГБ № 1 (кардиологическое отделение и отделение женской консультации); МАУЗ ГБ № 2 (стационар терапевтического отделения и поликлиники) МАУЗ ДГБ  (стационар) освоено 82,0 млн. рублей (средства  областного  бюджета - 80,3 млн. рублей; местного  бюджета- 0,5 млн. рублей; средства  от предпринимательской  деятельности учреждений  здравоохранения - 1,2 млн. рублей).   </w:t>
      </w:r>
    </w:p>
    <w:p w:rsidR="009A1F07" w:rsidRPr="00EA77AB" w:rsidRDefault="009A1F07" w:rsidP="0064534F">
      <w:pPr>
        <w:ind w:firstLine="720"/>
        <w:jc w:val="both"/>
      </w:pPr>
      <w:r w:rsidRPr="00EA77AB">
        <w:t>В 2012 году  по  мероприятию выполнение мероприятий муниципальной программы «Профилактика внутрибольничных  инфекций»  позволит обеспечит  профилактику инфекционных заболеваний, усилить профилактическую направленность системы здравоохранения, улучшить состояние здоровья населения города, предупредить смертность и возникновение инвалидности от инфекционных заболеваний, минимизировать социально-экономические последствия заболеваний  освоено 1,8 млн. рублей</w:t>
      </w:r>
      <w:r w:rsidRPr="00EA77AB">
        <w:rPr>
          <w:b/>
        </w:rPr>
        <w:t xml:space="preserve"> </w:t>
      </w:r>
      <w:r w:rsidRPr="00EA77AB">
        <w:t>(средства  от предпринимательской  деятельности учреждений  здравоохранения).</w:t>
      </w:r>
    </w:p>
    <w:p w:rsidR="009A1F07" w:rsidRPr="00EA77AB" w:rsidRDefault="009A1F07" w:rsidP="006D32BF">
      <w:pPr>
        <w:ind w:firstLine="720"/>
        <w:jc w:val="both"/>
      </w:pPr>
      <w:r w:rsidRPr="00EA77AB">
        <w:t xml:space="preserve">Капитальные ремонты МАУЗ ГБ № 1 (первично-сосудистое отделение) и  МАУЗ ГБ № 2 (установка пандусов) освоено 18,4 млн. рублей средства  областного  бюджета. </w:t>
      </w:r>
    </w:p>
    <w:p w:rsidR="009A1F07" w:rsidRPr="00EA77AB" w:rsidRDefault="009A1F07" w:rsidP="00420951">
      <w:pPr>
        <w:numPr>
          <w:ilvl w:val="12"/>
          <w:numId w:val="0"/>
        </w:numPr>
        <w:suppressAutoHyphens/>
        <w:ind w:firstLine="720"/>
        <w:jc w:val="both"/>
      </w:pPr>
      <w:r w:rsidRPr="00EA77AB">
        <w:t>Реализация муниципальной целевой программы «Медицинские  кадры   на 2013-2015 годы».</w:t>
      </w:r>
    </w:p>
    <w:p w:rsidR="009A1F07" w:rsidRPr="00EA77AB" w:rsidRDefault="009A1F07" w:rsidP="00420951">
      <w:pPr>
        <w:numPr>
          <w:ilvl w:val="12"/>
          <w:numId w:val="0"/>
        </w:numPr>
        <w:suppressAutoHyphens/>
        <w:ind w:firstLine="720"/>
        <w:jc w:val="both"/>
      </w:pPr>
      <w:r w:rsidRPr="00EA77AB">
        <w:t>Объем инвестиций  на 2013-2015 годы составил 11,9 млн. рублей (средства местного бюджета).</w:t>
      </w:r>
    </w:p>
    <w:p w:rsidR="009A1F07" w:rsidRPr="00EA77AB" w:rsidRDefault="009A1F07" w:rsidP="00860B4E">
      <w:pPr>
        <w:numPr>
          <w:ilvl w:val="12"/>
          <w:numId w:val="0"/>
        </w:numPr>
        <w:suppressAutoHyphens/>
        <w:ind w:firstLine="720"/>
        <w:jc w:val="both"/>
      </w:pPr>
      <w:r w:rsidRPr="00EA77AB">
        <w:t>Общий объем инвестиций составил 112,3 млн. рублей</w:t>
      </w:r>
      <w:r w:rsidRPr="00EA77AB">
        <w:rPr>
          <w:b/>
        </w:rPr>
        <w:t xml:space="preserve"> </w:t>
      </w:r>
      <w:r w:rsidRPr="00EA77AB">
        <w:t>(средства  областного бюджета – 98,7 млн. рублей; местного  бюджета – 12,4 млн. рублей; средства  от предпринимательской  деятельности учреждений  здравоохранения – 1,2 млн. рублей).</w:t>
      </w:r>
    </w:p>
    <w:p w:rsidR="009A1F07" w:rsidRPr="00EA77AB" w:rsidRDefault="009A1F07" w:rsidP="00604D06">
      <w:pPr>
        <w:numPr>
          <w:ilvl w:val="12"/>
          <w:numId w:val="0"/>
        </w:numPr>
        <w:suppressAutoHyphens/>
        <w:ind w:firstLine="720"/>
        <w:jc w:val="both"/>
      </w:pPr>
      <w:r w:rsidRPr="00EA77AB">
        <w:t>Срок  реализации -  2010 – 2015 годы.</w:t>
      </w:r>
    </w:p>
    <w:p w:rsidR="009A1F07" w:rsidRPr="00EA77AB" w:rsidRDefault="009A1F07" w:rsidP="00420951">
      <w:pPr>
        <w:numPr>
          <w:ilvl w:val="12"/>
          <w:numId w:val="0"/>
        </w:numPr>
        <w:suppressAutoHyphens/>
        <w:ind w:firstLine="720"/>
        <w:jc w:val="both"/>
      </w:pPr>
    </w:p>
    <w:p w:rsidR="009A1F07" w:rsidRPr="00EA77AB" w:rsidRDefault="009A1F07" w:rsidP="003B4B3D">
      <w:pPr>
        <w:ind w:firstLine="720"/>
        <w:jc w:val="both"/>
        <w:rPr>
          <w:b/>
        </w:rPr>
      </w:pPr>
      <w:r w:rsidRPr="00EA77AB">
        <w:rPr>
          <w:b/>
        </w:rPr>
        <w:t xml:space="preserve">Развитие физической культуры, спорта и туризма </w:t>
      </w:r>
    </w:p>
    <w:p w:rsidR="009A1F07" w:rsidRPr="00EA77AB" w:rsidRDefault="009A1F07" w:rsidP="003B4B3D">
      <w:pPr>
        <w:ind w:firstLine="720"/>
        <w:jc w:val="both"/>
        <w:rPr>
          <w:sz w:val="16"/>
          <w:szCs w:val="16"/>
        </w:rPr>
      </w:pPr>
    </w:p>
    <w:p w:rsidR="009A1F07" w:rsidRPr="00EA77AB" w:rsidRDefault="009A1F07" w:rsidP="003B4B3D">
      <w:pPr>
        <w:ind w:firstLine="720"/>
        <w:jc w:val="both"/>
      </w:pPr>
      <w:r w:rsidRPr="00EA77AB">
        <w:t xml:space="preserve">Развитию физической культуры, профессионального спорта и туризма будет способствовать пропаганда принципов здорового образа жизни. </w:t>
      </w:r>
    </w:p>
    <w:p w:rsidR="009A1F07" w:rsidRPr="00EA77AB" w:rsidRDefault="009A1F07" w:rsidP="003B4B3D">
      <w:pPr>
        <w:numPr>
          <w:ilvl w:val="12"/>
          <w:numId w:val="0"/>
        </w:numPr>
        <w:suppressAutoHyphens/>
        <w:ind w:firstLine="720"/>
        <w:jc w:val="both"/>
      </w:pPr>
      <w:r w:rsidRPr="00EA77AB">
        <w:t xml:space="preserve">Общий  объем  инвестиций  на развитие  спорта  и туризма   составит  </w:t>
      </w:r>
      <w:r>
        <w:t>251,9</w:t>
      </w:r>
      <w:r w:rsidRPr="00EA77AB">
        <w:t xml:space="preserve"> млн. рублей (средства  местного бюджета – </w:t>
      </w:r>
      <w:r>
        <w:t>34,9</w:t>
      </w:r>
      <w:r w:rsidRPr="00EA77AB">
        <w:t xml:space="preserve"> млн. рублей; внебюджетные  средства –</w:t>
      </w:r>
      <w:r>
        <w:t xml:space="preserve"> 217,0</w:t>
      </w:r>
      <w:r w:rsidRPr="00EA77AB">
        <w:t xml:space="preserve">  млн.  рублей</w:t>
      </w:r>
      <w:r>
        <w:t>)</w:t>
      </w:r>
      <w:r w:rsidRPr="00EA77AB">
        <w:t>.</w:t>
      </w:r>
    </w:p>
    <w:p w:rsidR="009A1F07" w:rsidRPr="00EA77AB" w:rsidRDefault="009A1F07" w:rsidP="003B4B3D">
      <w:pPr>
        <w:numPr>
          <w:ilvl w:val="12"/>
          <w:numId w:val="0"/>
        </w:numPr>
        <w:suppressAutoHyphens/>
        <w:ind w:firstLine="720"/>
        <w:jc w:val="both"/>
      </w:pPr>
      <w:r w:rsidRPr="00EA77AB">
        <w:t>В рамках  муниципальной  целевой  программы «Развитие  физической  культуры, спорта и туризма  на территории  муниципального  образования  город  Новотроицк  на 2009-2011годы» освоено 5,3 млн. рублей (средства  местного  бюджета).</w:t>
      </w:r>
    </w:p>
    <w:p w:rsidR="009A1F07" w:rsidRPr="00EA77AB" w:rsidRDefault="009A1F07" w:rsidP="003B4B3D">
      <w:pPr>
        <w:numPr>
          <w:ilvl w:val="12"/>
          <w:numId w:val="0"/>
        </w:numPr>
        <w:suppressAutoHyphens/>
        <w:ind w:firstLine="720"/>
        <w:jc w:val="both"/>
      </w:pPr>
      <w:r w:rsidRPr="00EA77AB">
        <w:t xml:space="preserve">Срок  реализации -  2010-2012 годы. </w:t>
      </w:r>
    </w:p>
    <w:p w:rsidR="009A1F07" w:rsidRPr="00EA77AB" w:rsidRDefault="009A1F07" w:rsidP="003B4B3D">
      <w:pPr>
        <w:numPr>
          <w:ilvl w:val="12"/>
          <w:numId w:val="0"/>
        </w:numPr>
        <w:suppressAutoHyphens/>
        <w:ind w:firstLine="720"/>
        <w:jc w:val="both"/>
      </w:pPr>
      <w:r w:rsidRPr="00EA77AB">
        <w:t>Реконструкция  плавательного бассейна «Волна».</w:t>
      </w:r>
    </w:p>
    <w:p w:rsidR="009A1F07" w:rsidRPr="00EA77AB" w:rsidRDefault="009A1F07" w:rsidP="003B4B3D">
      <w:pPr>
        <w:pStyle w:val="BodyTextIndent"/>
        <w:ind w:firstLine="720"/>
        <w:rPr>
          <w:sz w:val="28"/>
          <w:szCs w:val="28"/>
        </w:rPr>
      </w:pPr>
      <w:r w:rsidRPr="00EA77AB">
        <w:rPr>
          <w:sz w:val="28"/>
          <w:szCs w:val="28"/>
        </w:rPr>
        <w:t xml:space="preserve">В  г.  Новотроицке  функционирует плавательный   бассейн  «Волна», в котором проводится  подготовка   пловцов, в том числе мирового   уровня. </w:t>
      </w:r>
    </w:p>
    <w:p w:rsidR="009A1F07" w:rsidRPr="00EA77AB" w:rsidRDefault="009A1F07" w:rsidP="003B4B3D">
      <w:pPr>
        <w:numPr>
          <w:ilvl w:val="12"/>
          <w:numId w:val="0"/>
        </w:numPr>
        <w:suppressAutoHyphens/>
        <w:ind w:firstLine="720"/>
        <w:jc w:val="both"/>
      </w:pPr>
      <w:r w:rsidRPr="00EA77AB">
        <w:t xml:space="preserve">Объем   инвестиций  на реконструкцию  плавательного  бассейна «Волна»  составит  </w:t>
      </w:r>
      <w:r>
        <w:t>29,6</w:t>
      </w:r>
      <w:r w:rsidRPr="00EA77AB">
        <w:t xml:space="preserve"> млн. рублей (средства   местного  бюджета – </w:t>
      </w:r>
      <w:r>
        <w:t>29,6</w:t>
      </w:r>
      <w:r w:rsidRPr="00EA77AB">
        <w:t xml:space="preserve"> млн. рублей).</w:t>
      </w:r>
    </w:p>
    <w:p w:rsidR="009A1F07" w:rsidRPr="00EA77AB" w:rsidRDefault="009A1F07" w:rsidP="003B4B3D">
      <w:pPr>
        <w:numPr>
          <w:ilvl w:val="12"/>
          <w:numId w:val="0"/>
        </w:numPr>
        <w:suppressAutoHyphens/>
        <w:ind w:firstLine="720"/>
        <w:jc w:val="both"/>
      </w:pPr>
      <w:r w:rsidRPr="00EA77AB">
        <w:t>Срок   реализации  – 2013–2014 годы.</w:t>
      </w:r>
    </w:p>
    <w:p w:rsidR="009A1F07" w:rsidRPr="00EA77AB" w:rsidRDefault="009A1F07" w:rsidP="003B4B3D">
      <w:pPr>
        <w:pStyle w:val="BodyTextIndent"/>
        <w:ind w:firstLine="720"/>
        <w:rPr>
          <w:sz w:val="28"/>
          <w:szCs w:val="28"/>
        </w:rPr>
      </w:pPr>
      <w:r w:rsidRPr="00EA77AB">
        <w:rPr>
          <w:sz w:val="28"/>
          <w:szCs w:val="28"/>
        </w:rPr>
        <w:t xml:space="preserve">Строительство   ледового  дворца. </w:t>
      </w:r>
    </w:p>
    <w:p w:rsidR="009A1F07" w:rsidRPr="00EA77AB" w:rsidRDefault="009A1F07" w:rsidP="003B4B3D">
      <w:pPr>
        <w:ind w:firstLine="720"/>
        <w:jc w:val="both"/>
      </w:pPr>
      <w:r w:rsidRPr="00EA77AB">
        <w:t xml:space="preserve">Реализацию проекта по строительству  ледового   дворца   планируется осуществить в рамках федеральной целевой программы  «Развитие физической культуры и спорта в Российской Федерации на 2006–2015 годы». </w:t>
      </w:r>
    </w:p>
    <w:p w:rsidR="009A1F07" w:rsidRPr="00EA77AB" w:rsidRDefault="009A1F07" w:rsidP="003B4B3D">
      <w:pPr>
        <w:ind w:firstLine="720"/>
        <w:jc w:val="both"/>
      </w:pPr>
      <w:r w:rsidRPr="00EA77AB">
        <w:t xml:space="preserve">Введение   в  строй   этого   спортивного   сооружения  позволит   открыть   новые   отделения  по   видам  спорта  на льду,  проводить  круглогодичные   учебно-тренировочные    сборы  и  соревнования,  открыть  абонементные   группы  для  занятий  с детьми  и  молодежью и будет способствовать приостановке оттока населения из города, сокращению  молодежной  и подростковой  преступности. Кроме того, дворец станет концертной площадкой. </w:t>
      </w:r>
    </w:p>
    <w:p w:rsidR="009A1F07" w:rsidRDefault="009A1F07" w:rsidP="003B4B3D">
      <w:pPr>
        <w:ind w:firstLine="720"/>
        <w:jc w:val="both"/>
      </w:pPr>
      <w:r w:rsidRPr="00EA77AB">
        <w:t xml:space="preserve">Проектом   предусмотрено   строительство  двухэтажного  здания  ледового   дворца,   включающего в себя  ледовый  хоккейный  стадион   с  трибунами, рассчитанными на 1350  зрителей, а  также   вспомогательные  и  </w:t>
      </w:r>
    </w:p>
    <w:p w:rsidR="009A1F07" w:rsidRDefault="009A1F07" w:rsidP="003B4B3D">
      <w:pPr>
        <w:ind w:firstLine="720"/>
        <w:jc w:val="both"/>
      </w:pPr>
    </w:p>
    <w:p w:rsidR="009A1F07" w:rsidRDefault="009A1F07" w:rsidP="003B4B3D">
      <w:pPr>
        <w:ind w:firstLine="720"/>
        <w:jc w:val="both"/>
      </w:pPr>
    </w:p>
    <w:p w:rsidR="009A1F07" w:rsidRPr="00EA77AB" w:rsidRDefault="009A1F07" w:rsidP="003B4B3D">
      <w:pPr>
        <w:ind w:firstLine="720"/>
        <w:jc w:val="both"/>
      </w:pPr>
      <w:r w:rsidRPr="00EA77AB">
        <w:t xml:space="preserve">технические  помещения  с  необходимой  инфраструктурой  для  проведения  соревнований  и  тренировок  по хоккею  и  фигурному катанию. </w:t>
      </w:r>
    </w:p>
    <w:p w:rsidR="009A1F07" w:rsidRPr="00EA77AB" w:rsidRDefault="009A1F07" w:rsidP="003B4B3D">
      <w:pPr>
        <w:ind w:firstLine="720"/>
        <w:jc w:val="both"/>
      </w:pPr>
      <w:r w:rsidRPr="00EA77AB">
        <w:t xml:space="preserve">Объем  инвестиций  проекта   составил   </w:t>
      </w:r>
      <w:r>
        <w:t>217,0</w:t>
      </w:r>
      <w:r w:rsidRPr="00EA77AB">
        <w:t xml:space="preserve"> млн.  рублей (внебюджетные  средства – </w:t>
      </w:r>
      <w:r>
        <w:t>21,0</w:t>
      </w:r>
      <w:r w:rsidRPr="00EA77AB">
        <w:t xml:space="preserve">  млн.  рублей</w:t>
      </w:r>
      <w:r>
        <w:t xml:space="preserve"> </w:t>
      </w:r>
      <w:r w:rsidRPr="00EA77AB">
        <w:t xml:space="preserve">). </w:t>
      </w:r>
    </w:p>
    <w:p w:rsidR="009A1F07" w:rsidRPr="00EA77AB" w:rsidRDefault="009A1F07" w:rsidP="003B4B3D">
      <w:pPr>
        <w:ind w:firstLine="720"/>
        <w:jc w:val="both"/>
      </w:pPr>
      <w:r w:rsidRPr="00EA77AB">
        <w:t xml:space="preserve">В результате реализации  данного   мероприятия  будет  создано 23  рабочих места. </w:t>
      </w:r>
    </w:p>
    <w:p w:rsidR="009A1F07" w:rsidRPr="00EA77AB" w:rsidRDefault="009A1F07" w:rsidP="003B4B3D">
      <w:pPr>
        <w:ind w:firstLine="720"/>
        <w:jc w:val="both"/>
      </w:pPr>
      <w:r w:rsidRPr="00EA77AB">
        <w:t>Срок реализации –  2011–2015 годы.</w:t>
      </w:r>
    </w:p>
    <w:p w:rsidR="009A1F07" w:rsidRPr="00EA77AB" w:rsidRDefault="009A1F07" w:rsidP="003B4B3D">
      <w:pPr>
        <w:ind w:firstLine="720"/>
        <w:jc w:val="both"/>
      </w:pPr>
    </w:p>
    <w:p w:rsidR="009A1F07" w:rsidRPr="00EA77AB" w:rsidRDefault="009A1F07" w:rsidP="003B4B3D">
      <w:pPr>
        <w:ind w:firstLine="720"/>
        <w:jc w:val="both"/>
        <w:rPr>
          <w:b/>
        </w:rPr>
      </w:pPr>
      <w:r w:rsidRPr="00EA77AB">
        <w:rPr>
          <w:b/>
        </w:rPr>
        <w:t>Энергосбережение</w:t>
      </w:r>
    </w:p>
    <w:p w:rsidR="009A1F07" w:rsidRPr="00EA77AB" w:rsidRDefault="009A1F07" w:rsidP="003B4B3D">
      <w:pPr>
        <w:ind w:firstLine="720"/>
        <w:jc w:val="both"/>
        <w:rPr>
          <w:b/>
        </w:rPr>
      </w:pPr>
      <w:r w:rsidRPr="00EA77AB">
        <w:t>В рамках  муниципальной  целевой  программы «Энергосбережение и повышение  энергоэффективности в муниципальном  образовании город  Новотроицк на 2011-2020 годы», в 2012 году освоено 3,1 млн. рублей (средства местного бюджета.</w:t>
      </w:r>
    </w:p>
    <w:p w:rsidR="009A1F07" w:rsidRPr="00EA77AB" w:rsidRDefault="009A1F07" w:rsidP="000E4492">
      <w:pPr>
        <w:pStyle w:val="NoSpacing"/>
        <w:ind w:firstLine="720"/>
        <w:jc w:val="both"/>
        <w:rPr>
          <w:rFonts w:ascii="Times New Roman" w:hAnsi="Times New Roman"/>
          <w:sz w:val="28"/>
          <w:szCs w:val="28"/>
        </w:rPr>
      </w:pPr>
      <w:r w:rsidRPr="00EA77AB">
        <w:rPr>
          <w:rFonts w:ascii="Times New Roman" w:hAnsi="Times New Roman"/>
          <w:sz w:val="28"/>
          <w:szCs w:val="28"/>
        </w:rPr>
        <w:t xml:space="preserve">Объем  инвестиций     составил   6,1 млн.  рублей (средства местного бюджета – 6,1 млн. рублей). </w:t>
      </w:r>
    </w:p>
    <w:p w:rsidR="009A1F07" w:rsidRPr="00EA77AB" w:rsidRDefault="009A1F07" w:rsidP="000E4492">
      <w:pPr>
        <w:pStyle w:val="NoSpacing"/>
        <w:ind w:firstLine="720"/>
        <w:jc w:val="both"/>
        <w:rPr>
          <w:rFonts w:ascii="Times New Roman" w:hAnsi="Times New Roman"/>
          <w:sz w:val="28"/>
          <w:szCs w:val="28"/>
        </w:rPr>
      </w:pPr>
      <w:r w:rsidRPr="00EA77AB">
        <w:rPr>
          <w:rFonts w:ascii="Times New Roman" w:hAnsi="Times New Roman"/>
          <w:sz w:val="28"/>
          <w:szCs w:val="28"/>
        </w:rPr>
        <w:t>Срок реализации –  2012–2015 годы</w:t>
      </w:r>
    </w:p>
    <w:p w:rsidR="009A1F07" w:rsidRPr="00EA77AB" w:rsidRDefault="009A1F07" w:rsidP="000E4492">
      <w:pPr>
        <w:ind w:firstLine="720"/>
        <w:jc w:val="both"/>
        <w:rPr>
          <w:b/>
        </w:rPr>
      </w:pPr>
    </w:p>
    <w:p w:rsidR="009A1F07" w:rsidRPr="00EA77AB" w:rsidRDefault="009A1F07" w:rsidP="000E4492">
      <w:pPr>
        <w:ind w:firstLine="720"/>
        <w:jc w:val="both"/>
        <w:rPr>
          <w:b/>
        </w:rPr>
      </w:pPr>
      <w:r w:rsidRPr="00EA77AB">
        <w:rPr>
          <w:b/>
        </w:rPr>
        <w:t xml:space="preserve">Развитие транспортной инфраструктуры  </w:t>
      </w:r>
    </w:p>
    <w:p w:rsidR="009A1F07" w:rsidRPr="00EA77AB" w:rsidRDefault="009A1F07" w:rsidP="000E4492">
      <w:pPr>
        <w:ind w:firstLine="720"/>
        <w:jc w:val="both"/>
        <w:rPr>
          <w:sz w:val="16"/>
          <w:szCs w:val="16"/>
        </w:rPr>
      </w:pPr>
    </w:p>
    <w:p w:rsidR="009A1F07" w:rsidRPr="00EA77AB" w:rsidRDefault="009A1F07" w:rsidP="000E4492">
      <w:pPr>
        <w:ind w:firstLine="720"/>
        <w:jc w:val="both"/>
      </w:pPr>
      <w:r w:rsidRPr="00EA77AB">
        <w:t>Областная целевая программа «Развитие городского наземного электрического  пассажирского  транспорта   на    территории  Оренбургской  области в 2008–2012 годах» включает в себя мероприятия по сохранению и дальнейшему развитию городского наземного электрического пассажирского транспорта.</w:t>
      </w:r>
    </w:p>
    <w:p w:rsidR="009A1F07" w:rsidRPr="00EA77AB" w:rsidRDefault="009A1F07" w:rsidP="000E4492">
      <w:pPr>
        <w:ind w:firstLine="720"/>
        <w:jc w:val="both"/>
      </w:pPr>
      <w:r w:rsidRPr="00EA77AB">
        <w:t xml:space="preserve">Городской наземный электрический пассажирский транспорт выполняет две важнейшие функции: социальную (обеспечение возможности перемещения наименее обеспеченным слоям населения) и экологическую. </w:t>
      </w:r>
    </w:p>
    <w:p w:rsidR="009A1F07" w:rsidRPr="00EA77AB" w:rsidRDefault="009A1F07" w:rsidP="000E4492">
      <w:pPr>
        <w:ind w:firstLine="720"/>
        <w:jc w:val="both"/>
      </w:pPr>
      <w:r w:rsidRPr="00EA77AB">
        <w:t xml:space="preserve">В этой связи основные цели государственной политики в области наземного электрического транспорта – его сохранение, поддержание стоимости проезда на социально приемлемом уровне и повышение качества транспортных услуг. Значимость электрического транспорта для города подтверждается объемом перевозок населения. </w:t>
      </w:r>
    </w:p>
    <w:p w:rsidR="009A1F07" w:rsidRPr="00EA77AB" w:rsidRDefault="009A1F07" w:rsidP="000E4492">
      <w:pPr>
        <w:ind w:firstLine="720"/>
        <w:jc w:val="both"/>
      </w:pPr>
      <w:r w:rsidRPr="00EA77AB">
        <w:t>Целями программы являются создание условий стабильного функционирования муниципального наземного электрического пассажирского транспорта и развитие сферы пассажирских услуг путем решения следующих задач:</w:t>
      </w:r>
    </w:p>
    <w:p w:rsidR="009A1F07" w:rsidRPr="00EA77AB" w:rsidRDefault="009A1F07" w:rsidP="000E4492">
      <w:pPr>
        <w:ind w:firstLine="720"/>
        <w:jc w:val="both"/>
      </w:pPr>
      <w:r w:rsidRPr="00EA77AB">
        <w:t>обновление подвижного состава (приобретение трамваев);</w:t>
      </w:r>
    </w:p>
    <w:p w:rsidR="009A1F07" w:rsidRPr="00EA77AB" w:rsidRDefault="009A1F07" w:rsidP="000E4492">
      <w:pPr>
        <w:ind w:firstLine="720"/>
        <w:jc w:val="both"/>
      </w:pPr>
      <w:r w:rsidRPr="00EA77AB">
        <w:t>реконструкция верхнего строения пути;</w:t>
      </w:r>
    </w:p>
    <w:p w:rsidR="009A1F07" w:rsidRPr="00EA77AB" w:rsidRDefault="009A1F07" w:rsidP="000E4492">
      <w:pPr>
        <w:ind w:firstLine="720"/>
        <w:jc w:val="both"/>
      </w:pPr>
      <w:r w:rsidRPr="00EA77AB">
        <w:t>реконструкция энергетического хозяйства.</w:t>
      </w:r>
    </w:p>
    <w:p w:rsidR="009A1F07" w:rsidRPr="00EA77AB" w:rsidRDefault="009A1F07" w:rsidP="00F46484">
      <w:pPr>
        <w:ind w:firstLine="720"/>
        <w:jc w:val="both"/>
      </w:pPr>
      <w:r w:rsidRPr="00EA77AB">
        <w:t>Выполнение мероприятий программы позволит увеличить количество комфортабельного электрического транспорта на линиях города на 40,0 процента, увеличить количество перевозимых пассажиров на 50,0 процента, снизить себестоимость перевозок на 15,0 процента.</w:t>
      </w:r>
    </w:p>
    <w:p w:rsidR="009A1F07" w:rsidRPr="00EA77AB" w:rsidRDefault="009A1F07" w:rsidP="00F46484">
      <w:pPr>
        <w:ind w:firstLine="720"/>
        <w:jc w:val="both"/>
      </w:pPr>
      <w:r w:rsidRPr="00EA77AB">
        <w:t xml:space="preserve">Мероприятие  реконструкция верхнего  строения  пути в 2012 году  освоено 16,0 млн. рублей (средства  областного бюджета – 8,0 млн. рублей; местного бюджета – 8,0 млн. рублей). </w:t>
      </w:r>
    </w:p>
    <w:p w:rsidR="009A1F07" w:rsidRPr="00EA77AB" w:rsidRDefault="009A1F07" w:rsidP="00F46484">
      <w:pPr>
        <w:ind w:firstLine="720"/>
        <w:jc w:val="both"/>
      </w:pPr>
      <w:r w:rsidRPr="00EA77AB">
        <w:t>Мероприятия  в области  дорожного  хозяйства  муниципального  образования  город  Новотроицк.</w:t>
      </w:r>
    </w:p>
    <w:p w:rsidR="009A1F07" w:rsidRPr="00EA77AB" w:rsidRDefault="009A1F07" w:rsidP="00F46484">
      <w:pPr>
        <w:ind w:firstLine="720"/>
        <w:jc w:val="both"/>
      </w:pPr>
      <w:r w:rsidRPr="00EA77AB">
        <w:t>Освоено 1</w:t>
      </w:r>
      <w:r>
        <w:t>73,5</w:t>
      </w:r>
      <w:r w:rsidRPr="00EA77AB">
        <w:t xml:space="preserve"> млн.рублей (средства  областного  бюджета  14</w:t>
      </w:r>
      <w:r>
        <w:t>9</w:t>
      </w:r>
      <w:r w:rsidRPr="00EA77AB">
        <w:t xml:space="preserve">,8 млн. рублей; местного  бюджета </w:t>
      </w:r>
      <w:r>
        <w:t>23,7</w:t>
      </w:r>
      <w:r w:rsidRPr="00EA77AB">
        <w:t xml:space="preserve"> млн. рублей).</w:t>
      </w:r>
    </w:p>
    <w:p w:rsidR="009A1F07" w:rsidRPr="00EA77AB" w:rsidRDefault="009A1F07" w:rsidP="00404C38">
      <w:pPr>
        <w:ind w:firstLine="720"/>
        <w:jc w:val="both"/>
      </w:pPr>
      <w:r w:rsidRPr="00EA77AB">
        <w:t xml:space="preserve">Общий  объем   инвестиций   составил  </w:t>
      </w:r>
      <w:r>
        <w:t>337,6</w:t>
      </w:r>
      <w:r w:rsidRPr="00EA77AB">
        <w:t xml:space="preserve"> млн. рублей (средства местного бюджета –  </w:t>
      </w:r>
      <w:r>
        <w:t>46,6</w:t>
      </w:r>
      <w:r w:rsidRPr="00EA77AB">
        <w:t xml:space="preserve">  млн. рублей; областного бюджета – </w:t>
      </w:r>
      <w:r>
        <w:t>291</w:t>
      </w:r>
      <w:r w:rsidRPr="00EA77AB">
        <w:t xml:space="preserve">,0 млн. рублей </w:t>
      </w:r>
    </w:p>
    <w:p w:rsidR="009A1F07" w:rsidRPr="00EA77AB" w:rsidRDefault="009A1F07" w:rsidP="00F46484">
      <w:pPr>
        <w:pStyle w:val="NoSpacing"/>
        <w:ind w:firstLine="720"/>
        <w:jc w:val="both"/>
        <w:rPr>
          <w:rFonts w:ascii="Times New Roman" w:hAnsi="Times New Roman"/>
          <w:sz w:val="28"/>
          <w:szCs w:val="28"/>
        </w:rPr>
      </w:pPr>
      <w:r w:rsidRPr="00EA77AB">
        <w:rPr>
          <w:rFonts w:ascii="Times New Roman" w:hAnsi="Times New Roman"/>
          <w:sz w:val="28"/>
          <w:szCs w:val="28"/>
        </w:rPr>
        <w:t>Срок реализации -  2010–2015 годы.</w:t>
      </w:r>
    </w:p>
    <w:p w:rsidR="009A1F07" w:rsidRPr="00EA77AB" w:rsidRDefault="009A1F07" w:rsidP="00F46484">
      <w:pPr>
        <w:pStyle w:val="NoSpacing"/>
        <w:ind w:firstLine="720"/>
        <w:jc w:val="both"/>
        <w:rPr>
          <w:rFonts w:ascii="Times New Roman" w:hAnsi="Times New Roman"/>
          <w:sz w:val="28"/>
          <w:szCs w:val="28"/>
        </w:rPr>
      </w:pPr>
      <w:r w:rsidRPr="00EA77AB">
        <w:rPr>
          <w:rFonts w:ascii="Times New Roman" w:hAnsi="Times New Roman"/>
          <w:sz w:val="28"/>
          <w:szCs w:val="28"/>
        </w:rPr>
        <w:t xml:space="preserve"> </w:t>
      </w:r>
    </w:p>
    <w:p w:rsidR="009A1F07" w:rsidRPr="00EA77AB" w:rsidRDefault="009A1F07" w:rsidP="00F46484">
      <w:pPr>
        <w:pStyle w:val="NoSpacing"/>
        <w:ind w:firstLine="720"/>
        <w:jc w:val="both"/>
        <w:rPr>
          <w:rFonts w:ascii="Times New Roman" w:hAnsi="Times New Roman"/>
          <w:b/>
          <w:sz w:val="28"/>
          <w:szCs w:val="28"/>
        </w:rPr>
      </w:pPr>
      <w:r w:rsidRPr="00EA77AB">
        <w:rPr>
          <w:rFonts w:ascii="Times New Roman" w:hAnsi="Times New Roman"/>
          <w:sz w:val="28"/>
          <w:szCs w:val="28"/>
        </w:rPr>
        <w:t xml:space="preserve">                      </w:t>
      </w:r>
      <w:r w:rsidRPr="00EA77AB">
        <w:rPr>
          <w:rFonts w:ascii="Times New Roman" w:hAnsi="Times New Roman"/>
          <w:b/>
          <w:sz w:val="28"/>
          <w:szCs w:val="28"/>
        </w:rPr>
        <w:t xml:space="preserve">Развитие  сельского  хозяйства </w:t>
      </w:r>
    </w:p>
    <w:p w:rsidR="009A1F07" w:rsidRPr="00EA77AB" w:rsidRDefault="009A1F07" w:rsidP="00F46484">
      <w:pPr>
        <w:pStyle w:val="NoSpacing"/>
        <w:ind w:firstLine="720"/>
        <w:jc w:val="both"/>
        <w:rPr>
          <w:rFonts w:ascii="Times New Roman" w:hAnsi="Times New Roman"/>
          <w:b/>
          <w:sz w:val="28"/>
          <w:szCs w:val="28"/>
        </w:rPr>
      </w:pPr>
    </w:p>
    <w:p w:rsidR="009A1F07" w:rsidRPr="00EA77AB" w:rsidRDefault="009A1F07" w:rsidP="00F46484">
      <w:pPr>
        <w:pStyle w:val="NoSpacing"/>
        <w:ind w:firstLine="720"/>
        <w:jc w:val="both"/>
        <w:rPr>
          <w:rFonts w:ascii="Times New Roman" w:hAnsi="Times New Roman"/>
          <w:sz w:val="28"/>
          <w:szCs w:val="28"/>
        </w:rPr>
      </w:pPr>
      <w:r w:rsidRPr="00EA77AB">
        <w:rPr>
          <w:rFonts w:ascii="Times New Roman" w:hAnsi="Times New Roman"/>
          <w:sz w:val="28"/>
          <w:szCs w:val="28"/>
        </w:rPr>
        <w:t>С целью  развития сельского  хозяйства  в  муниципальном  образовании город  Новотроицк  и оказание поддержки  садоводческим, огородническим и дачным  некоммерческим  товариществам и входящим в них  социально незащищенное городское  население будет  реализована муниципальная  целевая  программа  «О  поддержке  садоводческих  и дачных  некоммерческих объединений (товариществ) муниципального  образования  город  Новотроицк».</w:t>
      </w:r>
    </w:p>
    <w:p w:rsidR="009A1F07" w:rsidRPr="00EA77AB" w:rsidRDefault="009A1F07" w:rsidP="00477A90">
      <w:pPr>
        <w:pStyle w:val="NoSpacing"/>
        <w:ind w:firstLine="720"/>
        <w:jc w:val="both"/>
        <w:rPr>
          <w:rFonts w:ascii="Times New Roman" w:hAnsi="Times New Roman"/>
          <w:sz w:val="28"/>
          <w:szCs w:val="28"/>
        </w:rPr>
      </w:pPr>
      <w:r w:rsidRPr="00EA77AB">
        <w:rPr>
          <w:rFonts w:ascii="Times New Roman" w:hAnsi="Times New Roman"/>
          <w:sz w:val="28"/>
          <w:szCs w:val="28"/>
        </w:rPr>
        <w:t>В 2012 году по  муниципальной целевой программе</w:t>
      </w:r>
      <w:r w:rsidRPr="00EA77AB">
        <w:t xml:space="preserve"> </w:t>
      </w:r>
      <w:r w:rsidRPr="00EA77AB">
        <w:rPr>
          <w:rFonts w:ascii="Times New Roman" w:hAnsi="Times New Roman"/>
          <w:sz w:val="28"/>
          <w:szCs w:val="28"/>
        </w:rPr>
        <w:t>«О  поддержке  садоводческих  и дачных  некоммерческих объединений (товариществ) муниципального  образования  город  Новотроицк» освоено 0,3</w:t>
      </w:r>
      <w:r w:rsidRPr="00EA77AB">
        <w:t xml:space="preserve"> </w:t>
      </w:r>
      <w:r w:rsidRPr="00EA77AB">
        <w:rPr>
          <w:rFonts w:ascii="Times New Roman" w:hAnsi="Times New Roman"/>
          <w:sz w:val="28"/>
          <w:szCs w:val="28"/>
        </w:rPr>
        <w:t>млн. рублей.</w:t>
      </w:r>
    </w:p>
    <w:p w:rsidR="009A1F07" w:rsidRPr="00EA77AB" w:rsidRDefault="009A1F07" w:rsidP="00477A90">
      <w:pPr>
        <w:pStyle w:val="NoSpacing"/>
        <w:ind w:firstLine="720"/>
        <w:jc w:val="both"/>
        <w:rPr>
          <w:rFonts w:ascii="Times New Roman" w:hAnsi="Times New Roman"/>
          <w:sz w:val="28"/>
          <w:szCs w:val="28"/>
        </w:rPr>
      </w:pPr>
      <w:r w:rsidRPr="00EA77AB">
        <w:rPr>
          <w:rFonts w:ascii="Times New Roman" w:hAnsi="Times New Roman"/>
          <w:sz w:val="28"/>
          <w:szCs w:val="28"/>
        </w:rPr>
        <w:t xml:space="preserve">Объем  инвестиций  составит 1,2 млн. рублей (средства  местного бюджета). </w:t>
      </w:r>
    </w:p>
    <w:p w:rsidR="009A1F07" w:rsidRPr="00EA77AB" w:rsidRDefault="009A1F07" w:rsidP="00B02D33">
      <w:pPr>
        <w:ind w:firstLine="720"/>
        <w:jc w:val="both"/>
      </w:pPr>
      <w:r w:rsidRPr="00EA77AB">
        <w:t>Срок реализации   2012–2015 годы.</w:t>
      </w:r>
    </w:p>
    <w:p w:rsidR="009A1F07" w:rsidRPr="00EA77AB" w:rsidRDefault="009A1F07" w:rsidP="00477A90">
      <w:pPr>
        <w:pStyle w:val="NoSpacing"/>
        <w:ind w:firstLine="720"/>
        <w:jc w:val="both"/>
        <w:rPr>
          <w:rFonts w:ascii="Times New Roman" w:hAnsi="Times New Roman"/>
          <w:sz w:val="28"/>
          <w:szCs w:val="28"/>
        </w:rPr>
      </w:pPr>
      <w:r w:rsidRPr="00EA77AB">
        <w:rPr>
          <w:rFonts w:ascii="Times New Roman" w:hAnsi="Times New Roman"/>
          <w:sz w:val="28"/>
          <w:szCs w:val="28"/>
        </w:rPr>
        <w:t xml:space="preserve">Перепрофилирование  действующего  производства  предприятия ЗАО «Птицефабрика  Восточная». </w:t>
      </w:r>
    </w:p>
    <w:p w:rsidR="009A1F07" w:rsidRPr="00EA77AB" w:rsidRDefault="009A1F07" w:rsidP="00477A90">
      <w:pPr>
        <w:pStyle w:val="NoSpacing"/>
        <w:ind w:firstLine="720"/>
        <w:jc w:val="both"/>
        <w:rPr>
          <w:rFonts w:ascii="Times New Roman" w:hAnsi="Times New Roman"/>
          <w:sz w:val="28"/>
          <w:szCs w:val="28"/>
        </w:rPr>
      </w:pPr>
      <w:r w:rsidRPr="00EA77AB">
        <w:rPr>
          <w:rFonts w:ascii="Times New Roman" w:hAnsi="Times New Roman"/>
          <w:sz w:val="28"/>
          <w:szCs w:val="28"/>
        </w:rPr>
        <w:t>В 2012 году освоено  136,0 млн.  рублей.</w:t>
      </w:r>
    </w:p>
    <w:p w:rsidR="009A1F07" w:rsidRPr="00EA77AB" w:rsidRDefault="009A1F07" w:rsidP="00B02D33">
      <w:pPr>
        <w:ind w:firstLine="720"/>
        <w:jc w:val="both"/>
      </w:pPr>
      <w:r w:rsidRPr="00EA77AB">
        <w:t>Срок реализации   2012–2013 годы.</w:t>
      </w:r>
    </w:p>
    <w:p w:rsidR="009A1F07" w:rsidRPr="00EA77AB" w:rsidRDefault="009A1F07" w:rsidP="00026B2D">
      <w:pPr>
        <w:ind w:firstLine="720"/>
        <w:jc w:val="both"/>
      </w:pPr>
      <w:r w:rsidRPr="00EA77AB">
        <w:t xml:space="preserve">Общий объем  инвестиций    составит   577,5 млн.  рублей (средства  местного бюджета- 1,2 млн.  рублей; собственные средства – 576,3 млн.  рублей). </w:t>
      </w:r>
    </w:p>
    <w:p w:rsidR="009A1F07" w:rsidRPr="00EA77AB" w:rsidRDefault="009A1F07" w:rsidP="00026B2D">
      <w:pPr>
        <w:ind w:firstLine="720"/>
        <w:jc w:val="both"/>
      </w:pPr>
      <w:r w:rsidRPr="00EA77AB">
        <w:t>Создание  рабочих  мест  в количестве 219 человек.</w:t>
      </w:r>
    </w:p>
    <w:p w:rsidR="009A1F07" w:rsidRPr="00EA77AB" w:rsidRDefault="009A1F07" w:rsidP="00026B2D">
      <w:pPr>
        <w:ind w:firstLine="720"/>
        <w:jc w:val="both"/>
      </w:pPr>
      <w:r w:rsidRPr="00EA77AB">
        <w:t>Срок реализации - 2012–2015 годы.</w:t>
      </w:r>
    </w:p>
    <w:p w:rsidR="009A1F07" w:rsidRPr="00EA77AB" w:rsidRDefault="009A1F07" w:rsidP="00F46484">
      <w:pPr>
        <w:pStyle w:val="NoSpacing"/>
        <w:ind w:firstLine="720"/>
        <w:jc w:val="both"/>
        <w:rPr>
          <w:rFonts w:ascii="Times New Roman" w:hAnsi="Times New Roman"/>
          <w:sz w:val="16"/>
          <w:szCs w:val="16"/>
        </w:rPr>
      </w:pPr>
    </w:p>
    <w:p w:rsidR="009A1F07" w:rsidRPr="00EA77AB" w:rsidRDefault="009A1F07" w:rsidP="00F46484">
      <w:pPr>
        <w:pStyle w:val="NoSpacing"/>
        <w:ind w:firstLine="720"/>
        <w:jc w:val="both"/>
        <w:rPr>
          <w:sz w:val="16"/>
          <w:szCs w:val="16"/>
        </w:rPr>
      </w:pPr>
      <w:r w:rsidRPr="00EA77AB">
        <w:rPr>
          <w:rFonts w:ascii="Times New Roman" w:hAnsi="Times New Roman"/>
          <w:sz w:val="28"/>
          <w:szCs w:val="28"/>
        </w:rPr>
        <w:t xml:space="preserve">             </w:t>
      </w:r>
    </w:p>
    <w:p w:rsidR="009A1F07" w:rsidRPr="00EA77AB" w:rsidRDefault="009A1F07" w:rsidP="0049604C">
      <w:pPr>
        <w:pStyle w:val="NoSpacing"/>
        <w:ind w:left="-28"/>
        <w:jc w:val="center"/>
        <w:rPr>
          <w:rFonts w:ascii="Times New Roman" w:hAnsi="Times New Roman"/>
          <w:b/>
          <w:sz w:val="28"/>
          <w:szCs w:val="28"/>
        </w:rPr>
      </w:pPr>
      <w:r w:rsidRPr="00EA77AB">
        <w:rPr>
          <w:rFonts w:ascii="Times New Roman" w:hAnsi="Times New Roman"/>
          <w:b/>
          <w:sz w:val="28"/>
          <w:szCs w:val="28"/>
        </w:rPr>
        <w:t>Содействие занятости населения</w:t>
      </w:r>
    </w:p>
    <w:p w:rsidR="009A1F07" w:rsidRPr="00EA77AB" w:rsidRDefault="009A1F07" w:rsidP="000E4492">
      <w:pPr>
        <w:pStyle w:val="NoSpacing"/>
        <w:ind w:left="2520"/>
        <w:jc w:val="both"/>
        <w:rPr>
          <w:rFonts w:ascii="Times New Roman" w:hAnsi="Times New Roman"/>
          <w:sz w:val="16"/>
          <w:szCs w:val="16"/>
        </w:rPr>
      </w:pPr>
    </w:p>
    <w:p w:rsidR="009A1F07" w:rsidRPr="00EA77AB" w:rsidRDefault="009A1F07" w:rsidP="00747FDF">
      <w:pPr>
        <w:ind w:firstLine="720"/>
        <w:jc w:val="both"/>
      </w:pPr>
      <w:r>
        <w:t>Ежегодно</w:t>
      </w:r>
      <w:r w:rsidRPr="00EA77AB">
        <w:t xml:space="preserve"> в центр занятости населения г. Новотроицка  за содействием в поиске работы обра</w:t>
      </w:r>
      <w:r>
        <w:t xml:space="preserve">щаются  свыше 4,6 тыс.  человек,  официальный  статус  безработного  получают  около 3,4 тыс.  человек. </w:t>
      </w:r>
    </w:p>
    <w:p w:rsidR="009A1F07" w:rsidRDefault="009A1F07" w:rsidP="00FD649C">
      <w:pPr>
        <w:ind w:firstLine="720"/>
        <w:jc w:val="both"/>
      </w:pPr>
      <w:r w:rsidRPr="00EA77AB">
        <w:t xml:space="preserve">Уровень официальной безработицы на </w:t>
      </w:r>
      <w:r>
        <w:t xml:space="preserve"> конец 2012 года составил  0,4%.  </w:t>
      </w:r>
    </w:p>
    <w:p w:rsidR="009A1F07" w:rsidRPr="00EA77AB" w:rsidRDefault="009A1F07" w:rsidP="00FD649C">
      <w:pPr>
        <w:ind w:firstLine="720"/>
        <w:jc w:val="both"/>
        <w:rPr>
          <w:spacing w:val="-4"/>
        </w:rPr>
      </w:pPr>
      <w:r w:rsidRPr="00EA77AB">
        <w:rPr>
          <w:spacing w:val="-4"/>
        </w:rPr>
        <w:t>В целях обеспечения занятости  граждан, ищущих работу, в городе реализуется  программа  содействия занятости населения на 2009–2011 годы</w:t>
      </w:r>
      <w:r>
        <w:rPr>
          <w:spacing w:val="-4"/>
        </w:rPr>
        <w:t xml:space="preserve">,  в 2012-2014 годы </w:t>
      </w:r>
      <w:r w:rsidRPr="00EA77AB">
        <w:rPr>
          <w:spacing w:val="-4"/>
        </w:rPr>
        <w:t xml:space="preserve"> </w:t>
      </w:r>
      <w:r>
        <w:rPr>
          <w:spacing w:val="-4"/>
        </w:rPr>
        <w:t xml:space="preserve">в </w:t>
      </w:r>
      <w:r w:rsidRPr="00EA77AB">
        <w:rPr>
          <w:spacing w:val="-4"/>
        </w:rPr>
        <w:t xml:space="preserve"> целях стабилизации ситуации на рынке труда  и недопущения роста уровня безработицы  </w:t>
      </w:r>
      <w:r>
        <w:rPr>
          <w:spacing w:val="-4"/>
        </w:rPr>
        <w:t xml:space="preserve">реализовывалась  </w:t>
      </w:r>
      <w:r w:rsidRPr="00EA77AB">
        <w:rPr>
          <w:spacing w:val="-4"/>
        </w:rPr>
        <w:t xml:space="preserve"> программа дополнительных мер по снижению напряженности  на рынке труда муниципального образования  г. Новотроицк. </w:t>
      </w:r>
    </w:p>
    <w:p w:rsidR="009A1F07" w:rsidRPr="00EA77AB" w:rsidRDefault="009A1F07" w:rsidP="000E4492">
      <w:pPr>
        <w:ind w:firstLine="720"/>
        <w:jc w:val="both"/>
      </w:pPr>
      <w:r w:rsidRPr="00EA77AB">
        <w:t>Государственным учреждением  «Центр занятости населения города Новотроицка» в 2009</w:t>
      </w:r>
      <w:r>
        <w:t xml:space="preserve">-2012 годах </w:t>
      </w:r>
      <w:r w:rsidRPr="00EA77AB">
        <w:t xml:space="preserve">  в рамках реализации  программы содействия  занятости  населения на 2009–2011 годы</w:t>
      </w:r>
      <w:r>
        <w:t xml:space="preserve"> и 2012-2014 годы  ежегодно трудоустраивались  </w:t>
      </w:r>
      <w:r w:rsidRPr="00EA77AB">
        <w:t>на постоянные и временные рабочие</w:t>
      </w:r>
      <w:r>
        <w:t xml:space="preserve"> более 2,2 тыс. человек</w:t>
      </w:r>
      <w:r w:rsidRPr="00EA77AB">
        <w:t xml:space="preserve">, в  том числе: </w:t>
      </w:r>
    </w:p>
    <w:p w:rsidR="009A1F07" w:rsidRPr="00EA77AB" w:rsidRDefault="009A1F07" w:rsidP="000E4492">
      <w:pPr>
        <w:ind w:firstLine="720"/>
        <w:jc w:val="both"/>
      </w:pPr>
      <w:r w:rsidRPr="00EA77AB">
        <w:t xml:space="preserve">на  постоянные  рабочие  места </w:t>
      </w:r>
      <w:r>
        <w:t xml:space="preserve"> около 1,4 тыс. человек</w:t>
      </w:r>
      <w:r w:rsidRPr="00EA77AB">
        <w:t xml:space="preserve">; </w:t>
      </w:r>
    </w:p>
    <w:p w:rsidR="009A1F07" w:rsidRPr="00EA77AB" w:rsidRDefault="009A1F07" w:rsidP="000E4492">
      <w:pPr>
        <w:ind w:firstLine="720"/>
        <w:jc w:val="both"/>
      </w:pPr>
      <w:r>
        <w:t>на временные  рабочие  места  более 0,9 тыс.</w:t>
      </w:r>
      <w:r w:rsidRPr="00EA77AB">
        <w:t xml:space="preserve"> человек</w:t>
      </w:r>
      <w:r>
        <w:t>.</w:t>
      </w:r>
      <w:r w:rsidRPr="00EA77AB">
        <w:t xml:space="preserve"> </w:t>
      </w:r>
    </w:p>
    <w:p w:rsidR="009A1F07" w:rsidRPr="00EA77AB" w:rsidRDefault="009A1F07" w:rsidP="000E4492">
      <w:pPr>
        <w:ind w:firstLine="720"/>
        <w:jc w:val="both"/>
      </w:pPr>
      <w:r w:rsidRPr="00EA77AB">
        <w:t xml:space="preserve">Кроме того, </w:t>
      </w:r>
      <w:r>
        <w:t xml:space="preserve"> более 160  безработных  граждан  </w:t>
      </w:r>
      <w:r w:rsidRPr="00EA77AB">
        <w:t>получили новые профессии и повысили свою квалификацию</w:t>
      </w:r>
      <w:r>
        <w:t>.</w:t>
      </w:r>
    </w:p>
    <w:p w:rsidR="009A1F07" w:rsidRDefault="009A1F07" w:rsidP="00FD649C">
      <w:pPr>
        <w:ind w:firstLine="720"/>
        <w:jc w:val="both"/>
      </w:pPr>
      <w:r w:rsidRPr="00EA77AB">
        <w:t>В рамках реализации программ</w:t>
      </w:r>
      <w:r>
        <w:t xml:space="preserve"> </w:t>
      </w:r>
      <w:r w:rsidRPr="00EA77AB">
        <w:t xml:space="preserve"> дополнительных мер по снижению  напряженности на рынке труда</w:t>
      </w:r>
      <w:r>
        <w:t xml:space="preserve"> в </w:t>
      </w:r>
      <w:r w:rsidRPr="00EA77AB">
        <w:t xml:space="preserve"> 20</w:t>
      </w:r>
      <w:r>
        <w:t>10</w:t>
      </w:r>
      <w:r w:rsidRPr="00EA77AB">
        <w:t xml:space="preserve"> </w:t>
      </w:r>
      <w:r>
        <w:t xml:space="preserve">-2012 </w:t>
      </w:r>
      <w:r w:rsidRPr="00EA77AB">
        <w:t>год</w:t>
      </w:r>
      <w:r>
        <w:t xml:space="preserve">ах, </w:t>
      </w:r>
      <w:r w:rsidRPr="00EA77AB">
        <w:t xml:space="preserve"> </w:t>
      </w:r>
      <w:r>
        <w:t xml:space="preserve">удалось </w:t>
      </w:r>
      <w:r w:rsidRPr="00EA77AB">
        <w:t xml:space="preserve">сохранить трудовые коллективы многих предприятий и обеспечить занятость  </w:t>
      </w:r>
      <w:r>
        <w:t xml:space="preserve">0,9 </w:t>
      </w:r>
      <w:r w:rsidRPr="00EA77AB">
        <w:t>тыс. граждан,  находящихся под риском увольнения и ищущих   работу, и безработных граждан</w:t>
      </w:r>
      <w:r>
        <w:t>.  Повысили  квалификацию  или  получили  другую  специальность  около 500 работников.</w:t>
      </w:r>
    </w:p>
    <w:p w:rsidR="009A1F07" w:rsidRDefault="009A1F07" w:rsidP="000E4492">
      <w:pPr>
        <w:ind w:firstLine="720"/>
        <w:jc w:val="both"/>
      </w:pPr>
      <w:r>
        <w:t>В 2013  году   в рамках областной  целевой  программы содействия занятости  населения Оренбургской  области  в соответствии  установленным  государственным  заданием ГБУ центра  занятости  населения города  Новотроицка    планируется  трудоустроить  более 1,9  тыс.  человек на постоянной  основе,  в том  числе на временные  рабочие  места  около 0,6 тыс.  человек.</w:t>
      </w:r>
    </w:p>
    <w:p w:rsidR="009A1F07" w:rsidRPr="00EA77AB" w:rsidRDefault="009A1F07" w:rsidP="000E4492">
      <w:pPr>
        <w:ind w:firstLine="720"/>
        <w:jc w:val="both"/>
      </w:pPr>
      <w:r>
        <w:t>В  рамках   программы  содействия занятости  инвалидов  планируется  создать и  оснастить  11  мест  для  труда  инвалидов. Реализация  мероприятий  активной  политики  занятости  и дополнительных  мероприятий по  содействию  трудоустройству  инвалидов  позволит к концу  2013 года не допустить  роста  уровня  безработицы  свыше 0,4%</w:t>
      </w:r>
      <w:r w:rsidRPr="00EA77AB">
        <w:t xml:space="preserve"> </w:t>
      </w:r>
    </w:p>
    <w:p w:rsidR="009A1F07" w:rsidRPr="00EA77AB" w:rsidRDefault="009A1F07" w:rsidP="000E4492">
      <w:pPr>
        <w:jc w:val="center"/>
        <w:rPr>
          <w:b/>
        </w:rPr>
      </w:pPr>
      <w:bookmarkStart w:id="7" w:name="система2"/>
    </w:p>
    <w:p w:rsidR="009A1F07" w:rsidRPr="00EA77AB" w:rsidRDefault="009A1F07" w:rsidP="000E4492">
      <w:pPr>
        <w:jc w:val="center"/>
        <w:rPr>
          <w:b/>
        </w:rPr>
      </w:pPr>
      <w:r w:rsidRPr="00EA77AB">
        <w:rPr>
          <w:b/>
          <w:lang w:val="en-US"/>
        </w:rPr>
        <w:t>V</w:t>
      </w:r>
      <w:r w:rsidRPr="00EA77AB">
        <w:rPr>
          <w:b/>
        </w:rPr>
        <w:t xml:space="preserve">. Система управления </w:t>
      </w:r>
      <w:bookmarkEnd w:id="7"/>
      <w:r w:rsidRPr="00EA77AB">
        <w:rPr>
          <w:b/>
        </w:rPr>
        <w:t>Планом</w:t>
      </w:r>
    </w:p>
    <w:p w:rsidR="009A1F07" w:rsidRPr="00EA77AB" w:rsidRDefault="009A1F07" w:rsidP="000E4492">
      <w:pPr>
        <w:jc w:val="center"/>
        <w:rPr>
          <w:sz w:val="16"/>
          <w:szCs w:val="16"/>
        </w:rPr>
      </w:pPr>
    </w:p>
    <w:p w:rsidR="009A1F07" w:rsidRPr="00EA77AB" w:rsidRDefault="009A1F07" w:rsidP="000E4492">
      <w:pPr>
        <w:ind w:firstLine="720"/>
        <w:jc w:val="both"/>
      </w:pPr>
      <w:r w:rsidRPr="00EA77AB">
        <w:t>В целях комплексного социально-экономического развития, качественного планирования налоговых поступлений в местный бюджет, содействия решению социальных проблем в г. Новотроицке проводится работа по заключению и реализации соглашений о социально-экономическом сотрудничестве с организациями, ведущими хозяйственную деятельность на территории города.</w:t>
      </w:r>
    </w:p>
    <w:p w:rsidR="009A1F07" w:rsidRPr="00EA77AB" w:rsidRDefault="009A1F07" w:rsidP="000E4492">
      <w:pPr>
        <w:ind w:firstLine="720"/>
        <w:jc w:val="both"/>
      </w:pPr>
      <w:r w:rsidRPr="00EA77AB">
        <w:t>Важнейшим элементом реализации Плана является согласованность планирования, реализации, мониторинга, уточнения и корректировки целевых показателей мероприятий Плана и ресурсов для их реализации.</w:t>
      </w:r>
    </w:p>
    <w:p w:rsidR="009A1F07" w:rsidRPr="00EA77AB" w:rsidRDefault="009A1F07" w:rsidP="000E4492">
      <w:pPr>
        <w:ind w:firstLine="720"/>
        <w:jc w:val="both"/>
      </w:pPr>
      <w:r w:rsidRPr="00EA77AB">
        <w:t>Координатором Плана на областном уровне является  министерство экономического развития, промышленной политики и торговли Оренбургской области, которое осуществляет следующие функции:</w:t>
      </w:r>
    </w:p>
    <w:p w:rsidR="009A1F07" w:rsidRPr="00EA77AB" w:rsidRDefault="009A1F07" w:rsidP="000E4492">
      <w:pPr>
        <w:ind w:firstLine="720"/>
        <w:jc w:val="both"/>
      </w:pPr>
      <w:r w:rsidRPr="00EA77AB">
        <w:t>разрабатывает в пределах своих полномочий нормативные правовые акты, необходимые для реализации Плана;</w:t>
      </w:r>
    </w:p>
    <w:p w:rsidR="009A1F07" w:rsidRPr="00EA77AB" w:rsidRDefault="009A1F07" w:rsidP="000E4492">
      <w:pPr>
        <w:ind w:firstLine="720"/>
        <w:jc w:val="both"/>
      </w:pPr>
      <w:r w:rsidRPr="00EA77AB">
        <w:t>представляет до 1 октября текущего года в Министерство регионального развития Российской Федерации отчет о ходе выполнения мероприятий Плана и достижения индикаторов;</w:t>
      </w:r>
    </w:p>
    <w:p w:rsidR="009A1F07" w:rsidRPr="00EA77AB" w:rsidRDefault="009A1F07" w:rsidP="000E4492">
      <w:pPr>
        <w:ind w:firstLine="720"/>
        <w:jc w:val="both"/>
      </w:pPr>
      <w:r w:rsidRPr="00EA77AB">
        <w:t>ежеквартально проводит мониторинг итогов социально-экономического развития г. Новотроицка, сравнивает их с индикаторами Плана и предлагает меры по их достижению.</w:t>
      </w:r>
    </w:p>
    <w:p w:rsidR="009A1F07" w:rsidRPr="00EA77AB" w:rsidRDefault="009A1F07" w:rsidP="00FD649C">
      <w:pPr>
        <w:ind w:firstLine="720"/>
        <w:jc w:val="both"/>
      </w:pPr>
      <w:r w:rsidRPr="00EA77AB">
        <w:t>Мониторинг будет проводиться по следующим показателям:</w:t>
      </w:r>
    </w:p>
    <w:p w:rsidR="009A1F07" w:rsidRPr="00EA77AB" w:rsidRDefault="009A1F07" w:rsidP="00FD649C">
      <w:pPr>
        <w:ind w:firstLine="720"/>
        <w:jc w:val="both"/>
      </w:pPr>
      <w:r w:rsidRPr="00EA77AB">
        <w:t>ежеквартально:</w:t>
      </w:r>
    </w:p>
    <w:p w:rsidR="009A1F07" w:rsidRPr="00EA77AB" w:rsidRDefault="009A1F07" w:rsidP="00FD649C">
      <w:pPr>
        <w:ind w:firstLine="720"/>
        <w:jc w:val="both"/>
      </w:pPr>
      <w:r w:rsidRPr="00EA77AB">
        <w:t>уровень зарегистрированной безработицы в г. Новотроицке;</w:t>
      </w:r>
    </w:p>
    <w:p w:rsidR="009A1F07" w:rsidRPr="00EA77AB" w:rsidRDefault="009A1F07" w:rsidP="000E4492">
      <w:pPr>
        <w:ind w:firstLine="720"/>
        <w:jc w:val="both"/>
      </w:pPr>
      <w:r w:rsidRPr="00EA77AB">
        <w:t>среднемесячная заработная плата работников крупных и средних предприятий г. Новотроицка;</w:t>
      </w:r>
    </w:p>
    <w:p w:rsidR="009A1F07" w:rsidRPr="00EA77AB" w:rsidRDefault="009A1F07" w:rsidP="000E4492">
      <w:pPr>
        <w:ind w:firstLine="720"/>
        <w:jc w:val="both"/>
      </w:pPr>
      <w:r w:rsidRPr="00EA77AB">
        <w:t>объем отгруженных товаров, выполненных работ и услуг собственного производства – всего по городу;</w:t>
      </w:r>
    </w:p>
    <w:p w:rsidR="009A1F07" w:rsidRPr="00EA77AB" w:rsidRDefault="009A1F07" w:rsidP="000E4492">
      <w:pPr>
        <w:ind w:firstLine="720"/>
        <w:jc w:val="both"/>
      </w:pPr>
      <w:r w:rsidRPr="00EA77AB">
        <w:t>объем отгруженных товаров, выполненных работ и услуг собственного производства градообразующим предприятием;</w:t>
      </w:r>
    </w:p>
    <w:p w:rsidR="009A1F07" w:rsidRPr="00EA77AB" w:rsidRDefault="009A1F07" w:rsidP="000E4492">
      <w:pPr>
        <w:ind w:firstLine="720"/>
        <w:jc w:val="both"/>
      </w:pPr>
      <w:r w:rsidRPr="00EA77AB">
        <w:t>доля собственных доходов бюджета г. Новотроицка в общих доходах бюджета г. Новотроицка;</w:t>
      </w:r>
    </w:p>
    <w:p w:rsidR="009A1F07" w:rsidRPr="00EA77AB" w:rsidRDefault="009A1F07" w:rsidP="00DF6A87">
      <w:pPr>
        <w:ind w:firstLine="728"/>
        <w:jc w:val="both"/>
      </w:pPr>
      <w:r w:rsidRPr="00EA77AB">
        <w:t>ежегодно, до 20 апреля, после отчетного периода:</w:t>
      </w:r>
    </w:p>
    <w:p w:rsidR="009A1F07" w:rsidRPr="00EA77AB" w:rsidRDefault="009A1F07" w:rsidP="000E4492">
      <w:pPr>
        <w:ind w:firstLine="720"/>
        <w:jc w:val="both"/>
      </w:pPr>
      <w:r w:rsidRPr="00EA77AB">
        <w:t>доля работающих на градообразующем предприятии от численности населения трудоспособного возраста в г. Новотроицке;</w:t>
      </w:r>
    </w:p>
    <w:p w:rsidR="009A1F07" w:rsidRPr="00EA77AB" w:rsidRDefault="009A1F07" w:rsidP="000E4492">
      <w:pPr>
        <w:ind w:firstLine="720"/>
        <w:jc w:val="both"/>
      </w:pPr>
      <w:r w:rsidRPr="00EA77AB">
        <w:t>доля работающих на малых предприятиях от численности населения трудоспособного возраста в г. Новотроицке;</w:t>
      </w:r>
    </w:p>
    <w:p w:rsidR="009A1F07" w:rsidRPr="00EA77AB" w:rsidRDefault="009A1F07" w:rsidP="000E4492">
      <w:pPr>
        <w:ind w:firstLine="720"/>
        <w:jc w:val="both"/>
      </w:pPr>
      <w:r w:rsidRPr="00EA77AB">
        <w:t>уровень зарегистрированной безработицы в г. Новотроицке;</w:t>
      </w:r>
    </w:p>
    <w:p w:rsidR="009A1F07" w:rsidRPr="00EA77AB" w:rsidRDefault="009A1F07" w:rsidP="000E4492">
      <w:pPr>
        <w:ind w:firstLine="720"/>
        <w:jc w:val="both"/>
      </w:pPr>
      <w:r w:rsidRPr="00EA77AB">
        <w:t>доля градообразующего предприятия в общегородском объеме отгруженных товаров, выполненных работ и услуг собственного производства;</w:t>
      </w:r>
    </w:p>
    <w:p w:rsidR="009A1F07" w:rsidRPr="00EA77AB" w:rsidRDefault="009A1F07" w:rsidP="000E4492">
      <w:pPr>
        <w:ind w:firstLine="720"/>
        <w:jc w:val="both"/>
      </w:pPr>
      <w:r w:rsidRPr="00EA77AB">
        <w:t>доля малых предприятий в общегородском объеме отгруженных товаров собственного производства;</w:t>
      </w:r>
    </w:p>
    <w:p w:rsidR="009A1F07" w:rsidRPr="00EA77AB" w:rsidRDefault="009A1F07" w:rsidP="000E4492">
      <w:pPr>
        <w:ind w:firstLine="720"/>
        <w:jc w:val="both"/>
      </w:pPr>
      <w:r w:rsidRPr="00EA77AB">
        <w:t>количество малых предприятий в муниципальном образовании;</w:t>
      </w:r>
    </w:p>
    <w:p w:rsidR="009A1F07" w:rsidRPr="00EA77AB" w:rsidRDefault="009A1F07" w:rsidP="000E4492">
      <w:pPr>
        <w:ind w:firstLine="720"/>
        <w:jc w:val="both"/>
      </w:pPr>
      <w:r w:rsidRPr="00EA77AB">
        <w:t>общий объем дополнительных поступлений от проектов в бюджет муниципального образования;</w:t>
      </w:r>
    </w:p>
    <w:p w:rsidR="009A1F07" w:rsidRPr="00EA77AB" w:rsidRDefault="009A1F07" w:rsidP="000E4492">
      <w:pPr>
        <w:ind w:firstLine="720"/>
        <w:jc w:val="both"/>
      </w:pPr>
      <w:r w:rsidRPr="00EA77AB">
        <w:t>объем привлеченных внебюджетных инвестиций;</w:t>
      </w:r>
    </w:p>
    <w:p w:rsidR="009A1F07" w:rsidRPr="00EA77AB" w:rsidRDefault="009A1F07" w:rsidP="000E4492">
      <w:pPr>
        <w:ind w:firstLine="720"/>
        <w:jc w:val="both"/>
      </w:pPr>
      <w:r w:rsidRPr="00EA77AB">
        <w:t>доля собственных доходов бюджета муниципального образования в общих доходах бюджета муниципального образования.</w:t>
      </w:r>
    </w:p>
    <w:p w:rsidR="009A1F07" w:rsidRPr="00EA77AB" w:rsidRDefault="009A1F07" w:rsidP="000E4492">
      <w:pPr>
        <w:ind w:firstLine="720"/>
        <w:jc w:val="both"/>
      </w:pPr>
      <w:r w:rsidRPr="00EA77AB">
        <w:t>По итогам проведенного мониторинга целевых показателей администрация г. Новотроицка сравнивает их с индикаторами Плана и вырабатывает предложения по их достижению.</w:t>
      </w:r>
    </w:p>
    <w:p w:rsidR="009A1F07" w:rsidRPr="00EA77AB" w:rsidRDefault="009A1F07" w:rsidP="000E4492">
      <w:pPr>
        <w:ind w:firstLine="720"/>
        <w:jc w:val="both"/>
      </w:pPr>
      <w:r w:rsidRPr="00EA77AB">
        <w:t>Результаты мониторинга рассматриваются на заседаниях рабочей группы по модернизации городов Оренбургской области, утвержденной приказом министерства экономического развития, промышленной политики и торговли Оренбургской области от 12 ноября 2010 года № 66, и при необходимости принимаются соответствующие управленческие решения.</w:t>
      </w:r>
    </w:p>
    <w:p w:rsidR="009A1F07" w:rsidRPr="00EA77AB" w:rsidRDefault="009A1F07" w:rsidP="000E4492">
      <w:pPr>
        <w:ind w:firstLine="720"/>
        <w:jc w:val="both"/>
        <w:rPr>
          <w:sz w:val="16"/>
          <w:szCs w:val="16"/>
        </w:rPr>
      </w:pPr>
    </w:p>
    <w:p w:rsidR="009A1F07" w:rsidRDefault="009A1F07" w:rsidP="000E4492">
      <w:pPr>
        <w:ind w:left="360"/>
        <w:jc w:val="center"/>
        <w:rPr>
          <w:b/>
        </w:rPr>
      </w:pPr>
    </w:p>
    <w:p w:rsidR="009A1F07" w:rsidRPr="00EA77AB" w:rsidRDefault="009A1F07" w:rsidP="000E4492">
      <w:pPr>
        <w:ind w:left="360"/>
        <w:jc w:val="center"/>
        <w:rPr>
          <w:b/>
        </w:rPr>
      </w:pPr>
      <w:r w:rsidRPr="00EA77AB">
        <w:rPr>
          <w:b/>
          <w:lang w:val="en-US"/>
        </w:rPr>
        <w:t>VI</w:t>
      </w:r>
      <w:r w:rsidRPr="00EA77AB">
        <w:rPr>
          <w:b/>
        </w:rPr>
        <w:t>. Ожидаемые результаты</w:t>
      </w:r>
    </w:p>
    <w:p w:rsidR="009A1F07" w:rsidRPr="00EA77AB" w:rsidRDefault="009A1F07" w:rsidP="000E4492">
      <w:pPr>
        <w:ind w:left="360"/>
        <w:jc w:val="center"/>
        <w:rPr>
          <w:sz w:val="16"/>
          <w:szCs w:val="16"/>
        </w:rPr>
      </w:pPr>
    </w:p>
    <w:p w:rsidR="009A1F07" w:rsidRPr="00EA77AB" w:rsidRDefault="009A1F07" w:rsidP="000E4492">
      <w:pPr>
        <w:ind w:firstLine="720"/>
        <w:jc w:val="both"/>
      </w:pPr>
      <w:r w:rsidRPr="00EA77AB">
        <w:t>Реализация плановых мероприятий за 2010–2015 годы позволит незначительно  диверсифицировать экономику города, создать необходимую инфраструктуру для комфортной жизнедеятельности населения, что будет способствовать закреплению населения в городе.</w:t>
      </w:r>
    </w:p>
    <w:p w:rsidR="009A1F07" w:rsidRPr="00EA77AB" w:rsidRDefault="009A1F07" w:rsidP="000E4492">
      <w:pPr>
        <w:ind w:firstLine="720"/>
        <w:jc w:val="both"/>
      </w:pPr>
      <w:r w:rsidRPr="00EA77AB">
        <w:t xml:space="preserve">Так, доля производства ОАО «Уральская Сталь» в общегородском объеме    отгруженной   продукции   снизится    с   70,5   процента  в 2009 году до </w:t>
      </w:r>
    </w:p>
    <w:p w:rsidR="009A1F07" w:rsidRPr="00EA77AB" w:rsidRDefault="009A1F07" w:rsidP="000E4492">
      <w:pPr>
        <w:jc w:val="both"/>
      </w:pPr>
      <w:r w:rsidRPr="00EA77AB">
        <w:t>67,7 процента к 2013 году и 66,4 процента к 2015 году.</w:t>
      </w:r>
    </w:p>
    <w:p w:rsidR="009A1F07" w:rsidRPr="00EA77AB" w:rsidRDefault="009A1F07" w:rsidP="000E4492">
      <w:pPr>
        <w:ind w:firstLine="720"/>
        <w:jc w:val="both"/>
      </w:pPr>
      <w:r w:rsidRPr="00EA77AB">
        <w:t>В 2010 году создано 392 постоянных  рабочих места,  к  2014 году –   690  рабочих мест, к  2016 году  – 695   рабочих  мест.</w:t>
      </w:r>
    </w:p>
    <w:p w:rsidR="009A1F07" w:rsidRPr="00EA77AB" w:rsidRDefault="009A1F07" w:rsidP="000E4492">
      <w:pPr>
        <w:ind w:firstLine="720"/>
        <w:jc w:val="both"/>
      </w:pPr>
      <w:r w:rsidRPr="00EA77AB">
        <w:t>Доля занятых на малых предприятиях от численности экономически активного населения г. Новотроицка увеличится с 7,8 процента в 2009 году до 8,0 процента к 2013 году и до 8,2 процента к 2015 году.</w:t>
      </w:r>
    </w:p>
    <w:p w:rsidR="009A1F07" w:rsidRPr="00EA77AB" w:rsidRDefault="009A1F07" w:rsidP="000E4492">
      <w:pPr>
        <w:ind w:firstLine="720"/>
        <w:jc w:val="both"/>
      </w:pPr>
      <w:r w:rsidRPr="00EA77AB">
        <w:t>Объем отгруженных товаров, выполненных работ, услуг возрастет с 56 592,7 млн. рублей в 2009 году до 74 455,3 млн. рублей к 2013 году и до 85 243,8 млн. рублей к 2015 году.</w:t>
      </w:r>
    </w:p>
    <w:p w:rsidR="009A1F07" w:rsidRPr="00EA77AB" w:rsidRDefault="009A1F07" w:rsidP="00AC33A2">
      <w:pPr>
        <w:ind w:firstLine="720"/>
        <w:jc w:val="both"/>
      </w:pPr>
      <w:r w:rsidRPr="00EA77AB">
        <w:t>Объем отгруженных товаров, выполненных работ, услуг возрастет с 85 259,4 млн. рублей в 2011 году до 94 183,64  млн. рублей к 2013 году и до 103 556,15 млн. рублей к 2015 году.</w:t>
      </w:r>
    </w:p>
    <w:p w:rsidR="009A1F07" w:rsidRPr="00EA77AB" w:rsidRDefault="009A1F07" w:rsidP="00AC33A2">
      <w:pPr>
        <w:ind w:firstLine="720"/>
        <w:jc w:val="both"/>
      </w:pPr>
      <w:r w:rsidRPr="00EA77AB">
        <w:t>Объем отгруженных товаров, выполненных работ, услуг возрастет с 71 286,7 млн. рублей в 2012 году до 94 183,64  млн. рублей к 2013 году и до 103 556,15 млн. рублей к 2015 году.</w:t>
      </w:r>
    </w:p>
    <w:p w:rsidR="009A1F07" w:rsidRPr="00EA77AB" w:rsidRDefault="009A1F07" w:rsidP="000E4492">
      <w:pPr>
        <w:ind w:firstLine="720"/>
        <w:jc w:val="both"/>
      </w:pPr>
      <w:r w:rsidRPr="00EA77AB">
        <w:t>Среднемесячная заработная плата работников предприятий города повысится с 13,7 тыс. рублей в 2009 году до 16,2 тыс. рублей к 2013 году и до 17,1 тыс. рублей  к 2015 году.</w:t>
      </w:r>
    </w:p>
    <w:p w:rsidR="009A1F07" w:rsidRPr="00EA77AB" w:rsidRDefault="009A1F07" w:rsidP="00AC33A2">
      <w:pPr>
        <w:ind w:firstLine="709"/>
        <w:jc w:val="both"/>
      </w:pPr>
      <w:r w:rsidRPr="00EA77AB">
        <w:t>Среднемесячная  заработная плата работников предприятий города повысится с 18,5 тыс. рублей в 2011 году до 23,0  тыс. рублей к 2013 году и до 23,3  тыс. рублей – к 2015 году.</w:t>
      </w:r>
    </w:p>
    <w:p w:rsidR="009A1F07" w:rsidRPr="00EA77AB" w:rsidRDefault="009A1F07" w:rsidP="00AC33A2">
      <w:pPr>
        <w:ind w:firstLine="709"/>
      </w:pPr>
      <w:r w:rsidRPr="00EA77AB">
        <w:t>Среднемесячная  заработная плата работников предприятий города повысится с 21,2 тыс. рублей в 2012 году до 23,0  тыс. рублей к 2013 году и до 23,3  тыс. рублей – к 2015 году.</w:t>
      </w:r>
    </w:p>
    <w:p w:rsidR="009A1F07" w:rsidRPr="00EA77AB" w:rsidRDefault="009A1F07" w:rsidP="000E4492">
      <w:pPr>
        <w:ind w:firstLine="720"/>
        <w:jc w:val="both"/>
      </w:pPr>
      <w:r w:rsidRPr="00EA77AB">
        <w:t>Объем собственных доходов бюджета г. Новотроицка в общих доходах города  увеличится с 851 млн. рублей в 2009 году до 1 138 млн. рублей к          2013 году и до 1 174 млн. рублей к 2015 году.</w:t>
      </w:r>
    </w:p>
    <w:p w:rsidR="009A1F07" w:rsidRPr="00EA77AB" w:rsidRDefault="009A1F07" w:rsidP="000E4492">
      <w:pPr>
        <w:ind w:firstLine="720"/>
        <w:jc w:val="both"/>
      </w:pPr>
      <w:r w:rsidRPr="00EA77AB">
        <w:t>Уровень зарегистрированной безработицы снизится с 1,0 процента в 2009 году до 0,</w:t>
      </w:r>
      <w:r>
        <w:t>4</w:t>
      </w:r>
      <w:r w:rsidRPr="00EA77AB">
        <w:t xml:space="preserve"> процента к </w:t>
      </w:r>
      <w:r>
        <w:t xml:space="preserve"> концу </w:t>
      </w:r>
      <w:r w:rsidRPr="00EA77AB">
        <w:t>2015 году.</w:t>
      </w:r>
    </w:p>
    <w:p w:rsidR="009A1F07" w:rsidRPr="00EA77AB" w:rsidRDefault="009A1F07" w:rsidP="00AC33A2">
      <w:pPr>
        <w:ind w:firstLine="720"/>
        <w:jc w:val="both"/>
      </w:pPr>
      <w:r w:rsidRPr="00EA77AB">
        <w:t>Уровень зарегистрированной безработицы снизится с 0,5 процента в 2011 году до 0,4 процента к 2015 году.</w:t>
      </w:r>
    </w:p>
    <w:p w:rsidR="009A1F07" w:rsidRPr="00EA77AB" w:rsidRDefault="009A1F07" w:rsidP="00AC33A2">
      <w:pPr>
        <w:ind w:firstLine="720"/>
        <w:jc w:val="both"/>
      </w:pPr>
      <w:r w:rsidRPr="00EA77AB">
        <w:t>Сохранение уровня безработицы 0,4 процента в 2012 году на прежнем уровне к 2015 году.</w:t>
      </w:r>
    </w:p>
    <w:p w:rsidR="009A1F07" w:rsidRPr="00EA77AB" w:rsidRDefault="009A1F07" w:rsidP="000E4492">
      <w:pPr>
        <w:ind w:firstLine="720"/>
        <w:jc w:val="both"/>
      </w:pPr>
      <w:r w:rsidRPr="00EA77AB">
        <w:t>Ожидаемые результаты социальных программ:</w:t>
      </w:r>
    </w:p>
    <w:p w:rsidR="009A1F07" w:rsidRPr="00EA77AB" w:rsidRDefault="009A1F07" w:rsidP="000E4492">
      <w:pPr>
        <w:tabs>
          <w:tab w:val="left" w:pos="960"/>
        </w:tabs>
        <w:ind w:firstLine="720"/>
        <w:jc w:val="both"/>
      </w:pPr>
      <w:r w:rsidRPr="00EA77AB">
        <w:t>снижение смертности населения ежегодно на 0,5 процента, в том числе в трудоспособном возрасте на 10,0 процента;</w:t>
      </w:r>
    </w:p>
    <w:p w:rsidR="009A1F07" w:rsidRPr="00EA77AB" w:rsidRDefault="009A1F07" w:rsidP="000E4492">
      <w:pPr>
        <w:tabs>
          <w:tab w:val="left" w:pos="960"/>
        </w:tabs>
        <w:ind w:firstLine="720"/>
        <w:jc w:val="both"/>
      </w:pPr>
      <w:r w:rsidRPr="00EA77AB">
        <w:t xml:space="preserve">стабилизация к 2015 году показателя естественной убыли населения и обеспечение прироста численности населения; </w:t>
      </w:r>
    </w:p>
    <w:p w:rsidR="009A1F07" w:rsidRPr="00EA77AB" w:rsidRDefault="009A1F07" w:rsidP="000E4492">
      <w:pPr>
        <w:tabs>
          <w:tab w:val="left" w:pos="960"/>
        </w:tabs>
        <w:ind w:firstLine="720"/>
        <w:jc w:val="both"/>
      </w:pPr>
      <w:r w:rsidRPr="00EA77AB">
        <w:t xml:space="preserve">увеличение средней продолжительности жизни населения с 66,7 года в 2009 году до 68,2 года к 2015 году; </w:t>
      </w:r>
    </w:p>
    <w:p w:rsidR="009A1F07" w:rsidRPr="00EA77AB" w:rsidRDefault="009A1F07" w:rsidP="000E4492">
      <w:pPr>
        <w:tabs>
          <w:tab w:val="left" w:pos="960"/>
        </w:tabs>
        <w:ind w:firstLine="720"/>
        <w:jc w:val="both"/>
      </w:pPr>
      <w:r w:rsidRPr="00EA77AB">
        <w:t>повышение эффективности системы социальной защиты и социального обслуживания населения;</w:t>
      </w:r>
    </w:p>
    <w:p w:rsidR="009A1F07" w:rsidRPr="00EA77AB" w:rsidRDefault="009A1F07" w:rsidP="000E4492">
      <w:pPr>
        <w:tabs>
          <w:tab w:val="left" w:pos="0"/>
        </w:tabs>
        <w:ind w:firstLine="720"/>
        <w:jc w:val="both"/>
      </w:pPr>
      <w:r w:rsidRPr="00EA77AB">
        <w:t>повышение качества и расширение перечня предоставляемых социальных услуг;</w:t>
      </w:r>
    </w:p>
    <w:p w:rsidR="009A1F07" w:rsidRPr="00EA77AB" w:rsidRDefault="009A1F07" w:rsidP="000E4492">
      <w:pPr>
        <w:tabs>
          <w:tab w:val="left" w:pos="960"/>
        </w:tabs>
        <w:ind w:firstLine="720"/>
        <w:jc w:val="both"/>
      </w:pPr>
      <w:r w:rsidRPr="00EA77AB">
        <w:t>развитие организационно-правовых форм учреждений социального обслуживания;</w:t>
      </w:r>
    </w:p>
    <w:p w:rsidR="009A1F07" w:rsidRPr="00EA77AB" w:rsidRDefault="009A1F07" w:rsidP="000E4492">
      <w:pPr>
        <w:tabs>
          <w:tab w:val="left" w:pos="960"/>
        </w:tabs>
        <w:ind w:firstLine="720"/>
        <w:jc w:val="both"/>
      </w:pPr>
      <w:r w:rsidRPr="00EA77AB">
        <w:t>снижение численности семей социального риска на 10,0 процента к 2015 году.</w:t>
      </w:r>
    </w:p>
    <w:p w:rsidR="009A1F07" w:rsidRPr="00EA77AB" w:rsidRDefault="009A1F07" w:rsidP="000E4492">
      <w:pPr>
        <w:ind w:firstLine="840"/>
        <w:jc w:val="both"/>
      </w:pPr>
    </w:p>
    <w:p w:rsidR="009A1F07" w:rsidRPr="00EA77AB" w:rsidRDefault="009A1F07" w:rsidP="000E4492">
      <w:pPr>
        <w:ind w:firstLine="840"/>
        <w:jc w:val="both"/>
      </w:pPr>
    </w:p>
    <w:p w:rsidR="009A1F07" w:rsidRPr="00EA77AB" w:rsidRDefault="009A1F07" w:rsidP="00EC022A">
      <w:pPr>
        <w:jc w:val="both"/>
        <w:sectPr w:rsidR="009A1F07" w:rsidRPr="00EA77AB" w:rsidSect="00551FEA">
          <w:headerReference w:type="even" r:id="rId9"/>
          <w:headerReference w:type="default" r:id="rId10"/>
          <w:footnotePr>
            <w:numFmt w:val="chicago"/>
            <w:numStart w:val="5"/>
          </w:footnotePr>
          <w:pgSz w:w="11906" w:h="16838" w:code="9"/>
          <w:pgMar w:top="1134" w:right="851" w:bottom="1134" w:left="1701" w:header="709" w:footer="709" w:gutter="0"/>
          <w:pgNumType w:start="1"/>
          <w:cols w:space="708"/>
          <w:titlePg/>
          <w:docGrid w:linePitch="360"/>
        </w:sectPr>
      </w:pPr>
    </w:p>
    <w:p w:rsidR="009A1F07" w:rsidRPr="00EA77AB" w:rsidRDefault="009A1F07" w:rsidP="00AA53C8">
      <w:pPr>
        <w:suppressAutoHyphens/>
        <w:ind w:left="9968"/>
      </w:pPr>
      <w:r w:rsidRPr="00EA77AB">
        <w:t>Приложение № 1</w:t>
      </w:r>
    </w:p>
    <w:p w:rsidR="009A1F07" w:rsidRPr="00EA77AB" w:rsidRDefault="009A1F07" w:rsidP="00AA53C8">
      <w:pPr>
        <w:suppressAutoHyphens/>
        <w:ind w:left="9968"/>
      </w:pPr>
      <w:r w:rsidRPr="00EA77AB">
        <w:t>к комплексному инвестиционному плану модернизации города Новотроицка Оренбургской области на 2010–2015 годы</w:t>
      </w:r>
    </w:p>
    <w:p w:rsidR="009A1F07" w:rsidRPr="00EA77AB" w:rsidRDefault="009A1F07" w:rsidP="00AA53C8">
      <w:pPr>
        <w:jc w:val="both"/>
        <w:rPr>
          <w:sz w:val="16"/>
          <w:szCs w:val="16"/>
        </w:rPr>
      </w:pPr>
    </w:p>
    <w:p w:rsidR="009A1F07" w:rsidRPr="00EA77AB" w:rsidRDefault="009A1F07" w:rsidP="00AA53C8">
      <w:pPr>
        <w:jc w:val="both"/>
        <w:rPr>
          <w:sz w:val="16"/>
          <w:szCs w:val="16"/>
        </w:rPr>
      </w:pPr>
    </w:p>
    <w:p w:rsidR="009A1F07" w:rsidRPr="00EA77AB" w:rsidRDefault="009A1F07" w:rsidP="00AA53C8">
      <w:pPr>
        <w:jc w:val="center"/>
        <w:rPr>
          <w:bCs/>
        </w:rPr>
      </w:pPr>
      <w:r w:rsidRPr="00EA77AB">
        <w:rPr>
          <w:bCs/>
        </w:rPr>
        <w:t>Система</w:t>
      </w:r>
    </w:p>
    <w:p w:rsidR="009A1F07" w:rsidRPr="00EA77AB" w:rsidRDefault="009A1F07" w:rsidP="00AA53C8">
      <w:pPr>
        <w:jc w:val="center"/>
        <w:rPr>
          <w:bCs/>
        </w:rPr>
      </w:pPr>
      <w:r w:rsidRPr="00EA77AB">
        <w:rPr>
          <w:bCs/>
        </w:rPr>
        <w:t>мероприятий комплексного инвестиционного плана модернизации города Новотроицка</w:t>
      </w:r>
    </w:p>
    <w:p w:rsidR="009A1F07" w:rsidRPr="00EA77AB" w:rsidRDefault="009A1F07" w:rsidP="00AA53C8"/>
    <w:tbl>
      <w:tblPr>
        <w:tblW w:w="16016" w:type="dxa"/>
        <w:tblInd w:w="-284" w:type="dxa"/>
        <w:tblLayout w:type="fixed"/>
        <w:tblLook w:val="0000"/>
      </w:tblPr>
      <w:tblGrid>
        <w:gridCol w:w="504"/>
        <w:gridCol w:w="1904"/>
        <w:gridCol w:w="1372"/>
        <w:gridCol w:w="700"/>
        <w:gridCol w:w="784"/>
        <w:gridCol w:w="672"/>
        <w:gridCol w:w="700"/>
        <w:gridCol w:w="560"/>
        <w:gridCol w:w="588"/>
        <w:gridCol w:w="896"/>
        <w:gridCol w:w="644"/>
        <w:gridCol w:w="700"/>
        <w:gridCol w:w="868"/>
        <w:gridCol w:w="812"/>
        <w:gridCol w:w="728"/>
        <w:gridCol w:w="672"/>
        <w:gridCol w:w="504"/>
        <w:gridCol w:w="644"/>
        <w:gridCol w:w="588"/>
        <w:gridCol w:w="574"/>
        <w:gridCol w:w="602"/>
      </w:tblGrid>
      <w:tr w:rsidR="009A1F07" w:rsidRPr="00EA77AB" w:rsidTr="00565408">
        <w:trPr>
          <w:trHeight w:val="380"/>
        </w:trPr>
        <w:tc>
          <w:tcPr>
            <w:tcW w:w="504" w:type="dxa"/>
            <w:vMerge w:val="restart"/>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r w:rsidRPr="00EA77AB">
              <w:rPr>
                <w:sz w:val="16"/>
                <w:szCs w:val="16"/>
              </w:rPr>
              <w:br/>
              <w:t>п/п</w:t>
            </w:r>
          </w:p>
        </w:tc>
        <w:tc>
          <w:tcPr>
            <w:tcW w:w="1904" w:type="dxa"/>
            <w:vMerge w:val="restart"/>
            <w:tcBorders>
              <w:top w:val="single" w:sz="4" w:space="0" w:color="auto"/>
              <w:left w:val="single" w:sz="4" w:space="0" w:color="auto"/>
              <w:right w:val="single" w:sz="4" w:space="0" w:color="auto"/>
            </w:tcBorders>
          </w:tcPr>
          <w:p w:rsidR="009A1F07" w:rsidRPr="00EA77AB" w:rsidRDefault="009A1F07" w:rsidP="00565408">
            <w:pPr>
              <w:jc w:val="center"/>
              <w:rPr>
                <w:bCs/>
                <w:sz w:val="16"/>
                <w:szCs w:val="16"/>
                <w:lang w:val="en-US"/>
              </w:rPr>
            </w:pPr>
            <w:r w:rsidRPr="00EA77AB">
              <w:rPr>
                <w:bCs/>
                <w:sz w:val="16"/>
                <w:szCs w:val="16"/>
              </w:rPr>
              <w:t>Наименование</w:t>
            </w:r>
          </w:p>
          <w:p w:rsidR="009A1F07" w:rsidRPr="00EA77AB" w:rsidRDefault="009A1F07" w:rsidP="00565408">
            <w:pPr>
              <w:jc w:val="center"/>
              <w:rPr>
                <w:bCs/>
                <w:sz w:val="16"/>
                <w:szCs w:val="16"/>
              </w:rPr>
            </w:pPr>
            <w:r w:rsidRPr="00EA77AB">
              <w:rPr>
                <w:bCs/>
                <w:sz w:val="16"/>
                <w:szCs w:val="16"/>
              </w:rPr>
              <w:t>мероприятия</w:t>
            </w:r>
          </w:p>
        </w:tc>
        <w:tc>
          <w:tcPr>
            <w:tcW w:w="1372" w:type="dxa"/>
            <w:vMerge w:val="restart"/>
            <w:tcBorders>
              <w:top w:val="single" w:sz="4" w:space="0" w:color="auto"/>
              <w:left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Наименование областных целевых программ (далее – ОЦП), федеральных целевых программ (далее –ФЦП), муниципальных целевых программ (далее – МЦП) и  других механизмов, через которые планируется финансирование мероприятия</w:t>
            </w:r>
          </w:p>
        </w:tc>
        <w:tc>
          <w:tcPr>
            <w:tcW w:w="700" w:type="dxa"/>
            <w:vMerge w:val="restart"/>
            <w:tcBorders>
              <w:top w:val="single" w:sz="4" w:space="0" w:color="auto"/>
              <w:left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Срок реализации</w:t>
            </w:r>
          </w:p>
          <w:p w:rsidR="009A1F07" w:rsidRPr="00EA77AB" w:rsidRDefault="009A1F07" w:rsidP="00565408">
            <w:pPr>
              <w:jc w:val="center"/>
              <w:rPr>
                <w:bCs/>
                <w:sz w:val="16"/>
                <w:szCs w:val="16"/>
              </w:rPr>
            </w:pPr>
            <w:r w:rsidRPr="00EA77AB">
              <w:rPr>
                <w:bCs/>
                <w:sz w:val="16"/>
                <w:szCs w:val="16"/>
              </w:rPr>
              <w:t>(годы)</w:t>
            </w:r>
          </w:p>
        </w:tc>
        <w:tc>
          <w:tcPr>
            <w:tcW w:w="6412" w:type="dxa"/>
            <w:gridSpan w:val="9"/>
            <w:tcBorders>
              <w:top w:val="single" w:sz="4" w:space="0" w:color="auto"/>
              <w:left w:val="nil"/>
              <w:bottom w:val="single" w:sz="4" w:space="0" w:color="auto"/>
              <w:right w:val="single" w:sz="4" w:space="0" w:color="000000"/>
            </w:tcBorders>
          </w:tcPr>
          <w:p w:rsidR="009A1F07" w:rsidRPr="00EA77AB" w:rsidRDefault="009A1F07" w:rsidP="00565408">
            <w:pPr>
              <w:jc w:val="center"/>
              <w:rPr>
                <w:bCs/>
                <w:sz w:val="16"/>
                <w:szCs w:val="16"/>
              </w:rPr>
            </w:pPr>
            <w:r w:rsidRPr="00EA77AB">
              <w:rPr>
                <w:bCs/>
                <w:sz w:val="16"/>
                <w:szCs w:val="16"/>
              </w:rPr>
              <w:t>Объем финансирования (млн. рублей)</w:t>
            </w:r>
          </w:p>
        </w:tc>
        <w:tc>
          <w:tcPr>
            <w:tcW w:w="812" w:type="dxa"/>
            <w:vMerge w:val="restart"/>
            <w:tcBorders>
              <w:top w:val="single" w:sz="4" w:space="0" w:color="auto"/>
              <w:left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 xml:space="preserve">Форма собственности (наличие проектно-сметной документации </w:t>
            </w:r>
          </w:p>
          <w:p w:rsidR="009A1F07" w:rsidRPr="00EA77AB" w:rsidRDefault="009A1F07" w:rsidP="00565408">
            <w:pPr>
              <w:jc w:val="center"/>
              <w:rPr>
                <w:bCs/>
                <w:sz w:val="16"/>
                <w:szCs w:val="16"/>
              </w:rPr>
            </w:pPr>
            <w:r w:rsidRPr="00EA77AB">
              <w:rPr>
                <w:bCs/>
                <w:sz w:val="16"/>
                <w:szCs w:val="16"/>
              </w:rPr>
              <w:t>(далее –  ПДС)</w:t>
            </w:r>
          </w:p>
        </w:tc>
        <w:tc>
          <w:tcPr>
            <w:tcW w:w="728" w:type="dxa"/>
            <w:vMerge w:val="restart"/>
            <w:tcBorders>
              <w:top w:val="single" w:sz="4" w:space="0" w:color="auto"/>
              <w:left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Мощность</w:t>
            </w:r>
            <w:r w:rsidRPr="00EA77AB">
              <w:rPr>
                <w:bCs/>
                <w:sz w:val="16"/>
                <w:szCs w:val="16"/>
              </w:rPr>
              <w:br/>
              <w:t xml:space="preserve"> (в соответствующих единицах)</w:t>
            </w:r>
          </w:p>
        </w:tc>
        <w:tc>
          <w:tcPr>
            <w:tcW w:w="672" w:type="dxa"/>
            <w:vMerge w:val="restart"/>
            <w:tcBorders>
              <w:top w:val="single" w:sz="4" w:space="0" w:color="auto"/>
              <w:left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Экономи-ческий эффект (прибыль, млн. рублей)</w:t>
            </w:r>
          </w:p>
        </w:tc>
        <w:tc>
          <w:tcPr>
            <w:tcW w:w="504" w:type="dxa"/>
            <w:vMerge w:val="restart"/>
            <w:tcBorders>
              <w:top w:val="single" w:sz="4" w:space="0" w:color="auto"/>
              <w:left w:val="single" w:sz="4" w:space="0" w:color="auto"/>
              <w:right w:val="single" w:sz="4" w:space="0" w:color="auto"/>
            </w:tcBorders>
          </w:tcPr>
          <w:p w:rsidR="009A1F07" w:rsidRPr="00EA77AB" w:rsidRDefault="009A1F07" w:rsidP="00565408">
            <w:pPr>
              <w:ind w:left="-108" w:right="-80" w:firstLine="28"/>
              <w:jc w:val="center"/>
              <w:rPr>
                <w:bCs/>
                <w:sz w:val="16"/>
                <w:szCs w:val="16"/>
              </w:rPr>
            </w:pPr>
            <w:r w:rsidRPr="00EA77AB">
              <w:rPr>
                <w:bCs/>
                <w:sz w:val="16"/>
                <w:szCs w:val="16"/>
              </w:rPr>
              <w:t>Создаваемые рабочие места (единиц)</w:t>
            </w:r>
          </w:p>
        </w:tc>
        <w:tc>
          <w:tcPr>
            <w:tcW w:w="2408" w:type="dxa"/>
            <w:gridSpan w:val="4"/>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 xml:space="preserve">Вклад в бюджетную систему Российской Федерации </w:t>
            </w:r>
          </w:p>
          <w:p w:rsidR="009A1F07" w:rsidRPr="00EA77AB" w:rsidRDefault="009A1F07" w:rsidP="00565408">
            <w:pPr>
              <w:jc w:val="center"/>
              <w:rPr>
                <w:bCs/>
                <w:sz w:val="16"/>
                <w:szCs w:val="16"/>
              </w:rPr>
            </w:pPr>
            <w:r w:rsidRPr="00EA77AB">
              <w:rPr>
                <w:bCs/>
                <w:sz w:val="16"/>
                <w:szCs w:val="16"/>
              </w:rPr>
              <w:t>(млн. рублей)</w:t>
            </w:r>
          </w:p>
        </w:tc>
      </w:tr>
      <w:tr w:rsidR="009A1F07" w:rsidRPr="00EA77AB" w:rsidTr="00565408">
        <w:trPr>
          <w:trHeight w:val="1860"/>
        </w:trPr>
        <w:tc>
          <w:tcPr>
            <w:tcW w:w="504"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1904" w:type="dxa"/>
            <w:vMerge/>
            <w:tcBorders>
              <w:top w:val="single" w:sz="4" w:space="0" w:color="auto"/>
              <w:left w:val="single" w:sz="4" w:space="0" w:color="auto"/>
              <w:right w:val="single" w:sz="4" w:space="0" w:color="auto"/>
            </w:tcBorders>
            <w:vAlign w:val="center"/>
          </w:tcPr>
          <w:p w:rsidR="009A1F07" w:rsidRPr="00EA77AB" w:rsidRDefault="009A1F07" w:rsidP="00565408">
            <w:pPr>
              <w:jc w:val="center"/>
              <w:rPr>
                <w:bCs/>
                <w:sz w:val="16"/>
                <w:szCs w:val="16"/>
              </w:rPr>
            </w:pPr>
          </w:p>
        </w:tc>
        <w:tc>
          <w:tcPr>
            <w:tcW w:w="1372" w:type="dxa"/>
            <w:vMerge/>
            <w:tcBorders>
              <w:top w:val="single" w:sz="4" w:space="0" w:color="auto"/>
              <w:left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vMerge/>
            <w:tcBorders>
              <w:top w:val="single" w:sz="4" w:space="0" w:color="auto"/>
              <w:left w:val="single" w:sz="4" w:space="0" w:color="auto"/>
              <w:right w:val="single" w:sz="4" w:space="0" w:color="auto"/>
            </w:tcBorders>
            <w:vAlign w:val="center"/>
          </w:tcPr>
          <w:p w:rsidR="009A1F07" w:rsidRPr="00EA77AB" w:rsidRDefault="009A1F07" w:rsidP="00565408">
            <w:pPr>
              <w:jc w:val="center"/>
              <w:rPr>
                <w:bCs/>
                <w:sz w:val="16"/>
                <w:szCs w:val="16"/>
              </w:rPr>
            </w:pPr>
          </w:p>
        </w:tc>
        <w:tc>
          <w:tcPr>
            <w:tcW w:w="784"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всего</w:t>
            </w:r>
          </w:p>
        </w:tc>
        <w:tc>
          <w:tcPr>
            <w:tcW w:w="672"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федеральный бюджет</w:t>
            </w:r>
          </w:p>
        </w:tc>
        <w:tc>
          <w:tcPr>
            <w:tcW w:w="700"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областной бюджет</w:t>
            </w:r>
          </w:p>
        </w:tc>
        <w:tc>
          <w:tcPr>
            <w:tcW w:w="560"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местный бюджет</w:t>
            </w:r>
          </w:p>
        </w:tc>
        <w:tc>
          <w:tcPr>
            <w:tcW w:w="588"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кредитные средства</w:t>
            </w:r>
          </w:p>
        </w:tc>
        <w:tc>
          <w:tcPr>
            <w:tcW w:w="896"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собственные средства предприятий</w:t>
            </w:r>
          </w:p>
        </w:tc>
        <w:tc>
          <w:tcPr>
            <w:tcW w:w="644"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фонд поддержки малого и среднего бизнеса</w:t>
            </w:r>
          </w:p>
        </w:tc>
        <w:tc>
          <w:tcPr>
            <w:tcW w:w="700"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средства ТСЖ</w:t>
            </w:r>
          </w:p>
        </w:tc>
        <w:tc>
          <w:tcPr>
            <w:tcW w:w="868" w:type="dxa"/>
            <w:tcBorders>
              <w:top w:val="single" w:sz="4" w:space="0" w:color="auto"/>
              <w:left w:val="nil"/>
              <w:right w:val="single" w:sz="4" w:space="0" w:color="000000"/>
            </w:tcBorders>
            <w:textDirection w:val="btLr"/>
            <w:vAlign w:val="center"/>
          </w:tcPr>
          <w:p w:rsidR="009A1F07" w:rsidRPr="00EA77AB" w:rsidRDefault="009A1F07" w:rsidP="00565408">
            <w:pPr>
              <w:jc w:val="center"/>
              <w:rPr>
                <w:bCs/>
                <w:sz w:val="16"/>
                <w:szCs w:val="16"/>
              </w:rPr>
            </w:pPr>
            <w:r w:rsidRPr="00EA77AB">
              <w:rPr>
                <w:bCs/>
                <w:sz w:val="16"/>
                <w:szCs w:val="16"/>
              </w:rPr>
              <w:t>Фонд содействия реформированию ЖКХ</w:t>
            </w:r>
          </w:p>
        </w:tc>
        <w:tc>
          <w:tcPr>
            <w:tcW w:w="812" w:type="dxa"/>
            <w:vMerge/>
            <w:tcBorders>
              <w:top w:val="single" w:sz="4" w:space="0" w:color="auto"/>
              <w:left w:val="single" w:sz="4" w:space="0" w:color="000000"/>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right w:val="single" w:sz="4" w:space="0" w:color="auto"/>
            </w:tcBorders>
            <w:vAlign w:val="center"/>
          </w:tcPr>
          <w:p w:rsidR="009A1F07" w:rsidRPr="00EA77AB" w:rsidRDefault="009A1F07" w:rsidP="00565408">
            <w:pPr>
              <w:jc w:val="center"/>
              <w:rPr>
                <w:bCs/>
                <w:sz w:val="16"/>
                <w:szCs w:val="16"/>
              </w:rPr>
            </w:pPr>
          </w:p>
        </w:tc>
        <w:tc>
          <w:tcPr>
            <w:tcW w:w="672" w:type="dxa"/>
            <w:vMerge/>
            <w:tcBorders>
              <w:top w:val="single" w:sz="4" w:space="0" w:color="auto"/>
              <w:left w:val="single" w:sz="4" w:space="0" w:color="auto"/>
              <w:right w:val="single" w:sz="4" w:space="0" w:color="auto"/>
            </w:tcBorders>
            <w:vAlign w:val="center"/>
          </w:tcPr>
          <w:p w:rsidR="009A1F07" w:rsidRPr="00EA77AB" w:rsidRDefault="009A1F07" w:rsidP="00565408">
            <w:pPr>
              <w:jc w:val="center"/>
              <w:rPr>
                <w:bCs/>
                <w:sz w:val="16"/>
                <w:szCs w:val="16"/>
              </w:rPr>
            </w:pPr>
          </w:p>
        </w:tc>
        <w:tc>
          <w:tcPr>
            <w:tcW w:w="504" w:type="dxa"/>
            <w:vMerge/>
            <w:tcBorders>
              <w:top w:val="single" w:sz="4" w:space="0" w:color="auto"/>
              <w:left w:val="single" w:sz="4" w:space="0" w:color="auto"/>
              <w:right w:val="single" w:sz="4" w:space="0" w:color="auto"/>
            </w:tcBorders>
            <w:vAlign w:val="center"/>
          </w:tcPr>
          <w:p w:rsidR="009A1F07" w:rsidRPr="00EA77AB" w:rsidRDefault="009A1F07" w:rsidP="00565408">
            <w:pPr>
              <w:jc w:val="center"/>
              <w:rPr>
                <w:bCs/>
                <w:sz w:val="16"/>
                <w:szCs w:val="16"/>
              </w:rPr>
            </w:pPr>
          </w:p>
        </w:tc>
        <w:tc>
          <w:tcPr>
            <w:tcW w:w="644"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всего</w:t>
            </w:r>
          </w:p>
        </w:tc>
        <w:tc>
          <w:tcPr>
            <w:tcW w:w="588"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в федеральный бюджет</w:t>
            </w:r>
          </w:p>
        </w:tc>
        <w:tc>
          <w:tcPr>
            <w:tcW w:w="574"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в областной бюджет</w:t>
            </w:r>
          </w:p>
        </w:tc>
        <w:tc>
          <w:tcPr>
            <w:tcW w:w="602" w:type="dxa"/>
            <w:tcBorders>
              <w:top w:val="single" w:sz="4" w:space="0" w:color="auto"/>
              <w:left w:val="nil"/>
              <w:right w:val="single" w:sz="4" w:space="0" w:color="auto"/>
            </w:tcBorders>
            <w:textDirection w:val="btLr"/>
            <w:vAlign w:val="center"/>
          </w:tcPr>
          <w:p w:rsidR="009A1F07" w:rsidRPr="00EA77AB" w:rsidRDefault="009A1F07" w:rsidP="00565408">
            <w:pPr>
              <w:jc w:val="center"/>
              <w:rPr>
                <w:bCs/>
                <w:sz w:val="16"/>
                <w:szCs w:val="16"/>
              </w:rPr>
            </w:pPr>
            <w:r w:rsidRPr="00EA77AB">
              <w:rPr>
                <w:bCs/>
                <w:sz w:val="16"/>
                <w:szCs w:val="16"/>
              </w:rPr>
              <w:t>в местный бюджет</w:t>
            </w:r>
          </w:p>
        </w:tc>
      </w:tr>
    </w:tbl>
    <w:p w:rsidR="009A1F07" w:rsidRPr="00EA77AB" w:rsidRDefault="009A1F07" w:rsidP="00AA53C8">
      <w:pPr>
        <w:rPr>
          <w:sz w:val="2"/>
          <w:szCs w:val="2"/>
        </w:rPr>
      </w:pPr>
    </w:p>
    <w:tbl>
      <w:tblPr>
        <w:tblW w:w="16044" w:type="dxa"/>
        <w:tblInd w:w="-284" w:type="dxa"/>
        <w:tblLayout w:type="fixed"/>
        <w:tblLook w:val="0000"/>
      </w:tblPr>
      <w:tblGrid>
        <w:gridCol w:w="504"/>
        <w:gridCol w:w="30"/>
        <w:gridCol w:w="1559"/>
        <w:gridCol w:w="315"/>
        <w:gridCol w:w="1372"/>
        <w:gridCol w:w="728"/>
        <w:gridCol w:w="756"/>
        <w:gridCol w:w="672"/>
        <w:gridCol w:w="700"/>
        <w:gridCol w:w="560"/>
        <w:gridCol w:w="588"/>
        <w:gridCol w:w="896"/>
        <w:gridCol w:w="644"/>
        <w:gridCol w:w="700"/>
        <w:gridCol w:w="880"/>
        <w:gridCol w:w="800"/>
        <w:gridCol w:w="728"/>
        <w:gridCol w:w="700"/>
        <w:gridCol w:w="504"/>
        <w:gridCol w:w="602"/>
        <w:gridCol w:w="602"/>
        <w:gridCol w:w="602"/>
        <w:gridCol w:w="602"/>
      </w:tblGrid>
      <w:tr w:rsidR="009A1F07" w:rsidRPr="00EA77AB" w:rsidTr="00565408">
        <w:trPr>
          <w:cantSplit/>
          <w:trHeight w:val="128"/>
          <w:tblHeader/>
        </w:trPr>
        <w:tc>
          <w:tcPr>
            <w:tcW w:w="504" w:type="dxa"/>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w:t>
            </w:r>
          </w:p>
        </w:tc>
        <w:tc>
          <w:tcPr>
            <w:tcW w:w="1904" w:type="dxa"/>
            <w:gridSpan w:val="3"/>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2</w:t>
            </w:r>
          </w:p>
        </w:tc>
        <w:tc>
          <w:tcPr>
            <w:tcW w:w="1372" w:type="dxa"/>
            <w:tcBorders>
              <w:top w:val="single" w:sz="4" w:space="0" w:color="auto"/>
              <w:left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3</w:t>
            </w:r>
          </w:p>
        </w:tc>
        <w:tc>
          <w:tcPr>
            <w:tcW w:w="728" w:type="dxa"/>
            <w:tcBorders>
              <w:top w:val="single" w:sz="4" w:space="0" w:color="auto"/>
              <w:left w:val="single" w:sz="4" w:space="0" w:color="auto"/>
              <w:bottom w:val="single" w:sz="4" w:space="0" w:color="000000"/>
              <w:right w:val="single" w:sz="4" w:space="0" w:color="auto"/>
            </w:tcBorders>
            <w:vAlign w:val="center"/>
          </w:tcPr>
          <w:p w:rsidR="009A1F07" w:rsidRPr="00EA77AB" w:rsidRDefault="009A1F07" w:rsidP="00565408">
            <w:pPr>
              <w:jc w:val="center"/>
              <w:rPr>
                <w:bCs/>
                <w:sz w:val="16"/>
                <w:szCs w:val="16"/>
              </w:rPr>
            </w:pPr>
            <w:r w:rsidRPr="00EA77AB">
              <w:rPr>
                <w:bCs/>
                <w:sz w:val="16"/>
                <w:szCs w:val="16"/>
              </w:rPr>
              <w:t>4</w:t>
            </w:r>
          </w:p>
        </w:tc>
        <w:tc>
          <w:tcPr>
            <w:tcW w:w="756"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5</w:t>
            </w:r>
          </w:p>
        </w:tc>
        <w:tc>
          <w:tcPr>
            <w:tcW w:w="672"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6</w:t>
            </w:r>
          </w:p>
        </w:tc>
        <w:tc>
          <w:tcPr>
            <w:tcW w:w="700"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7</w:t>
            </w:r>
          </w:p>
        </w:tc>
        <w:tc>
          <w:tcPr>
            <w:tcW w:w="560"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8</w:t>
            </w:r>
          </w:p>
        </w:tc>
        <w:tc>
          <w:tcPr>
            <w:tcW w:w="588"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9</w:t>
            </w:r>
          </w:p>
        </w:tc>
        <w:tc>
          <w:tcPr>
            <w:tcW w:w="896"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10</w:t>
            </w:r>
          </w:p>
        </w:tc>
        <w:tc>
          <w:tcPr>
            <w:tcW w:w="644"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11</w:t>
            </w:r>
          </w:p>
        </w:tc>
        <w:tc>
          <w:tcPr>
            <w:tcW w:w="700"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12</w:t>
            </w:r>
          </w:p>
        </w:tc>
        <w:tc>
          <w:tcPr>
            <w:tcW w:w="880"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13</w:t>
            </w:r>
          </w:p>
        </w:tc>
        <w:tc>
          <w:tcPr>
            <w:tcW w:w="800"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14</w:t>
            </w:r>
          </w:p>
        </w:tc>
        <w:tc>
          <w:tcPr>
            <w:tcW w:w="728"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15</w:t>
            </w:r>
          </w:p>
        </w:tc>
        <w:tc>
          <w:tcPr>
            <w:tcW w:w="700"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16</w:t>
            </w:r>
          </w:p>
        </w:tc>
        <w:tc>
          <w:tcPr>
            <w:tcW w:w="504"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17</w:t>
            </w:r>
          </w:p>
        </w:tc>
        <w:tc>
          <w:tcPr>
            <w:tcW w:w="602"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18</w:t>
            </w:r>
          </w:p>
        </w:tc>
        <w:tc>
          <w:tcPr>
            <w:tcW w:w="602"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19</w:t>
            </w:r>
          </w:p>
        </w:tc>
        <w:tc>
          <w:tcPr>
            <w:tcW w:w="602"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20</w:t>
            </w:r>
          </w:p>
        </w:tc>
        <w:tc>
          <w:tcPr>
            <w:tcW w:w="602" w:type="dxa"/>
            <w:tcBorders>
              <w:top w:val="single" w:sz="4" w:space="0" w:color="auto"/>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21</w:t>
            </w:r>
          </w:p>
        </w:tc>
      </w:tr>
      <w:tr w:rsidR="009A1F07" w:rsidRPr="00EA77AB" w:rsidTr="00565408">
        <w:trPr>
          <w:trHeight w:val="169"/>
        </w:trPr>
        <w:tc>
          <w:tcPr>
            <w:tcW w:w="504" w:type="dxa"/>
            <w:vMerge w:val="restart"/>
            <w:tcBorders>
              <w:top w:val="single" w:sz="4" w:space="0" w:color="auto"/>
              <w:left w:val="single" w:sz="4" w:space="0" w:color="auto"/>
              <w:bottom w:val="single" w:sz="4" w:space="0" w:color="auto"/>
              <w:right w:val="single" w:sz="4" w:space="0" w:color="auto"/>
            </w:tcBorders>
            <w:noWrap/>
          </w:tcPr>
          <w:p w:rsidR="009A1F07" w:rsidRPr="00EA77AB" w:rsidRDefault="009A1F07" w:rsidP="00565408">
            <w:pPr>
              <w:jc w:val="center"/>
              <w:rPr>
                <w:sz w:val="16"/>
                <w:szCs w:val="16"/>
              </w:rPr>
            </w:pPr>
          </w:p>
        </w:tc>
        <w:tc>
          <w:tcPr>
            <w:tcW w:w="3276" w:type="dxa"/>
            <w:gridSpan w:val="4"/>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r w:rsidRPr="00EA77AB">
              <w:rPr>
                <w:bCs/>
                <w:sz w:val="16"/>
                <w:szCs w:val="16"/>
              </w:rPr>
              <w:t>Итого по мероприятиям</w:t>
            </w: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B8329F">
            <w:pPr>
              <w:ind w:hanging="80"/>
              <w:jc w:val="center"/>
              <w:rPr>
                <w:bCs/>
                <w:sz w:val="16"/>
                <w:szCs w:val="16"/>
              </w:rPr>
            </w:pPr>
            <w:r w:rsidRPr="00EA77AB">
              <w:rPr>
                <w:bCs/>
                <w:sz w:val="16"/>
                <w:szCs w:val="16"/>
              </w:rPr>
              <w:t>5 64</w:t>
            </w:r>
            <w:r>
              <w:rPr>
                <w:bCs/>
                <w:sz w:val="16"/>
                <w:szCs w:val="16"/>
              </w:rPr>
              <w:t>2</w:t>
            </w:r>
            <w:r w:rsidRPr="00EA77AB">
              <w:rPr>
                <w:bCs/>
                <w:sz w:val="16"/>
                <w:szCs w:val="16"/>
              </w:rPr>
              <w:t>,</w:t>
            </w:r>
            <w:r>
              <w:rPr>
                <w:bCs/>
                <w:sz w:val="16"/>
                <w:szCs w:val="16"/>
              </w:rPr>
              <w:t>5</w:t>
            </w:r>
          </w:p>
        </w:tc>
        <w:tc>
          <w:tcPr>
            <w:tcW w:w="672" w:type="dxa"/>
            <w:tcBorders>
              <w:top w:val="nil"/>
              <w:left w:val="nil"/>
              <w:bottom w:val="single" w:sz="4" w:space="0" w:color="auto"/>
              <w:right w:val="single" w:sz="4" w:space="0" w:color="auto"/>
            </w:tcBorders>
          </w:tcPr>
          <w:p w:rsidR="009A1F07" w:rsidRPr="00EA77AB" w:rsidRDefault="009A1F07" w:rsidP="00B8117F">
            <w:pPr>
              <w:ind w:hanging="80"/>
              <w:jc w:val="center"/>
              <w:rPr>
                <w:sz w:val="16"/>
                <w:szCs w:val="16"/>
              </w:rPr>
            </w:pPr>
            <w:r w:rsidRPr="00EA77AB">
              <w:rPr>
                <w:sz w:val="16"/>
                <w:szCs w:val="16"/>
              </w:rPr>
              <w:t>1</w:t>
            </w:r>
            <w:r>
              <w:rPr>
                <w:sz w:val="16"/>
                <w:szCs w:val="16"/>
              </w:rPr>
              <w:t>8</w:t>
            </w:r>
            <w:r w:rsidRPr="00EA77AB">
              <w:rPr>
                <w:sz w:val="16"/>
                <w:szCs w:val="16"/>
              </w:rPr>
              <w:t>,</w:t>
            </w:r>
            <w:r>
              <w:rPr>
                <w:sz w:val="16"/>
                <w:szCs w:val="16"/>
              </w:rPr>
              <w:t>2</w:t>
            </w:r>
          </w:p>
        </w:tc>
        <w:tc>
          <w:tcPr>
            <w:tcW w:w="700" w:type="dxa"/>
            <w:tcBorders>
              <w:top w:val="nil"/>
              <w:left w:val="nil"/>
              <w:bottom w:val="single" w:sz="4" w:space="0" w:color="auto"/>
              <w:right w:val="single" w:sz="4" w:space="0" w:color="auto"/>
            </w:tcBorders>
          </w:tcPr>
          <w:p w:rsidR="009A1F07" w:rsidRPr="00EA77AB" w:rsidRDefault="009A1F07" w:rsidP="00B8329F">
            <w:pPr>
              <w:jc w:val="center"/>
              <w:rPr>
                <w:sz w:val="16"/>
                <w:szCs w:val="16"/>
              </w:rPr>
            </w:pPr>
            <w:r w:rsidRPr="00EA77AB">
              <w:rPr>
                <w:sz w:val="16"/>
                <w:szCs w:val="16"/>
              </w:rPr>
              <w:t>57,</w:t>
            </w:r>
            <w:r>
              <w:rPr>
                <w:sz w:val="16"/>
                <w:szCs w:val="16"/>
              </w:rPr>
              <w:t>0</w:t>
            </w:r>
          </w:p>
        </w:tc>
        <w:tc>
          <w:tcPr>
            <w:tcW w:w="56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34,1</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5 346,5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6,2</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180,5</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val="restart"/>
            <w:tcBorders>
              <w:top w:val="single" w:sz="4" w:space="0" w:color="auto"/>
              <w:left w:val="single" w:sz="4" w:space="0" w:color="auto"/>
              <w:bottom w:val="single" w:sz="4" w:space="0" w:color="000000"/>
              <w:right w:val="single" w:sz="4" w:space="0" w:color="auto"/>
            </w:tcBorders>
          </w:tcPr>
          <w:p w:rsidR="009A1F07" w:rsidRPr="00EA77AB" w:rsidRDefault="009A1F07" w:rsidP="00565408">
            <w:pPr>
              <w:jc w:val="center"/>
              <w:rPr>
                <w:bCs/>
                <w:sz w:val="16"/>
                <w:szCs w:val="16"/>
              </w:rPr>
            </w:pPr>
          </w:p>
        </w:tc>
        <w:tc>
          <w:tcPr>
            <w:tcW w:w="700" w:type="dxa"/>
            <w:tcBorders>
              <w:top w:val="single" w:sz="4" w:space="0" w:color="auto"/>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04" w:type="dxa"/>
            <w:tcBorders>
              <w:top w:val="single" w:sz="4" w:space="0" w:color="auto"/>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575</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7</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w:t>
            </w:r>
          </w:p>
        </w:tc>
      </w:tr>
      <w:tr w:rsidR="009A1F07" w:rsidRPr="00EA77AB" w:rsidTr="00565408">
        <w:trPr>
          <w:trHeight w:val="100"/>
        </w:trPr>
        <w:tc>
          <w:tcPr>
            <w:tcW w:w="504"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087AC5">
            <w:pPr>
              <w:ind w:hanging="80"/>
              <w:jc w:val="center"/>
              <w:rPr>
                <w:bCs/>
                <w:sz w:val="16"/>
                <w:szCs w:val="16"/>
              </w:rPr>
            </w:pPr>
            <w:r w:rsidRPr="00EA77AB">
              <w:rPr>
                <w:bCs/>
                <w:sz w:val="16"/>
                <w:szCs w:val="16"/>
              </w:rPr>
              <w:t>2</w:t>
            </w:r>
            <w:r>
              <w:rPr>
                <w:bCs/>
                <w:sz w:val="16"/>
                <w:szCs w:val="16"/>
              </w:rPr>
              <w:t> </w:t>
            </w:r>
            <w:r w:rsidRPr="00EA77AB">
              <w:rPr>
                <w:bCs/>
                <w:sz w:val="16"/>
                <w:szCs w:val="16"/>
              </w:rPr>
              <w:t>4</w:t>
            </w:r>
            <w:r>
              <w:rPr>
                <w:bCs/>
                <w:sz w:val="16"/>
                <w:szCs w:val="16"/>
              </w:rPr>
              <w:t>68,2</w:t>
            </w:r>
          </w:p>
        </w:tc>
        <w:tc>
          <w:tcPr>
            <w:tcW w:w="672"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Pr>
                <w:sz w:val="16"/>
                <w:szCs w:val="16"/>
              </w:rPr>
              <w:t>16,03</w:t>
            </w:r>
          </w:p>
        </w:tc>
        <w:tc>
          <w:tcPr>
            <w:tcW w:w="700" w:type="dxa"/>
            <w:tcBorders>
              <w:top w:val="nil"/>
              <w:left w:val="nil"/>
              <w:bottom w:val="single" w:sz="4" w:space="0" w:color="auto"/>
              <w:right w:val="single" w:sz="4" w:space="0" w:color="auto"/>
            </w:tcBorders>
          </w:tcPr>
          <w:p w:rsidR="009A1F07" w:rsidRPr="00EA77AB" w:rsidRDefault="009A1F07" w:rsidP="00832E7B">
            <w:pPr>
              <w:jc w:val="center"/>
              <w:rPr>
                <w:sz w:val="16"/>
                <w:szCs w:val="16"/>
              </w:rPr>
            </w:pPr>
            <w:r w:rsidRPr="00EA77AB">
              <w:rPr>
                <w:sz w:val="16"/>
                <w:szCs w:val="16"/>
              </w:rPr>
              <w:t>2</w:t>
            </w:r>
            <w:r>
              <w:rPr>
                <w:sz w:val="16"/>
                <w:szCs w:val="16"/>
              </w:rPr>
              <w:t>09,0</w:t>
            </w:r>
          </w:p>
        </w:tc>
        <w:tc>
          <w:tcPr>
            <w:tcW w:w="560" w:type="dxa"/>
            <w:tcBorders>
              <w:top w:val="nil"/>
              <w:left w:val="nil"/>
              <w:bottom w:val="single" w:sz="4" w:space="0" w:color="auto"/>
              <w:right w:val="single" w:sz="4" w:space="0" w:color="auto"/>
            </w:tcBorders>
          </w:tcPr>
          <w:p w:rsidR="009A1F07" w:rsidRPr="00EA77AB" w:rsidRDefault="009A1F07" w:rsidP="00087AC5">
            <w:pPr>
              <w:ind w:hanging="80"/>
              <w:jc w:val="center"/>
              <w:rPr>
                <w:sz w:val="16"/>
                <w:szCs w:val="16"/>
              </w:rPr>
            </w:pPr>
            <w:r>
              <w:rPr>
                <w:sz w:val="16"/>
                <w:szCs w:val="16"/>
              </w:rPr>
              <w:t>63,7</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2 137,2</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17,1</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1,9</w:t>
            </w:r>
          </w:p>
        </w:tc>
        <w:tc>
          <w:tcPr>
            <w:tcW w:w="880" w:type="dxa"/>
            <w:tcBorders>
              <w:top w:val="nil"/>
              <w:left w:val="nil"/>
              <w:bottom w:val="single" w:sz="4" w:space="0" w:color="auto"/>
              <w:right w:val="single" w:sz="4" w:space="0" w:color="auto"/>
            </w:tcBorders>
          </w:tcPr>
          <w:p w:rsidR="009A1F07" w:rsidRPr="00EA77AB" w:rsidRDefault="009A1F07" w:rsidP="00087AC5">
            <w:pPr>
              <w:jc w:val="center"/>
              <w:rPr>
                <w:sz w:val="16"/>
                <w:szCs w:val="16"/>
              </w:rPr>
            </w:pPr>
            <w:r w:rsidRPr="00EA77AB">
              <w:rPr>
                <w:sz w:val="16"/>
                <w:szCs w:val="16"/>
              </w:rPr>
              <w:t>23,</w:t>
            </w:r>
            <w:r>
              <w:rPr>
                <w:sz w:val="16"/>
                <w:szCs w:val="16"/>
              </w:rPr>
              <w:t>3</w:t>
            </w: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306</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372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194</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9</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170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16</w:t>
            </w:r>
          </w:p>
        </w:tc>
      </w:tr>
      <w:tr w:rsidR="009A1F07" w:rsidRPr="00EA77AB" w:rsidTr="00565408">
        <w:trPr>
          <w:trHeight w:val="156"/>
        </w:trPr>
        <w:tc>
          <w:tcPr>
            <w:tcW w:w="504"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070E1C">
            <w:pPr>
              <w:ind w:hanging="80"/>
              <w:jc w:val="center"/>
              <w:rPr>
                <w:bCs/>
                <w:sz w:val="16"/>
                <w:szCs w:val="16"/>
              </w:rPr>
            </w:pPr>
            <w:r w:rsidRPr="00EA77AB">
              <w:rPr>
                <w:bCs/>
                <w:sz w:val="16"/>
                <w:szCs w:val="16"/>
              </w:rPr>
              <w:t>4</w:t>
            </w:r>
            <w:r>
              <w:rPr>
                <w:bCs/>
                <w:sz w:val="16"/>
                <w:szCs w:val="16"/>
              </w:rPr>
              <w:t> </w:t>
            </w:r>
            <w:r w:rsidRPr="00EA77AB">
              <w:rPr>
                <w:bCs/>
                <w:sz w:val="16"/>
                <w:szCs w:val="16"/>
              </w:rPr>
              <w:t>6</w:t>
            </w:r>
            <w:r>
              <w:rPr>
                <w:bCs/>
                <w:sz w:val="16"/>
                <w:szCs w:val="16"/>
              </w:rPr>
              <w:t>40,1</w:t>
            </w:r>
          </w:p>
        </w:tc>
        <w:tc>
          <w:tcPr>
            <w:tcW w:w="672" w:type="dxa"/>
            <w:tcBorders>
              <w:top w:val="nil"/>
              <w:left w:val="nil"/>
              <w:bottom w:val="single" w:sz="4" w:space="0" w:color="auto"/>
              <w:right w:val="single" w:sz="4" w:space="0" w:color="auto"/>
            </w:tcBorders>
          </w:tcPr>
          <w:p w:rsidR="009A1F07" w:rsidRPr="00EA77AB" w:rsidRDefault="009A1F07" w:rsidP="00B8329F">
            <w:pPr>
              <w:ind w:hanging="80"/>
              <w:jc w:val="center"/>
              <w:rPr>
                <w:sz w:val="16"/>
                <w:szCs w:val="16"/>
              </w:rPr>
            </w:pPr>
            <w:r w:rsidRPr="00EA77AB">
              <w:rPr>
                <w:sz w:val="16"/>
                <w:szCs w:val="16"/>
              </w:rPr>
              <w:t>24,</w:t>
            </w:r>
            <w:r>
              <w:rPr>
                <w:sz w:val="16"/>
                <w:szCs w:val="16"/>
              </w:rPr>
              <w:t>3</w:t>
            </w:r>
          </w:p>
        </w:tc>
        <w:tc>
          <w:tcPr>
            <w:tcW w:w="700" w:type="dxa"/>
            <w:tcBorders>
              <w:top w:val="nil"/>
              <w:left w:val="nil"/>
              <w:bottom w:val="single" w:sz="4" w:space="0" w:color="auto"/>
              <w:right w:val="single" w:sz="4" w:space="0" w:color="auto"/>
            </w:tcBorders>
          </w:tcPr>
          <w:p w:rsidR="009A1F07" w:rsidRPr="00EA77AB" w:rsidRDefault="009A1F07" w:rsidP="00B8329F">
            <w:pPr>
              <w:jc w:val="center"/>
              <w:rPr>
                <w:sz w:val="16"/>
                <w:szCs w:val="16"/>
              </w:rPr>
            </w:pPr>
            <w:r w:rsidRPr="00EA77AB">
              <w:rPr>
                <w:sz w:val="16"/>
                <w:szCs w:val="16"/>
              </w:rPr>
              <w:t>11</w:t>
            </w:r>
            <w:r>
              <w:rPr>
                <w:sz w:val="16"/>
                <w:szCs w:val="16"/>
              </w:rPr>
              <w:t>1,0</w:t>
            </w:r>
          </w:p>
        </w:tc>
        <w:tc>
          <w:tcPr>
            <w:tcW w:w="560" w:type="dxa"/>
            <w:tcBorders>
              <w:top w:val="nil"/>
              <w:left w:val="nil"/>
              <w:bottom w:val="single" w:sz="4" w:space="0" w:color="auto"/>
              <w:right w:val="single" w:sz="4" w:space="0" w:color="auto"/>
            </w:tcBorders>
          </w:tcPr>
          <w:p w:rsidR="009A1F07" w:rsidRPr="00EA77AB" w:rsidRDefault="009A1F07" w:rsidP="007B23BC">
            <w:pPr>
              <w:ind w:hanging="80"/>
              <w:jc w:val="center"/>
              <w:rPr>
                <w:sz w:val="16"/>
                <w:szCs w:val="16"/>
              </w:rPr>
            </w:pPr>
            <w:r w:rsidRPr="00EA77AB">
              <w:rPr>
                <w:sz w:val="16"/>
                <w:szCs w:val="16"/>
              </w:rPr>
              <w:t>6</w:t>
            </w:r>
            <w:r>
              <w:rPr>
                <w:sz w:val="16"/>
                <w:szCs w:val="16"/>
              </w:rPr>
              <w:t>9,4</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4 375,8</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10,7</w:t>
            </w:r>
          </w:p>
        </w:tc>
        <w:tc>
          <w:tcPr>
            <w:tcW w:w="700" w:type="dxa"/>
            <w:tcBorders>
              <w:top w:val="nil"/>
              <w:left w:val="nil"/>
              <w:bottom w:val="single" w:sz="4" w:space="0" w:color="auto"/>
              <w:right w:val="single" w:sz="4" w:space="0" w:color="auto"/>
            </w:tcBorders>
          </w:tcPr>
          <w:p w:rsidR="009A1F07" w:rsidRPr="00EA77AB" w:rsidRDefault="009A1F07" w:rsidP="00087AC5">
            <w:pPr>
              <w:jc w:val="center"/>
              <w:rPr>
                <w:sz w:val="16"/>
                <w:szCs w:val="16"/>
              </w:rPr>
            </w:pPr>
            <w:r w:rsidRPr="00EA77AB">
              <w:rPr>
                <w:sz w:val="16"/>
                <w:szCs w:val="16"/>
              </w:rPr>
              <w:t>1,</w:t>
            </w:r>
            <w:r>
              <w:rPr>
                <w:sz w:val="16"/>
                <w:szCs w:val="16"/>
              </w:rPr>
              <w:t>9</w:t>
            </w:r>
          </w:p>
        </w:tc>
        <w:tc>
          <w:tcPr>
            <w:tcW w:w="880" w:type="dxa"/>
            <w:tcBorders>
              <w:top w:val="nil"/>
              <w:left w:val="nil"/>
              <w:bottom w:val="single" w:sz="4" w:space="0" w:color="auto"/>
              <w:right w:val="single" w:sz="4" w:space="0" w:color="auto"/>
            </w:tcBorders>
          </w:tcPr>
          <w:p w:rsidR="009A1F07" w:rsidRPr="00EA77AB" w:rsidRDefault="009A1F07" w:rsidP="00087AC5">
            <w:pPr>
              <w:jc w:val="center"/>
              <w:rPr>
                <w:sz w:val="16"/>
                <w:szCs w:val="16"/>
              </w:rPr>
            </w:pPr>
            <w:r w:rsidRPr="00EA77AB">
              <w:rPr>
                <w:sz w:val="16"/>
                <w:szCs w:val="16"/>
              </w:rPr>
              <w:t>47,</w:t>
            </w:r>
            <w:r>
              <w:rPr>
                <w:sz w:val="16"/>
                <w:szCs w:val="16"/>
              </w:rPr>
              <w:t>0</w:t>
            </w: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1 115</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281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254</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16</w:t>
            </w:r>
          </w:p>
        </w:tc>
      </w:tr>
      <w:tr w:rsidR="009A1F07" w:rsidRPr="00EA77AB" w:rsidTr="00565408">
        <w:trPr>
          <w:trHeight w:val="183"/>
        </w:trPr>
        <w:tc>
          <w:tcPr>
            <w:tcW w:w="504"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highlight w:val="yellow"/>
              </w:rPr>
            </w:pPr>
            <w:r w:rsidRPr="00EA77AB">
              <w:rPr>
                <w:bCs/>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D816DA">
            <w:pPr>
              <w:ind w:hanging="80"/>
              <w:jc w:val="center"/>
              <w:rPr>
                <w:bCs/>
                <w:sz w:val="16"/>
                <w:szCs w:val="16"/>
              </w:rPr>
            </w:pPr>
            <w:r w:rsidRPr="00EA77AB">
              <w:rPr>
                <w:bCs/>
                <w:sz w:val="16"/>
                <w:szCs w:val="16"/>
              </w:rPr>
              <w:t>5</w:t>
            </w:r>
            <w:r>
              <w:rPr>
                <w:bCs/>
                <w:sz w:val="16"/>
                <w:szCs w:val="16"/>
              </w:rPr>
              <w:t> 283,7</w:t>
            </w:r>
          </w:p>
        </w:tc>
        <w:tc>
          <w:tcPr>
            <w:tcW w:w="672" w:type="dxa"/>
            <w:tcBorders>
              <w:top w:val="nil"/>
              <w:left w:val="nil"/>
              <w:bottom w:val="single" w:sz="4" w:space="0" w:color="auto"/>
              <w:right w:val="single" w:sz="4" w:space="0" w:color="auto"/>
            </w:tcBorders>
          </w:tcPr>
          <w:p w:rsidR="009A1F07" w:rsidRPr="00EA77AB" w:rsidRDefault="009A1F07" w:rsidP="00D816DA">
            <w:pPr>
              <w:ind w:hanging="80"/>
              <w:jc w:val="center"/>
              <w:rPr>
                <w:sz w:val="16"/>
                <w:szCs w:val="16"/>
              </w:rPr>
            </w:pPr>
            <w:r>
              <w:rPr>
                <w:sz w:val="16"/>
                <w:szCs w:val="16"/>
              </w:rPr>
              <w:t>0,6</w:t>
            </w:r>
          </w:p>
        </w:tc>
        <w:tc>
          <w:tcPr>
            <w:tcW w:w="700" w:type="dxa"/>
            <w:tcBorders>
              <w:top w:val="nil"/>
              <w:left w:val="nil"/>
              <w:bottom w:val="single" w:sz="4" w:space="0" w:color="auto"/>
              <w:right w:val="single" w:sz="4" w:space="0" w:color="auto"/>
            </w:tcBorders>
          </w:tcPr>
          <w:p w:rsidR="009A1F07" w:rsidRPr="00EA77AB" w:rsidRDefault="009A1F07" w:rsidP="00B8329F">
            <w:pPr>
              <w:jc w:val="center"/>
              <w:rPr>
                <w:sz w:val="16"/>
                <w:szCs w:val="16"/>
              </w:rPr>
            </w:pPr>
            <w:r>
              <w:rPr>
                <w:sz w:val="16"/>
                <w:szCs w:val="16"/>
              </w:rPr>
              <w:t>45,6</w:t>
            </w:r>
          </w:p>
        </w:tc>
        <w:tc>
          <w:tcPr>
            <w:tcW w:w="560" w:type="dxa"/>
            <w:tcBorders>
              <w:top w:val="nil"/>
              <w:left w:val="nil"/>
              <w:bottom w:val="single" w:sz="4" w:space="0" w:color="auto"/>
              <w:right w:val="single" w:sz="4" w:space="0" w:color="auto"/>
            </w:tcBorders>
          </w:tcPr>
          <w:p w:rsidR="009A1F07" w:rsidRPr="00EA77AB" w:rsidRDefault="009A1F07" w:rsidP="00B67615">
            <w:pPr>
              <w:ind w:hanging="80"/>
              <w:jc w:val="center"/>
              <w:rPr>
                <w:sz w:val="16"/>
                <w:szCs w:val="16"/>
              </w:rPr>
            </w:pPr>
            <w:r>
              <w:rPr>
                <w:sz w:val="16"/>
                <w:szCs w:val="16"/>
              </w:rPr>
              <w:t>99,9</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321,0</w:t>
            </w:r>
          </w:p>
        </w:tc>
        <w:tc>
          <w:tcPr>
            <w:tcW w:w="896" w:type="dxa"/>
            <w:tcBorders>
              <w:top w:val="nil"/>
              <w:left w:val="nil"/>
              <w:bottom w:val="single" w:sz="4" w:space="0" w:color="auto"/>
              <w:right w:val="single" w:sz="4" w:space="0" w:color="auto"/>
            </w:tcBorders>
          </w:tcPr>
          <w:p w:rsidR="009A1F07" w:rsidRPr="00EA77AB" w:rsidRDefault="009A1F07" w:rsidP="009D435A">
            <w:pPr>
              <w:jc w:val="center"/>
              <w:rPr>
                <w:sz w:val="16"/>
                <w:szCs w:val="16"/>
              </w:rPr>
            </w:pPr>
            <w:r w:rsidRPr="00EA77AB">
              <w:rPr>
                <w:sz w:val="16"/>
                <w:szCs w:val="16"/>
              </w:rPr>
              <w:t>4</w:t>
            </w:r>
            <w:r>
              <w:rPr>
                <w:sz w:val="16"/>
                <w:szCs w:val="16"/>
              </w:rPr>
              <w:t> 813,6</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3,0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1 402</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55</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251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225</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w:t>
            </w:r>
          </w:p>
        </w:tc>
      </w:tr>
      <w:tr w:rsidR="009A1F07" w:rsidRPr="00EA77AB" w:rsidTr="00565408">
        <w:trPr>
          <w:trHeight w:val="156"/>
        </w:trPr>
        <w:tc>
          <w:tcPr>
            <w:tcW w:w="504"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D816DA">
            <w:pPr>
              <w:ind w:hanging="80"/>
              <w:jc w:val="center"/>
              <w:rPr>
                <w:bCs/>
                <w:sz w:val="16"/>
                <w:szCs w:val="16"/>
              </w:rPr>
            </w:pPr>
            <w:r w:rsidRPr="00EA77AB">
              <w:rPr>
                <w:bCs/>
                <w:sz w:val="16"/>
                <w:szCs w:val="16"/>
              </w:rPr>
              <w:t>3</w:t>
            </w:r>
            <w:r>
              <w:rPr>
                <w:bCs/>
                <w:sz w:val="16"/>
                <w:szCs w:val="16"/>
              </w:rPr>
              <w:t> 112,3</w:t>
            </w:r>
          </w:p>
        </w:tc>
        <w:tc>
          <w:tcPr>
            <w:tcW w:w="672"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Pr>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D816DA">
            <w:pPr>
              <w:jc w:val="center"/>
              <w:rPr>
                <w:sz w:val="16"/>
                <w:szCs w:val="16"/>
              </w:rPr>
            </w:pPr>
            <w:r>
              <w:rPr>
                <w:sz w:val="16"/>
                <w:szCs w:val="16"/>
              </w:rPr>
              <w:t>74,1</w:t>
            </w:r>
          </w:p>
        </w:tc>
        <w:tc>
          <w:tcPr>
            <w:tcW w:w="560" w:type="dxa"/>
            <w:tcBorders>
              <w:top w:val="nil"/>
              <w:left w:val="nil"/>
              <w:bottom w:val="single" w:sz="4" w:space="0" w:color="auto"/>
              <w:right w:val="single" w:sz="4" w:space="0" w:color="auto"/>
            </w:tcBorders>
          </w:tcPr>
          <w:p w:rsidR="009A1F07" w:rsidRPr="00EA77AB" w:rsidRDefault="009A1F07" w:rsidP="00832E7B">
            <w:pPr>
              <w:ind w:hanging="80"/>
              <w:jc w:val="center"/>
              <w:rPr>
                <w:sz w:val="16"/>
                <w:szCs w:val="16"/>
              </w:rPr>
            </w:pPr>
            <w:r>
              <w:rPr>
                <w:sz w:val="16"/>
                <w:szCs w:val="16"/>
              </w:rPr>
              <w:t>48,7</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149,0</w:t>
            </w:r>
          </w:p>
        </w:tc>
        <w:tc>
          <w:tcPr>
            <w:tcW w:w="896" w:type="dxa"/>
            <w:tcBorders>
              <w:top w:val="nil"/>
              <w:left w:val="nil"/>
              <w:bottom w:val="single" w:sz="4" w:space="0" w:color="auto"/>
              <w:right w:val="single" w:sz="4" w:space="0" w:color="auto"/>
            </w:tcBorders>
          </w:tcPr>
          <w:p w:rsidR="009A1F07" w:rsidRPr="00EA77AB" w:rsidRDefault="009A1F07" w:rsidP="00890B41">
            <w:pPr>
              <w:jc w:val="center"/>
              <w:rPr>
                <w:sz w:val="16"/>
                <w:szCs w:val="16"/>
              </w:rPr>
            </w:pPr>
            <w:r w:rsidRPr="00EA77AB">
              <w:rPr>
                <w:sz w:val="16"/>
                <w:szCs w:val="16"/>
              </w:rPr>
              <w:t>2</w:t>
            </w:r>
            <w:r>
              <w:rPr>
                <w:sz w:val="16"/>
                <w:szCs w:val="16"/>
              </w:rPr>
              <w:t> 791,7</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3,0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45,7</w:t>
            </w: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1 595</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217</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192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w:t>
            </w:r>
          </w:p>
        </w:tc>
      </w:tr>
      <w:tr w:rsidR="009A1F07" w:rsidRPr="00EA77AB" w:rsidTr="00565408">
        <w:trPr>
          <w:trHeight w:val="183"/>
        </w:trPr>
        <w:tc>
          <w:tcPr>
            <w:tcW w:w="504"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D816DA">
            <w:pPr>
              <w:ind w:hanging="80"/>
              <w:jc w:val="center"/>
              <w:rPr>
                <w:bCs/>
                <w:sz w:val="16"/>
                <w:szCs w:val="16"/>
              </w:rPr>
            </w:pPr>
            <w:r w:rsidRPr="00EA77AB">
              <w:rPr>
                <w:bCs/>
                <w:sz w:val="16"/>
                <w:szCs w:val="16"/>
              </w:rPr>
              <w:t>3</w:t>
            </w:r>
            <w:r>
              <w:rPr>
                <w:bCs/>
                <w:sz w:val="16"/>
                <w:szCs w:val="16"/>
              </w:rPr>
              <w:t> 048,8</w:t>
            </w:r>
          </w:p>
        </w:tc>
        <w:tc>
          <w:tcPr>
            <w:tcW w:w="672"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Pr>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D816DA">
            <w:pPr>
              <w:jc w:val="center"/>
              <w:rPr>
                <w:sz w:val="16"/>
                <w:szCs w:val="16"/>
              </w:rPr>
            </w:pPr>
            <w:r>
              <w:rPr>
                <w:sz w:val="16"/>
                <w:szCs w:val="16"/>
              </w:rPr>
              <w:t>54,6</w:t>
            </w:r>
          </w:p>
        </w:tc>
        <w:tc>
          <w:tcPr>
            <w:tcW w:w="560" w:type="dxa"/>
            <w:tcBorders>
              <w:top w:val="nil"/>
              <w:left w:val="nil"/>
              <w:bottom w:val="single" w:sz="4" w:space="0" w:color="auto"/>
              <w:right w:val="single" w:sz="4" w:space="0" w:color="auto"/>
            </w:tcBorders>
          </w:tcPr>
          <w:p w:rsidR="009A1F07" w:rsidRPr="00EA77AB" w:rsidRDefault="009A1F07" w:rsidP="00861752">
            <w:pPr>
              <w:ind w:hanging="80"/>
              <w:jc w:val="center"/>
              <w:rPr>
                <w:sz w:val="16"/>
                <w:szCs w:val="16"/>
              </w:rPr>
            </w:pPr>
            <w:r>
              <w:rPr>
                <w:sz w:val="16"/>
                <w:szCs w:val="16"/>
              </w:rPr>
              <w:t>157,9</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890B41">
            <w:pPr>
              <w:jc w:val="center"/>
              <w:rPr>
                <w:sz w:val="16"/>
                <w:szCs w:val="16"/>
              </w:rPr>
            </w:pPr>
            <w:r w:rsidRPr="00EA77AB">
              <w:rPr>
                <w:sz w:val="16"/>
                <w:szCs w:val="16"/>
              </w:rPr>
              <w:t>2</w:t>
            </w:r>
            <w:r>
              <w:rPr>
                <w:sz w:val="16"/>
                <w:szCs w:val="16"/>
              </w:rPr>
              <w:t> 833,2</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3,0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1 680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188</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163</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w:t>
            </w:r>
          </w:p>
        </w:tc>
      </w:tr>
      <w:tr w:rsidR="009A1F07" w:rsidRPr="00EA77AB" w:rsidTr="00565408">
        <w:trPr>
          <w:trHeight w:val="156"/>
        </w:trPr>
        <w:tc>
          <w:tcPr>
            <w:tcW w:w="504"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итого</w:t>
            </w:r>
          </w:p>
        </w:tc>
        <w:tc>
          <w:tcPr>
            <w:tcW w:w="756" w:type="dxa"/>
            <w:tcBorders>
              <w:top w:val="nil"/>
              <w:left w:val="nil"/>
              <w:bottom w:val="single" w:sz="4" w:space="0" w:color="auto"/>
              <w:right w:val="single" w:sz="4" w:space="0" w:color="auto"/>
            </w:tcBorders>
          </w:tcPr>
          <w:p w:rsidR="009A1F07" w:rsidRPr="00EA77AB" w:rsidRDefault="009A1F07" w:rsidP="000A605D">
            <w:pPr>
              <w:ind w:hanging="80"/>
              <w:jc w:val="center"/>
              <w:rPr>
                <w:bCs/>
                <w:sz w:val="16"/>
                <w:szCs w:val="16"/>
              </w:rPr>
            </w:pPr>
            <w:r w:rsidRPr="00EA77AB">
              <w:rPr>
                <w:bCs/>
                <w:sz w:val="16"/>
                <w:szCs w:val="16"/>
              </w:rPr>
              <w:t>24</w:t>
            </w:r>
            <w:r>
              <w:rPr>
                <w:bCs/>
                <w:sz w:val="16"/>
                <w:szCs w:val="16"/>
              </w:rPr>
              <w:t> 195,4</w:t>
            </w:r>
          </w:p>
        </w:tc>
        <w:tc>
          <w:tcPr>
            <w:tcW w:w="672" w:type="dxa"/>
            <w:tcBorders>
              <w:top w:val="nil"/>
              <w:left w:val="nil"/>
              <w:bottom w:val="single" w:sz="4" w:space="0" w:color="auto"/>
              <w:right w:val="single" w:sz="4" w:space="0" w:color="auto"/>
            </w:tcBorders>
          </w:tcPr>
          <w:p w:rsidR="009A1F07" w:rsidRPr="00EA77AB" w:rsidRDefault="009A1F07" w:rsidP="00565408">
            <w:pPr>
              <w:ind w:hanging="80"/>
              <w:jc w:val="center"/>
              <w:rPr>
                <w:bCs/>
                <w:sz w:val="16"/>
                <w:szCs w:val="16"/>
              </w:rPr>
            </w:pPr>
            <w:r>
              <w:rPr>
                <w:bCs/>
                <w:sz w:val="16"/>
                <w:szCs w:val="16"/>
              </w:rPr>
              <w:t>59,1</w:t>
            </w:r>
          </w:p>
        </w:tc>
        <w:tc>
          <w:tcPr>
            <w:tcW w:w="700" w:type="dxa"/>
            <w:tcBorders>
              <w:top w:val="nil"/>
              <w:left w:val="nil"/>
              <w:bottom w:val="single" w:sz="4" w:space="0" w:color="auto"/>
              <w:right w:val="single" w:sz="4" w:space="0" w:color="auto"/>
            </w:tcBorders>
          </w:tcPr>
          <w:p w:rsidR="009A1F07" w:rsidRPr="00EA77AB" w:rsidRDefault="009A1F07" w:rsidP="00272AC5">
            <w:pPr>
              <w:jc w:val="center"/>
              <w:rPr>
                <w:bCs/>
                <w:sz w:val="16"/>
                <w:szCs w:val="16"/>
              </w:rPr>
            </w:pPr>
            <w:r>
              <w:rPr>
                <w:bCs/>
                <w:sz w:val="16"/>
                <w:szCs w:val="16"/>
              </w:rPr>
              <w:t>551,3</w:t>
            </w:r>
          </w:p>
        </w:tc>
        <w:tc>
          <w:tcPr>
            <w:tcW w:w="560" w:type="dxa"/>
            <w:tcBorders>
              <w:top w:val="nil"/>
              <w:left w:val="nil"/>
              <w:bottom w:val="single" w:sz="4" w:space="0" w:color="auto"/>
              <w:right w:val="single" w:sz="4" w:space="0" w:color="auto"/>
            </w:tcBorders>
          </w:tcPr>
          <w:p w:rsidR="009A1F07" w:rsidRPr="00EA77AB" w:rsidRDefault="009A1F07" w:rsidP="00272AC5">
            <w:pPr>
              <w:ind w:hanging="80"/>
              <w:jc w:val="center"/>
              <w:rPr>
                <w:bCs/>
                <w:sz w:val="16"/>
                <w:szCs w:val="16"/>
              </w:rPr>
            </w:pPr>
            <w:r>
              <w:rPr>
                <w:bCs/>
                <w:sz w:val="16"/>
                <w:szCs w:val="16"/>
              </w:rPr>
              <w:t>473,7</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470,0</w:t>
            </w:r>
          </w:p>
        </w:tc>
        <w:tc>
          <w:tcPr>
            <w:tcW w:w="896" w:type="dxa"/>
            <w:tcBorders>
              <w:top w:val="nil"/>
              <w:left w:val="nil"/>
              <w:bottom w:val="single" w:sz="4" w:space="0" w:color="auto"/>
              <w:right w:val="single" w:sz="4" w:space="0" w:color="auto"/>
            </w:tcBorders>
          </w:tcPr>
          <w:p w:rsidR="009A1F07" w:rsidRPr="00EA77AB" w:rsidRDefault="009A1F07" w:rsidP="009D435A">
            <w:pPr>
              <w:jc w:val="center"/>
              <w:rPr>
                <w:bCs/>
                <w:sz w:val="16"/>
                <w:szCs w:val="16"/>
              </w:rPr>
            </w:pPr>
            <w:r w:rsidRPr="00EA77AB">
              <w:rPr>
                <w:bCs/>
                <w:sz w:val="16"/>
                <w:szCs w:val="16"/>
              </w:rPr>
              <w:t>22</w:t>
            </w:r>
            <w:r>
              <w:rPr>
                <w:bCs/>
                <w:sz w:val="16"/>
                <w:szCs w:val="16"/>
              </w:rPr>
              <w:t> 298,0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36,8</w:t>
            </w:r>
          </w:p>
        </w:tc>
        <w:tc>
          <w:tcPr>
            <w:tcW w:w="700" w:type="dxa"/>
            <w:tcBorders>
              <w:top w:val="nil"/>
              <w:left w:val="nil"/>
              <w:bottom w:val="single" w:sz="4" w:space="0" w:color="auto"/>
              <w:right w:val="single" w:sz="4" w:space="0" w:color="auto"/>
            </w:tcBorders>
          </w:tcPr>
          <w:p w:rsidR="009A1F07" w:rsidRPr="00EA77AB" w:rsidRDefault="009A1F07" w:rsidP="00087AC5">
            <w:pPr>
              <w:jc w:val="center"/>
              <w:rPr>
                <w:bCs/>
                <w:sz w:val="16"/>
                <w:szCs w:val="16"/>
              </w:rPr>
            </w:pPr>
            <w:r>
              <w:rPr>
                <w:bCs/>
                <w:sz w:val="16"/>
                <w:szCs w:val="16"/>
              </w:rPr>
              <w:t>10,0</w:t>
            </w:r>
          </w:p>
        </w:tc>
        <w:tc>
          <w:tcPr>
            <w:tcW w:w="880" w:type="dxa"/>
            <w:tcBorders>
              <w:top w:val="nil"/>
              <w:left w:val="nil"/>
              <w:bottom w:val="single" w:sz="4" w:space="0" w:color="auto"/>
              <w:right w:val="single" w:sz="4" w:space="0" w:color="auto"/>
            </w:tcBorders>
          </w:tcPr>
          <w:p w:rsidR="009A1F07" w:rsidRPr="00EA77AB" w:rsidRDefault="009A1F07" w:rsidP="00087AC5">
            <w:pPr>
              <w:jc w:val="center"/>
              <w:rPr>
                <w:bCs/>
                <w:sz w:val="16"/>
                <w:szCs w:val="16"/>
              </w:rPr>
            </w:pPr>
            <w:r>
              <w:rPr>
                <w:bCs/>
                <w:sz w:val="16"/>
                <w:szCs w:val="16"/>
              </w:rPr>
              <w:t>296,5</w:t>
            </w: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6 099</w:t>
            </w:r>
          </w:p>
        </w:tc>
        <w:tc>
          <w:tcPr>
            <w:tcW w:w="504" w:type="dxa"/>
            <w:tcBorders>
              <w:top w:val="nil"/>
              <w:left w:val="nil"/>
              <w:bottom w:val="single" w:sz="4" w:space="0" w:color="auto"/>
              <w:right w:val="single" w:sz="4" w:space="0" w:color="auto"/>
            </w:tcBorders>
          </w:tcPr>
          <w:p w:rsidR="009A1F07" w:rsidRPr="00EA77AB" w:rsidRDefault="009A1F07" w:rsidP="00565408">
            <w:pPr>
              <w:ind w:hanging="108"/>
              <w:jc w:val="center"/>
              <w:rPr>
                <w:bCs/>
                <w:sz w:val="16"/>
                <w:szCs w:val="16"/>
              </w:rPr>
            </w:pPr>
            <w:r w:rsidRPr="00EA77AB">
              <w:rPr>
                <w:bCs/>
                <w:sz w:val="16"/>
                <w:szCs w:val="16"/>
              </w:rPr>
              <w:t>1 134</w:t>
            </w:r>
          </w:p>
        </w:tc>
        <w:tc>
          <w:tcPr>
            <w:tcW w:w="602" w:type="dxa"/>
            <w:tcBorders>
              <w:top w:val="nil"/>
              <w:left w:val="nil"/>
              <w:bottom w:val="single" w:sz="4" w:space="0" w:color="auto"/>
              <w:right w:val="single" w:sz="4" w:space="0" w:color="auto"/>
            </w:tcBorders>
          </w:tcPr>
          <w:p w:rsidR="009A1F07" w:rsidRPr="00EA77AB" w:rsidRDefault="009A1F07" w:rsidP="00565408">
            <w:pPr>
              <w:ind w:right="-52" w:hanging="108"/>
              <w:jc w:val="center"/>
              <w:rPr>
                <w:bCs/>
                <w:sz w:val="16"/>
                <w:szCs w:val="16"/>
              </w:rPr>
            </w:pPr>
            <w:r w:rsidRPr="00EA77AB">
              <w:rPr>
                <w:bCs/>
                <w:sz w:val="16"/>
                <w:szCs w:val="16"/>
              </w:rPr>
              <w:t>1 142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58</w:t>
            </w:r>
          </w:p>
        </w:tc>
        <w:tc>
          <w:tcPr>
            <w:tcW w:w="602" w:type="dxa"/>
            <w:tcBorders>
              <w:top w:val="nil"/>
              <w:left w:val="nil"/>
              <w:bottom w:val="single" w:sz="4" w:space="0" w:color="auto"/>
              <w:right w:val="single" w:sz="4" w:space="0" w:color="auto"/>
            </w:tcBorders>
          </w:tcPr>
          <w:p w:rsidR="009A1F07" w:rsidRPr="00EA77AB" w:rsidRDefault="009A1F07" w:rsidP="00565408">
            <w:pPr>
              <w:ind w:right="-52" w:hanging="80"/>
              <w:jc w:val="center"/>
              <w:rPr>
                <w:bCs/>
                <w:sz w:val="16"/>
                <w:szCs w:val="16"/>
              </w:rPr>
            </w:pPr>
            <w:r w:rsidRPr="00EA77AB">
              <w:rPr>
                <w:bCs/>
                <w:sz w:val="16"/>
                <w:szCs w:val="16"/>
              </w:rPr>
              <w:t>1 007</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78</w:t>
            </w:r>
          </w:p>
        </w:tc>
      </w:tr>
      <w:tr w:rsidR="009A1F07" w:rsidRPr="00EA77AB" w:rsidTr="00565408">
        <w:trPr>
          <w:trHeight w:val="300"/>
        </w:trPr>
        <w:tc>
          <w:tcPr>
            <w:tcW w:w="16044" w:type="dxa"/>
            <w:gridSpan w:val="23"/>
            <w:tcBorders>
              <w:top w:val="single" w:sz="4" w:space="0" w:color="auto"/>
              <w:left w:val="single" w:sz="4" w:space="0" w:color="auto"/>
              <w:bottom w:val="single" w:sz="4" w:space="0" w:color="auto"/>
              <w:right w:val="single" w:sz="4" w:space="0" w:color="auto"/>
            </w:tcBorders>
            <w:vAlign w:val="center"/>
          </w:tcPr>
          <w:p w:rsidR="009A1F07" w:rsidRPr="00EA77AB" w:rsidRDefault="009A1F07" w:rsidP="006C701E">
            <w:pPr>
              <w:jc w:val="center"/>
              <w:rPr>
                <w:b/>
                <w:bCs/>
                <w:sz w:val="16"/>
                <w:szCs w:val="16"/>
              </w:rPr>
            </w:pPr>
            <w:r w:rsidRPr="00EA77AB">
              <w:rPr>
                <w:b/>
                <w:bCs/>
                <w:sz w:val="16"/>
                <w:szCs w:val="16"/>
                <w:lang w:val="en-US"/>
              </w:rPr>
              <w:t>I</w:t>
            </w:r>
            <w:r w:rsidRPr="00EA77AB">
              <w:rPr>
                <w:b/>
                <w:bCs/>
                <w:sz w:val="16"/>
                <w:szCs w:val="16"/>
              </w:rPr>
              <w:t>. Реконстукция и модернизация градообразующего предприятия</w:t>
            </w:r>
          </w:p>
        </w:tc>
      </w:tr>
      <w:tr w:rsidR="009A1F07" w:rsidRPr="00EA77AB" w:rsidTr="00565408">
        <w:trPr>
          <w:trHeight w:val="155"/>
        </w:trPr>
        <w:tc>
          <w:tcPr>
            <w:tcW w:w="504"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r w:rsidRPr="00EA77AB">
              <w:rPr>
                <w:bCs/>
                <w:sz w:val="16"/>
                <w:szCs w:val="16"/>
              </w:rPr>
              <w:t>Итого по разделу</w:t>
            </w: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sidRPr="00EA77AB">
              <w:rPr>
                <w:sz w:val="16"/>
                <w:szCs w:val="16"/>
              </w:rPr>
              <w:t>1 115,0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1 115,0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62,0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r>
      <w:tr w:rsidR="009A1F07" w:rsidRPr="00EA77AB" w:rsidTr="00565408">
        <w:trPr>
          <w:trHeight w:val="128"/>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sidRPr="00EA77AB">
              <w:rPr>
                <w:sz w:val="16"/>
                <w:szCs w:val="16"/>
              </w:rPr>
              <w:t>1 579,5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1 579,5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19,0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r>
      <w:tr w:rsidR="009A1F07" w:rsidRPr="00EA77AB" w:rsidTr="00565408">
        <w:trPr>
          <w:trHeight w:val="128"/>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sidRPr="00EA77AB">
              <w:rPr>
                <w:sz w:val="16"/>
                <w:szCs w:val="16"/>
              </w:rPr>
              <w:t>2 716,9</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2 716,9</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24,0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r>
      <w:tr w:rsidR="009A1F07" w:rsidRPr="00EA77AB" w:rsidTr="00565408">
        <w:trPr>
          <w:trHeight w:val="127"/>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sidRPr="00EA77AB">
              <w:rPr>
                <w:sz w:val="16"/>
                <w:szCs w:val="16"/>
              </w:rPr>
              <w:t>2 841,0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2 841,0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r>
      <w:tr w:rsidR="009A1F07" w:rsidRPr="00EA77AB" w:rsidTr="00565408">
        <w:trPr>
          <w:trHeight w:val="142"/>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sidRPr="00EA77AB">
              <w:rPr>
                <w:sz w:val="16"/>
                <w:szCs w:val="16"/>
              </w:rPr>
              <w:t>2 407,2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2 407,2</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r>
      <w:tr w:rsidR="009A1F07" w:rsidRPr="00EA77AB" w:rsidTr="00565408">
        <w:trPr>
          <w:trHeight w:val="170"/>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sidRPr="00EA77AB">
              <w:rPr>
                <w:sz w:val="16"/>
                <w:szCs w:val="16"/>
              </w:rPr>
              <w:t>2 535,7</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2 535,7</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r>
      <w:tr w:rsidR="009A1F07" w:rsidRPr="00EA77AB" w:rsidTr="00565408">
        <w:trPr>
          <w:trHeight w:val="141"/>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итого</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bCs/>
                <w:sz w:val="16"/>
                <w:szCs w:val="16"/>
              </w:rPr>
            </w:pPr>
            <w:r w:rsidRPr="00EA77AB">
              <w:rPr>
                <w:bCs/>
                <w:sz w:val="16"/>
                <w:szCs w:val="16"/>
              </w:rPr>
              <w:t>13 195,3</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13 195,3</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504" w:type="dxa"/>
            <w:tcBorders>
              <w:top w:val="nil"/>
              <w:left w:val="nil"/>
              <w:bottom w:val="single" w:sz="4" w:space="0" w:color="auto"/>
              <w:right w:val="single" w:sz="4" w:space="0" w:color="auto"/>
            </w:tcBorders>
          </w:tcPr>
          <w:p w:rsidR="009A1F07" w:rsidRPr="00EA77AB" w:rsidRDefault="009A1F07" w:rsidP="00565408">
            <w:pPr>
              <w:ind w:hanging="80"/>
              <w:jc w:val="center"/>
              <w:rPr>
                <w:bCs/>
                <w:sz w:val="16"/>
                <w:szCs w:val="16"/>
              </w:rPr>
            </w:pPr>
            <w:r w:rsidRPr="00EA77AB">
              <w:rPr>
                <w:bCs/>
                <w:sz w:val="16"/>
                <w:szCs w:val="16"/>
              </w:rPr>
              <w:t>120,0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0,6</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r>
      <w:tr w:rsidR="009A1F07" w:rsidRPr="00EA77AB" w:rsidTr="00565408">
        <w:trPr>
          <w:trHeight w:val="198"/>
        </w:trPr>
        <w:tc>
          <w:tcPr>
            <w:tcW w:w="504"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w:t>
            </w:r>
          </w:p>
        </w:tc>
        <w:tc>
          <w:tcPr>
            <w:tcW w:w="1904" w:type="dxa"/>
            <w:gridSpan w:val="3"/>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Реконструкция и модернизация действующего производства  градообразующего   предприятия  – ОАО «Уральская  Сталь»</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собственные   средства предприятия</w:t>
            </w:r>
          </w:p>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ind w:hanging="113"/>
              <w:rPr>
                <w:bCs/>
                <w:sz w:val="16"/>
                <w:szCs w:val="16"/>
              </w:rPr>
            </w:pPr>
            <w:r w:rsidRPr="00EA77AB">
              <w:rPr>
                <w:bCs/>
                <w:sz w:val="16"/>
                <w:szCs w:val="16"/>
              </w:rPr>
              <w:t>12 904,6</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12 904,6</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 xml:space="preserve">ПСД    имеется, открытое акционерное общество </w:t>
            </w:r>
          </w:p>
        </w:tc>
        <w:tc>
          <w:tcPr>
            <w:tcW w:w="728"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ind w:left="-52" w:right="-80"/>
              <w:jc w:val="center"/>
              <w:rPr>
                <w:sz w:val="16"/>
                <w:szCs w:val="16"/>
              </w:rPr>
            </w:pPr>
            <w:r w:rsidRPr="00EA77AB">
              <w:rPr>
                <w:sz w:val="16"/>
                <w:szCs w:val="16"/>
              </w:rPr>
              <w:t>увеличение производства  кокса  в 2 раза; чугуна в 1,5 раза; готового  проката  в 2 раза</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100</w:t>
            </w: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bCs/>
                <w:sz w:val="16"/>
                <w:szCs w:val="16"/>
              </w:rPr>
            </w:pPr>
            <w:r w:rsidRPr="00EA77AB">
              <w:rPr>
                <w:bCs/>
                <w:sz w:val="16"/>
                <w:szCs w:val="16"/>
              </w:rPr>
              <w:t>0,29</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0,08</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0,21</w:t>
            </w:r>
          </w:p>
        </w:tc>
      </w:tr>
      <w:tr w:rsidR="009A1F07" w:rsidRPr="00EA77AB" w:rsidTr="00565408">
        <w:trPr>
          <w:trHeight w:val="128"/>
        </w:trPr>
        <w:tc>
          <w:tcPr>
            <w:tcW w:w="504" w:type="dxa"/>
            <w:vMerge/>
            <w:tcBorders>
              <w:top w:val="single" w:sz="4" w:space="0" w:color="auto"/>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Pr>
                <w:sz w:val="16"/>
                <w:szCs w:val="16"/>
              </w:rPr>
              <w:t>1 068,1</w:t>
            </w:r>
          </w:p>
        </w:tc>
        <w:tc>
          <w:tcPr>
            <w:tcW w:w="67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1 068,1</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52</w:t>
            </w: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0,03</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0,02</w:t>
            </w:r>
          </w:p>
        </w:tc>
      </w:tr>
      <w:tr w:rsidR="009A1F07" w:rsidRPr="00EA77AB" w:rsidTr="00565408">
        <w:trPr>
          <w:trHeight w:val="300"/>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sidRPr="00EA77AB">
              <w:rPr>
                <w:sz w:val="16"/>
                <w:szCs w:val="16"/>
              </w:rPr>
              <w:t>1 532,6</w:t>
            </w:r>
          </w:p>
        </w:tc>
        <w:tc>
          <w:tcPr>
            <w:tcW w:w="67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1 532,6</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14</w:t>
            </w: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0,04</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0,03</w:t>
            </w:r>
          </w:p>
        </w:tc>
      </w:tr>
      <w:tr w:rsidR="009A1F07" w:rsidRPr="00EA77AB" w:rsidTr="00565408">
        <w:trPr>
          <w:trHeight w:val="300"/>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sidRPr="00EA77AB">
              <w:rPr>
                <w:sz w:val="16"/>
                <w:szCs w:val="16"/>
              </w:rPr>
              <w:t>2 670,0</w:t>
            </w:r>
          </w:p>
        </w:tc>
        <w:tc>
          <w:tcPr>
            <w:tcW w:w="67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2 670,0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19</w:t>
            </w: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0,07</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0,05</w:t>
            </w:r>
          </w:p>
        </w:tc>
      </w:tr>
      <w:tr w:rsidR="009A1F07" w:rsidRPr="00EA77AB" w:rsidTr="00565408">
        <w:trPr>
          <w:trHeight w:val="300"/>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sidRPr="00EA77AB">
              <w:rPr>
                <w:sz w:val="16"/>
                <w:szCs w:val="16"/>
              </w:rPr>
              <w:t>2 791,0</w:t>
            </w:r>
          </w:p>
        </w:tc>
        <w:tc>
          <w:tcPr>
            <w:tcW w:w="67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2 791,0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0,07</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0,05</w:t>
            </w:r>
          </w:p>
        </w:tc>
      </w:tr>
      <w:tr w:rsidR="009A1F07" w:rsidRPr="00EA77AB" w:rsidTr="00565408">
        <w:trPr>
          <w:trHeight w:val="300"/>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sidRPr="00EA77AB">
              <w:rPr>
                <w:sz w:val="16"/>
                <w:szCs w:val="16"/>
              </w:rPr>
              <w:t>2 357,2</w:t>
            </w:r>
          </w:p>
        </w:tc>
        <w:tc>
          <w:tcPr>
            <w:tcW w:w="67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2 357,2</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w:t>
            </w: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0,08</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0,06</w:t>
            </w:r>
          </w:p>
        </w:tc>
      </w:tr>
      <w:tr w:rsidR="009A1F07" w:rsidRPr="00EA77AB" w:rsidTr="00565408">
        <w:trPr>
          <w:trHeight w:val="143"/>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ind w:hanging="113"/>
              <w:jc w:val="center"/>
              <w:rPr>
                <w:sz w:val="16"/>
                <w:szCs w:val="16"/>
              </w:rPr>
            </w:pPr>
            <w:r w:rsidRPr="00EA77AB">
              <w:rPr>
                <w:sz w:val="16"/>
                <w:szCs w:val="16"/>
              </w:rPr>
              <w:t>2 485,7</w:t>
            </w:r>
          </w:p>
        </w:tc>
        <w:tc>
          <w:tcPr>
            <w:tcW w:w="67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2 485,7</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56"/>
        </w:trPr>
        <w:tc>
          <w:tcPr>
            <w:tcW w:w="504"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w:t>
            </w:r>
          </w:p>
        </w:tc>
        <w:tc>
          <w:tcPr>
            <w:tcW w:w="1904" w:type="dxa"/>
            <w:gridSpan w:val="3"/>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 xml:space="preserve">Мероприятия по рациональному использованию энергоресурсов  градообразующего   предприятия – </w:t>
            </w:r>
          </w:p>
          <w:p w:rsidR="009A1F07" w:rsidRPr="00EA77AB" w:rsidRDefault="009A1F07" w:rsidP="00565408">
            <w:pPr>
              <w:rPr>
                <w:sz w:val="16"/>
                <w:szCs w:val="16"/>
              </w:rPr>
            </w:pPr>
            <w:r w:rsidRPr="00EA77AB">
              <w:rPr>
                <w:sz w:val="16"/>
                <w:szCs w:val="16"/>
              </w:rPr>
              <w:t>ОАО «Уральская   Сталь»</w:t>
            </w: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ind w:left="-108" w:right="-136"/>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290,7</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290,7</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000000"/>
              <w:right w:val="single" w:sz="4" w:space="0" w:color="auto"/>
            </w:tcBorders>
          </w:tcPr>
          <w:p w:rsidR="009A1F07" w:rsidRPr="00EA77AB" w:rsidRDefault="009A1F07" w:rsidP="00565408">
            <w:pPr>
              <w:jc w:val="center"/>
              <w:rPr>
                <w:sz w:val="16"/>
                <w:szCs w:val="16"/>
              </w:rPr>
            </w:pPr>
            <w:r w:rsidRPr="00EA77AB">
              <w:rPr>
                <w:sz w:val="16"/>
                <w:szCs w:val="16"/>
              </w:rPr>
              <w:t>ПСД    имеется, открытое акционерное общество</w:t>
            </w:r>
          </w:p>
        </w:tc>
        <w:tc>
          <w:tcPr>
            <w:tcW w:w="728" w:type="dxa"/>
            <w:vMerge w:val="restart"/>
            <w:tcBorders>
              <w:top w:val="single" w:sz="4" w:space="0" w:color="auto"/>
              <w:left w:val="single" w:sz="4" w:space="0" w:color="auto"/>
              <w:bottom w:val="single" w:sz="4" w:space="0" w:color="000000"/>
              <w:right w:val="single" w:sz="4" w:space="0" w:color="auto"/>
            </w:tcBorders>
          </w:tcPr>
          <w:p w:rsidR="009A1F07" w:rsidRPr="00EA77AB" w:rsidRDefault="009A1F07" w:rsidP="00565408">
            <w:pPr>
              <w:jc w:val="center"/>
              <w:rPr>
                <w:sz w:val="16"/>
                <w:szCs w:val="16"/>
              </w:rPr>
            </w:pPr>
            <w:r w:rsidRPr="00EA77AB">
              <w:rPr>
                <w:sz w:val="16"/>
                <w:szCs w:val="16"/>
              </w:rPr>
              <w:t>соблюдение технологий  подключения</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w:t>
            </w: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bCs/>
                <w:sz w:val="16"/>
                <w:szCs w:val="16"/>
              </w:rPr>
            </w:pPr>
            <w:r w:rsidRPr="00EA77AB">
              <w:rPr>
                <w:bCs/>
                <w:sz w:val="16"/>
                <w:szCs w:val="16"/>
              </w:rPr>
              <w:t>0,31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0,11</w:t>
            </w:r>
          </w:p>
        </w:tc>
      </w:tr>
      <w:tr w:rsidR="009A1F07" w:rsidRPr="00EA77AB" w:rsidTr="00565408">
        <w:trPr>
          <w:trHeight w:val="155"/>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46,9</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46,9</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0,06</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0,04</w:t>
            </w:r>
          </w:p>
        </w:tc>
      </w:tr>
      <w:tr w:rsidR="009A1F07" w:rsidRPr="00EA77AB" w:rsidTr="00565408">
        <w:trPr>
          <w:trHeight w:val="156"/>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46,9</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46,9</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w:t>
            </w: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0,11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0,08</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0,03</w:t>
            </w:r>
          </w:p>
        </w:tc>
      </w:tr>
      <w:tr w:rsidR="009A1F07" w:rsidRPr="00EA77AB" w:rsidTr="00565408">
        <w:trPr>
          <w:trHeight w:val="156"/>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46,9</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46,9</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w:t>
            </w: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0,14</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0,04</w:t>
            </w:r>
          </w:p>
        </w:tc>
      </w:tr>
      <w:tr w:rsidR="009A1F07" w:rsidRPr="00EA77AB" w:rsidTr="00565408">
        <w:trPr>
          <w:trHeight w:val="127"/>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00"/>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56"/>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ind w:hanging="52"/>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14"/>
        </w:trPr>
        <w:tc>
          <w:tcPr>
            <w:tcW w:w="16044" w:type="dxa"/>
            <w:gridSpan w:val="23"/>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
                <w:bCs/>
                <w:sz w:val="16"/>
                <w:szCs w:val="16"/>
              </w:rPr>
            </w:pPr>
            <w:r w:rsidRPr="00EA77AB">
              <w:rPr>
                <w:b/>
                <w:bCs/>
                <w:sz w:val="16"/>
                <w:szCs w:val="16"/>
                <w:lang w:val="en-US"/>
              </w:rPr>
              <w:t>II</w:t>
            </w:r>
            <w:r w:rsidRPr="00EA77AB">
              <w:rPr>
                <w:b/>
                <w:bCs/>
                <w:sz w:val="16"/>
                <w:szCs w:val="16"/>
              </w:rPr>
              <w:t>. Развитие местной промышленности</w:t>
            </w:r>
          </w:p>
        </w:tc>
      </w:tr>
      <w:tr w:rsidR="009A1F07" w:rsidRPr="00EA77AB" w:rsidTr="00565408">
        <w:trPr>
          <w:trHeight w:val="183"/>
        </w:trPr>
        <w:tc>
          <w:tcPr>
            <w:tcW w:w="504" w:type="dxa"/>
            <w:vMerge w:val="restart"/>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Итого по разделу</w:t>
            </w: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4 080,0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4 080,0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ind w:right="-80"/>
              <w:jc w:val="center"/>
              <w:rPr>
                <w:sz w:val="16"/>
                <w:szCs w:val="16"/>
              </w:rPr>
            </w:pPr>
            <w:r w:rsidRPr="00EA77AB">
              <w:rPr>
                <w:sz w:val="16"/>
                <w:szCs w:val="16"/>
              </w:rPr>
              <w:t>330,0</w:t>
            </w:r>
          </w:p>
        </w:tc>
        <w:tc>
          <w:tcPr>
            <w:tcW w:w="602" w:type="dxa"/>
            <w:tcBorders>
              <w:top w:val="nil"/>
              <w:left w:val="nil"/>
              <w:bottom w:val="single" w:sz="4" w:space="0" w:color="auto"/>
              <w:right w:val="single" w:sz="4" w:space="0" w:color="auto"/>
            </w:tcBorders>
          </w:tcPr>
          <w:p w:rsidR="009A1F07" w:rsidRPr="00EA77AB" w:rsidRDefault="009A1F07" w:rsidP="00565408">
            <w:pPr>
              <w:ind w:right="-80" w:hanging="52"/>
              <w:jc w:val="center"/>
              <w:rPr>
                <w:sz w:val="16"/>
                <w:szCs w:val="16"/>
              </w:rPr>
            </w:pPr>
            <w:r w:rsidRPr="00EA77AB">
              <w:rPr>
                <w:sz w:val="16"/>
                <w:szCs w:val="16"/>
              </w:rPr>
              <w:t>10,7</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6,6</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2,9</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1,2</w:t>
            </w:r>
          </w:p>
        </w:tc>
      </w:tr>
      <w:tr w:rsidR="009A1F07" w:rsidRPr="00EA77AB" w:rsidTr="00565408">
        <w:trPr>
          <w:trHeight w:val="128"/>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288,0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288,0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294,7</w:t>
            </w:r>
          </w:p>
        </w:tc>
        <w:tc>
          <w:tcPr>
            <w:tcW w:w="504" w:type="dxa"/>
            <w:tcBorders>
              <w:top w:val="nil"/>
              <w:left w:val="nil"/>
              <w:bottom w:val="single" w:sz="4" w:space="0" w:color="auto"/>
              <w:right w:val="single" w:sz="4" w:space="0" w:color="auto"/>
            </w:tcBorders>
          </w:tcPr>
          <w:p w:rsidR="009A1F07" w:rsidRPr="00EA77AB" w:rsidRDefault="009A1F07" w:rsidP="00565408">
            <w:pPr>
              <w:ind w:right="-80"/>
              <w:jc w:val="center"/>
              <w:rPr>
                <w:sz w:val="16"/>
                <w:szCs w:val="16"/>
              </w:rPr>
            </w:pPr>
            <w:r w:rsidRPr="00EA77AB">
              <w:rPr>
                <w:sz w:val="16"/>
                <w:szCs w:val="16"/>
              </w:rPr>
              <w:t>120,0</w:t>
            </w:r>
          </w:p>
        </w:tc>
        <w:tc>
          <w:tcPr>
            <w:tcW w:w="602" w:type="dxa"/>
            <w:tcBorders>
              <w:top w:val="nil"/>
              <w:left w:val="nil"/>
              <w:bottom w:val="single" w:sz="4" w:space="0" w:color="auto"/>
              <w:right w:val="single" w:sz="4" w:space="0" w:color="auto"/>
            </w:tcBorders>
          </w:tcPr>
          <w:p w:rsidR="009A1F07" w:rsidRPr="00EA77AB" w:rsidRDefault="009A1F07" w:rsidP="00565408">
            <w:pPr>
              <w:ind w:right="-80" w:hanging="52"/>
              <w:jc w:val="center"/>
              <w:rPr>
                <w:sz w:val="16"/>
                <w:szCs w:val="16"/>
              </w:rPr>
            </w:pPr>
            <w:r w:rsidRPr="00EA77AB">
              <w:rPr>
                <w:sz w:val="16"/>
                <w:szCs w:val="16"/>
              </w:rPr>
              <w:t>190,7</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8,4</w:t>
            </w:r>
          </w:p>
        </w:tc>
        <w:tc>
          <w:tcPr>
            <w:tcW w:w="602" w:type="dxa"/>
            <w:tcBorders>
              <w:top w:val="nil"/>
              <w:left w:val="nil"/>
              <w:bottom w:val="single" w:sz="4" w:space="0" w:color="auto"/>
              <w:right w:val="single" w:sz="4" w:space="0" w:color="auto"/>
            </w:tcBorders>
          </w:tcPr>
          <w:p w:rsidR="009A1F07" w:rsidRPr="00EA77AB" w:rsidRDefault="009A1F07" w:rsidP="00565408">
            <w:pPr>
              <w:ind w:right="-87"/>
              <w:jc w:val="center"/>
              <w:rPr>
                <w:sz w:val="16"/>
                <w:szCs w:val="16"/>
              </w:rPr>
            </w:pPr>
            <w:r w:rsidRPr="00EA77AB">
              <w:rPr>
                <w:sz w:val="16"/>
                <w:szCs w:val="16"/>
              </w:rPr>
              <w:t>167,3</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15,0</w:t>
            </w:r>
          </w:p>
        </w:tc>
      </w:tr>
      <w:tr w:rsidR="009A1F07" w:rsidRPr="00EA77AB" w:rsidTr="00565408">
        <w:trPr>
          <w:trHeight w:val="10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1 122,2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1 122,2</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1 095,1</w:t>
            </w:r>
          </w:p>
        </w:tc>
        <w:tc>
          <w:tcPr>
            <w:tcW w:w="504" w:type="dxa"/>
            <w:tcBorders>
              <w:top w:val="nil"/>
              <w:left w:val="nil"/>
              <w:bottom w:val="single" w:sz="4" w:space="0" w:color="auto"/>
              <w:right w:val="single" w:sz="4" w:space="0" w:color="auto"/>
            </w:tcBorders>
          </w:tcPr>
          <w:p w:rsidR="009A1F07" w:rsidRPr="00EA77AB" w:rsidRDefault="009A1F07" w:rsidP="00565408">
            <w:pPr>
              <w:ind w:right="-80"/>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ind w:right="-80" w:hanging="52"/>
              <w:jc w:val="center"/>
              <w:rPr>
                <w:sz w:val="16"/>
                <w:szCs w:val="16"/>
              </w:rPr>
            </w:pPr>
            <w:r w:rsidRPr="00EA77AB">
              <w:rPr>
                <w:sz w:val="16"/>
                <w:szCs w:val="16"/>
              </w:rPr>
              <w:t>275,0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10,0</w:t>
            </w:r>
          </w:p>
        </w:tc>
        <w:tc>
          <w:tcPr>
            <w:tcW w:w="602" w:type="dxa"/>
            <w:tcBorders>
              <w:top w:val="nil"/>
              <w:left w:val="nil"/>
              <w:bottom w:val="single" w:sz="4" w:space="0" w:color="auto"/>
              <w:right w:val="single" w:sz="4" w:space="0" w:color="auto"/>
            </w:tcBorders>
          </w:tcPr>
          <w:p w:rsidR="009A1F07" w:rsidRPr="00EA77AB" w:rsidRDefault="009A1F07" w:rsidP="00565408">
            <w:pPr>
              <w:ind w:right="-143"/>
              <w:jc w:val="center"/>
              <w:rPr>
                <w:sz w:val="16"/>
                <w:szCs w:val="16"/>
              </w:rPr>
            </w:pPr>
            <w:r w:rsidRPr="00EA77AB">
              <w:rPr>
                <w:sz w:val="16"/>
                <w:szCs w:val="16"/>
              </w:rPr>
              <w:t>250,3</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14,8</w:t>
            </w:r>
          </w:p>
        </w:tc>
      </w:tr>
      <w:tr w:rsidR="009A1F07" w:rsidRPr="00EA77AB" w:rsidTr="00565408">
        <w:trPr>
          <w:trHeight w:val="128"/>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806,0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806,0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1 382,3</w:t>
            </w:r>
          </w:p>
        </w:tc>
        <w:tc>
          <w:tcPr>
            <w:tcW w:w="504" w:type="dxa"/>
            <w:tcBorders>
              <w:top w:val="nil"/>
              <w:left w:val="nil"/>
              <w:bottom w:val="single" w:sz="4" w:space="0" w:color="auto"/>
              <w:right w:val="single" w:sz="4" w:space="0" w:color="auto"/>
            </w:tcBorders>
          </w:tcPr>
          <w:p w:rsidR="009A1F07" w:rsidRPr="00EA77AB" w:rsidRDefault="009A1F07" w:rsidP="00565408">
            <w:pPr>
              <w:ind w:right="-80"/>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ind w:right="-80" w:hanging="52"/>
              <w:jc w:val="center"/>
              <w:rPr>
                <w:sz w:val="16"/>
                <w:szCs w:val="16"/>
              </w:rPr>
            </w:pPr>
            <w:r w:rsidRPr="00EA77AB">
              <w:rPr>
                <w:sz w:val="16"/>
                <w:szCs w:val="16"/>
              </w:rPr>
              <w:t>245,6</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9,8</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221,2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14,5</w:t>
            </w:r>
          </w:p>
        </w:tc>
      </w:tr>
      <w:tr w:rsidR="009A1F07" w:rsidRPr="00EA77AB" w:rsidTr="00565408">
        <w:trPr>
          <w:trHeight w:val="142"/>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70,0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70,0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1 595,3</w:t>
            </w:r>
          </w:p>
        </w:tc>
        <w:tc>
          <w:tcPr>
            <w:tcW w:w="504" w:type="dxa"/>
            <w:tcBorders>
              <w:top w:val="nil"/>
              <w:left w:val="nil"/>
              <w:bottom w:val="single" w:sz="4" w:space="0" w:color="auto"/>
              <w:right w:val="single" w:sz="4" w:space="0" w:color="auto"/>
            </w:tcBorders>
          </w:tcPr>
          <w:p w:rsidR="009A1F07" w:rsidRPr="00EA77AB" w:rsidRDefault="009A1F07" w:rsidP="00565408">
            <w:pPr>
              <w:ind w:right="-80"/>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ind w:right="-80" w:hanging="52"/>
              <w:jc w:val="center"/>
              <w:rPr>
                <w:sz w:val="16"/>
                <w:szCs w:val="16"/>
              </w:rPr>
            </w:pPr>
            <w:r w:rsidRPr="00EA77AB">
              <w:rPr>
                <w:sz w:val="16"/>
                <w:szCs w:val="16"/>
              </w:rPr>
              <w:t>216,6</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192,1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14,5</w:t>
            </w:r>
          </w:p>
        </w:tc>
      </w:tr>
      <w:tr w:rsidR="009A1F07" w:rsidRPr="00EA77AB" w:rsidTr="00565408">
        <w:trPr>
          <w:trHeight w:val="128"/>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120,0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120,0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1 680,4</w:t>
            </w:r>
          </w:p>
        </w:tc>
        <w:tc>
          <w:tcPr>
            <w:tcW w:w="504" w:type="dxa"/>
            <w:tcBorders>
              <w:top w:val="nil"/>
              <w:left w:val="nil"/>
              <w:bottom w:val="single" w:sz="4" w:space="0" w:color="auto"/>
              <w:right w:val="single" w:sz="4" w:space="0" w:color="auto"/>
            </w:tcBorders>
          </w:tcPr>
          <w:p w:rsidR="009A1F07" w:rsidRPr="00EA77AB" w:rsidRDefault="009A1F07" w:rsidP="00565408">
            <w:pPr>
              <w:ind w:right="-80"/>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ind w:right="-80" w:hanging="52"/>
              <w:jc w:val="center"/>
              <w:rPr>
                <w:sz w:val="16"/>
                <w:szCs w:val="16"/>
              </w:rPr>
            </w:pPr>
            <w:r w:rsidRPr="00EA77AB">
              <w:rPr>
                <w:sz w:val="16"/>
                <w:szCs w:val="16"/>
              </w:rPr>
              <w:t>187,6</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162,9</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14,5</w:t>
            </w:r>
          </w:p>
        </w:tc>
      </w:tr>
      <w:tr w:rsidR="009A1F07" w:rsidRPr="00EA77AB" w:rsidTr="00565408">
        <w:trPr>
          <w:trHeight w:val="169"/>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Итого</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6 486,2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6 486,2</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bCs/>
                <w:sz w:val="16"/>
                <w:szCs w:val="16"/>
              </w:rPr>
            </w:pPr>
            <w:r w:rsidRPr="00EA77AB">
              <w:rPr>
                <w:bCs/>
                <w:sz w:val="16"/>
                <w:szCs w:val="16"/>
              </w:rPr>
              <w:t>6 047,8</w:t>
            </w:r>
          </w:p>
        </w:tc>
        <w:tc>
          <w:tcPr>
            <w:tcW w:w="504" w:type="dxa"/>
            <w:tcBorders>
              <w:top w:val="nil"/>
              <w:left w:val="nil"/>
              <w:bottom w:val="single" w:sz="4" w:space="0" w:color="auto"/>
              <w:right w:val="single" w:sz="4" w:space="0" w:color="auto"/>
            </w:tcBorders>
          </w:tcPr>
          <w:p w:rsidR="009A1F07" w:rsidRPr="00EA77AB" w:rsidRDefault="009A1F07" w:rsidP="00565408">
            <w:pPr>
              <w:ind w:right="-80"/>
              <w:jc w:val="center"/>
              <w:rPr>
                <w:bCs/>
                <w:sz w:val="16"/>
                <w:szCs w:val="16"/>
              </w:rPr>
            </w:pPr>
            <w:r w:rsidRPr="00EA77AB">
              <w:rPr>
                <w:bCs/>
                <w:sz w:val="16"/>
                <w:szCs w:val="16"/>
              </w:rPr>
              <w:t>450,0</w:t>
            </w:r>
          </w:p>
        </w:tc>
        <w:tc>
          <w:tcPr>
            <w:tcW w:w="602" w:type="dxa"/>
            <w:tcBorders>
              <w:top w:val="nil"/>
              <w:left w:val="nil"/>
              <w:bottom w:val="single" w:sz="4" w:space="0" w:color="auto"/>
              <w:right w:val="single" w:sz="4" w:space="0" w:color="auto"/>
            </w:tcBorders>
          </w:tcPr>
          <w:p w:rsidR="009A1F07" w:rsidRPr="00EA77AB" w:rsidRDefault="009A1F07" w:rsidP="00565408">
            <w:pPr>
              <w:ind w:left="-80" w:right="-136" w:hanging="28"/>
              <w:jc w:val="center"/>
              <w:rPr>
                <w:bCs/>
                <w:sz w:val="16"/>
                <w:szCs w:val="16"/>
              </w:rPr>
            </w:pPr>
            <w:r w:rsidRPr="00EA77AB">
              <w:rPr>
                <w:bCs/>
                <w:sz w:val="16"/>
                <w:szCs w:val="16"/>
              </w:rPr>
              <w:t>1 126,3</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55,1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996,7</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74,5</w:t>
            </w:r>
          </w:p>
        </w:tc>
      </w:tr>
      <w:tr w:rsidR="009A1F07" w:rsidRPr="00EA77AB" w:rsidTr="00565408">
        <w:trPr>
          <w:trHeight w:val="128"/>
        </w:trPr>
        <w:tc>
          <w:tcPr>
            <w:tcW w:w="504"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w:t>
            </w:r>
          </w:p>
        </w:tc>
        <w:tc>
          <w:tcPr>
            <w:tcW w:w="1904" w:type="dxa"/>
            <w:gridSpan w:val="3"/>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 xml:space="preserve">Строительство печной линии по переработке отходов горного и металлургического производства, ТЭЦ с целью получения строительных материалов и бетонных изделий»  </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собственные   средства  предприятия</w:t>
            </w:r>
          </w:p>
        </w:tc>
        <w:tc>
          <w:tcPr>
            <w:tcW w:w="728" w:type="dxa"/>
            <w:tcBorders>
              <w:top w:val="nil"/>
              <w:left w:val="nil"/>
              <w:bottom w:val="single" w:sz="4" w:space="0" w:color="auto"/>
              <w:right w:val="single" w:sz="4" w:space="0" w:color="auto"/>
            </w:tcBorders>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6 486,2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6 486,2</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000000"/>
              <w:right w:val="single" w:sz="4" w:space="0" w:color="auto"/>
            </w:tcBorders>
          </w:tcPr>
          <w:p w:rsidR="009A1F07" w:rsidRPr="00EA77AB" w:rsidRDefault="009A1F07" w:rsidP="00565408">
            <w:pPr>
              <w:ind w:left="-64" w:right="-80" w:firstLine="64"/>
              <w:jc w:val="center"/>
              <w:rPr>
                <w:sz w:val="16"/>
                <w:szCs w:val="16"/>
              </w:rPr>
            </w:pPr>
            <w:r w:rsidRPr="00EA77AB">
              <w:rPr>
                <w:sz w:val="16"/>
                <w:szCs w:val="16"/>
              </w:rPr>
              <w:t>общество  с ограниченной  ответст-</w:t>
            </w:r>
          </w:p>
          <w:p w:rsidR="009A1F07" w:rsidRPr="00EA77AB" w:rsidRDefault="009A1F07" w:rsidP="00565408">
            <w:pPr>
              <w:ind w:left="-64" w:right="-80" w:firstLine="64"/>
              <w:rPr>
                <w:sz w:val="16"/>
                <w:szCs w:val="16"/>
              </w:rPr>
            </w:pPr>
            <w:r w:rsidRPr="00EA77AB">
              <w:rPr>
                <w:sz w:val="16"/>
                <w:szCs w:val="16"/>
              </w:rPr>
              <w:t>венностью</w:t>
            </w:r>
          </w:p>
        </w:tc>
        <w:tc>
          <w:tcPr>
            <w:tcW w:w="728" w:type="dxa"/>
            <w:vMerge w:val="restart"/>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r w:rsidRPr="00EA77AB">
              <w:rPr>
                <w:sz w:val="16"/>
                <w:szCs w:val="16"/>
              </w:rPr>
              <w:t>2600 тыс. тонн цемента в год</w:t>
            </w: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bCs/>
                <w:sz w:val="16"/>
                <w:szCs w:val="16"/>
              </w:rPr>
            </w:pPr>
            <w:r w:rsidRPr="00EA77AB">
              <w:rPr>
                <w:bCs/>
                <w:sz w:val="16"/>
                <w:szCs w:val="16"/>
              </w:rPr>
              <w:t>6047,82</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450</w:t>
            </w:r>
          </w:p>
        </w:tc>
        <w:tc>
          <w:tcPr>
            <w:tcW w:w="602" w:type="dxa"/>
            <w:tcBorders>
              <w:top w:val="nil"/>
              <w:left w:val="nil"/>
              <w:bottom w:val="single" w:sz="4" w:space="0" w:color="auto"/>
              <w:right w:val="single" w:sz="4" w:space="0" w:color="auto"/>
            </w:tcBorders>
          </w:tcPr>
          <w:p w:rsidR="009A1F07" w:rsidRPr="00EA77AB" w:rsidRDefault="009A1F07" w:rsidP="00565408">
            <w:pPr>
              <w:ind w:left="-80" w:right="-73" w:hanging="84"/>
              <w:jc w:val="center"/>
              <w:rPr>
                <w:bCs/>
                <w:sz w:val="16"/>
                <w:szCs w:val="16"/>
              </w:rPr>
            </w:pPr>
            <w:r w:rsidRPr="00EA77AB">
              <w:rPr>
                <w:bCs/>
                <w:sz w:val="16"/>
                <w:szCs w:val="16"/>
              </w:rPr>
              <w:t>1126,31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55,11</w:t>
            </w:r>
          </w:p>
        </w:tc>
        <w:tc>
          <w:tcPr>
            <w:tcW w:w="602" w:type="dxa"/>
            <w:tcBorders>
              <w:top w:val="nil"/>
              <w:left w:val="nil"/>
              <w:bottom w:val="single" w:sz="4" w:space="0" w:color="auto"/>
              <w:right w:val="single" w:sz="4" w:space="0" w:color="auto"/>
            </w:tcBorders>
          </w:tcPr>
          <w:p w:rsidR="009A1F07" w:rsidRPr="00EA77AB" w:rsidRDefault="009A1F07" w:rsidP="00565408">
            <w:pPr>
              <w:ind w:right="-94" w:hanging="80"/>
              <w:jc w:val="center"/>
              <w:rPr>
                <w:bCs/>
                <w:sz w:val="16"/>
                <w:szCs w:val="16"/>
              </w:rPr>
            </w:pPr>
            <w:r w:rsidRPr="00EA77AB">
              <w:rPr>
                <w:bCs/>
                <w:sz w:val="16"/>
                <w:szCs w:val="16"/>
              </w:rPr>
              <w:t>996,711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74,48</w:t>
            </w:r>
          </w:p>
        </w:tc>
      </w:tr>
      <w:tr w:rsidR="009A1F07" w:rsidRPr="00EA77AB" w:rsidTr="00565408">
        <w:trPr>
          <w:trHeight w:val="142"/>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4 080,0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4 080,0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330</w:t>
            </w:r>
          </w:p>
        </w:tc>
        <w:tc>
          <w:tcPr>
            <w:tcW w:w="602" w:type="dxa"/>
            <w:tcBorders>
              <w:top w:val="nil"/>
              <w:left w:val="nil"/>
              <w:bottom w:val="single" w:sz="4" w:space="0" w:color="auto"/>
              <w:right w:val="single" w:sz="4" w:space="0" w:color="auto"/>
            </w:tcBorders>
          </w:tcPr>
          <w:p w:rsidR="009A1F07" w:rsidRPr="00EA77AB" w:rsidRDefault="009A1F07" w:rsidP="00565408">
            <w:pPr>
              <w:ind w:left="-80" w:right="-73" w:firstLine="28"/>
              <w:jc w:val="center"/>
              <w:rPr>
                <w:sz w:val="16"/>
                <w:szCs w:val="16"/>
              </w:rPr>
            </w:pPr>
            <w:r w:rsidRPr="00EA77AB">
              <w:rPr>
                <w:sz w:val="16"/>
                <w:szCs w:val="16"/>
              </w:rPr>
              <w:t>10,73</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6,60</w:t>
            </w:r>
          </w:p>
        </w:tc>
        <w:tc>
          <w:tcPr>
            <w:tcW w:w="602" w:type="dxa"/>
            <w:tcBorders>
              <w:top w:val="nil"/>
              <w:left w:val="nil"/>
              <w:bottom w:val="single" w:sz="4" w:space="0" w:color="auto"/>
              <w:right w:val="single" w:sz="4" w:space="0" w:color="auto"/>
            </w:tcBorders>
          </w:tcPr>
          <w:p w:rsidR="009A1F07" w:rsidRPr="00EA77AB" w:rsidRDefault="009A1F07" w:rsidP="00565408">
            <w:pPr>
              <w:ind w:right="-94" w:hanging="80"/>
              <w:jc w:val="center"/>
              <w:rPr>
                <w:sz w:val="16"/>
                <w:szCs w:val="16"/>
              </w:rPr>
            </w:pPr>
            <w:r w:rsidRPr="00EA77AB">
              <w:rPr>
                <w:sz w:val="16"/>
                <w:szCs w:val="16"/>
              </w:rPr>
              <w:t>2,93</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1,21</w:t>
            </w:r>
          </w:p>
        </w:tc>
      </w:tr>
      <w:tr w:rsidR="009A1F07" w:rsidRPr="00EA77AB" w:rsidTr="00565408">
        <w:trPr>
          <w:trHeight w:val="114"/>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288,0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288,0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294,73</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120</w:t>
            </w:r>
          </w:p>
        </w:tc>
        <w:tc>
          <w:tcPr>
            <w:tcW w:w="602" w:type="dxa"/>
            <w:tcBorders>
              <w:top w:val="nil"/>
              <w:left w:val="nil"/>
              <w:bottom w:val="single" w:sz="4" w:space="0" w:color="auto"/>
              <w:right w:val="single" w:sz="4" w:space="0" w:color="auto"/>
            </w:tcBorders>
          </w:tcPr>
          <w:p w:rsidR="009A1F07" w:rsidRPr="00EA77AB" w:rsidRDefault="009A1F07" w:rsidP="00565408">
            <w:pPr>
              <w:ind w:left="-80" w:right="-73" w:firstLine="28"/>
              <w:jc w:val="center"/>
              <w:rPr>
                <w:sz w:val="16"/>
                <w:szCs w:val="16"/>
              </w:rPr>
            </w:pPr>
            <w:r w:rsidRPr="00EA77AB">
              <w:rPr>
                <w:sz w:val="16"/>
                <w:szCs w:val="16"/>
              </w:rPr>
              <w:t>190,75</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8,44</w:t>
            </w:r>
          </w:p>
        </w:tc>
        <w:tc>
          <w:tcPr>
            <w:tcW w:w="602" w:type="dxa"/>
            <w:tcBorders>
              <w:top w:val="nil"/>
              <w:left w:val="nil"/>
              <w:bottom w:val="single" w:sz="4" w:space="0" w:color="auto"/>
              <w:right w:val="single" w:sz="4" w:space="0" w:color="auto"/>
            </w:tcBorders>
          </w:tcPr>
          <w:p w:rsidR="009A1F07" w:rsidRPr="00EA77AB" w:rsidRDefault="009A1F07" w:rsidP="00565408">
            <w:pPr>
              <w:ind w:right="-94" w:hanging="80"/>
              <w:jc w:val="center"/>
              <w:rPr>
                <w:sz w:val="16"/>
                <w:szCs w:val="16"/>
              </w:rPr>
            </w:pPr>
            <w:r w:rsidRPr="00EA77AB">
              <w:rPr>
                <w:sz w:val="16"/>
                <w:szCs w:val="16"/>
              </w:rPr>
              <w:t>167,31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15,00</w:t>
            </w:r>
          </w:p>
        </w:tc>
      </w:tr>
      <w:tr w:rsidR="009A1F07" w:rsidRPr="00EA77AB" w:rsidTr="00565408">
        <w:trPr>
          <w:trHeight w:val="170"/>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1 122,2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1 122,2</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1095,14</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ind w:left="-80" w:right="-73" w:firstLine="28"/>
              <w:jc w:val="center"/>
              <w:rPr>
                <w:sz w:val="16"/>
                <w:szCs w:val="16"/>
              </w:rPr>
            </w:pPr>
            <w:r w:rsidRPr="00EA77AB">
              <w:rPr>
                <w:sz w:val="16"/>
                <w:szCs w:val="16"/>
              </w:rPr>
              <w:t>275,02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9,96</w:t>
            </w:r>
          </w:p>
        </w:tc>
        <w:tc>
          <w:tcPr>
            <w:tcW w:w="602" w:type="dxa"/>
            <w:tcBorders>
              <w:top w:val="nil"/>
              <w:left w:val="nil"/>
              <w:bottom w:val="single" w:sz="4" w:space="0" w:color="auto"/>
              <w:right w:val="single" w:sz="4" w:space="0" w:color="auto"/>
            </w:tcBorders>
          </w:tcPr>
          <w:p w:rsidR="009A1F07" w:rsidRPr="00EA77AB" w:rsidRDefault="009A1F07" w:rsidP="00565408">
            <w:pPr>
              <w:ind w:right="-94" w:hanging="80"/>
              <w:jc w:val="center"/>
              <w:rPr>
                <w:sz w:val="16"/>
                <w:szCs w:val="16"/>
              </w:rPr>
            </w:pPr>
            <w:r w:rsidRPr="00EA77AB">
              <w:rPr>
                <w:sz w:val="16"/>
                <w:szCs w:val="16"/>
              </w:rPr>
              <w:t>250,30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14,76</w:t>
            </w:r>
          </w:p>
        </w:tc>
      </w:tr>
      <w:tr w:rsidR="009A1F07" w:rsidRPr="00EA77AB" w:rsidTr="00565408">
        <w:trPr>
          <w:trHeight w:val="114"/>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806,0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806,0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1382,33</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ind w:left="-80" w:right="-73" w:firstLine="28"/>
              <w:jc w:val="center"/>
              <w:rPr>
                <w:sz w:val="16"/>
                <w:szCs w:val="16"/>
              </w:rPr>
            </w:pPr>
            <w:r w:rsidRPr="00EA77AB">
              <w:rPr>
                <w:sz w:val="16"/>
                <w:szCs w:val="16"/>
              </w:rPr>
              <w:t>245,59</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9,84</w:t>
            </w:r>
          </w:p>
        </w:tc>
        <w:tc>
          <w:tcPr>
            <w:tcW w:w="602" w:type="dxa"/>
            <w:tcBorders>
              <w:top w:val="nil"/>
              <w:left w:val="nil"/>
              <w:bottom w:val="single" w:sz="4" w:space="0" w:color="auto"/>
              <w:right w:val="single" w:sz="4" w:space="0" w:color="auto"/>
            </w:tcBorders>
          </w:tcPr>
          <w:p w:rsidR="009A1F07" w:rsidRPr="00EA77AB" w:rsidRDefault="009A1F07" w:rsidP="00565408">
            <w:pPr>
              <w:ind w:right="-94" w:hanging="80"/>
              <w:jc w:val="center"/>
              <w:rPr>
                <w:sz w:val="16"/>
                <w:szCs w:val="16"/>
              </w:rPr>
            </w:pPr>
            <w:r w:rsidRPr="00EA77AB">
              <w:rPr>
                <w:sz w:val="16"/>
                <w:szCs w:val="16"/>
              </w:rPr>
              <w:t>221,24</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14,50</w:t>
            </w:r>
          </w:p>
        </w:tc>
      </w:tr>
      <w:tr w:rsidR="009A1F07" w:rsidRPr="00EA77AB" w:rsidTr="00565408">
        <w:trPr>
          <w:trHeight w:val="141"/>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70,0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70,0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1595,27</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ind w:left="-80" w:right="-73" w:firstLine="28"/>
              <w:jc w:val="center"/>
              <w:rPr>
                <w:sz w:val="16"/>
                <w:szCs w:val="16"/>
              </w:rPr>
            </w:pPr>
            <w:r w:rsidRPr="00EA77AB">
              <w:rPr>
                <w:sz w:val="16"/>
                <w:szCs w:val="16"/>
              </w:rPr>
              <w:t>216,60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10,04</w:t>
            </w:r>
          </w:p>
        </w:tc>
        <w:tc>
          <w:tcPr>
            <w:tcW w:w="602" w:type="dxa"/>
            <w:tcBorders>
              <w:top w:val="nil"/>
              <w:left w:val="nil"/>
              <w:bottom w:val="single" w:sz="4" w:space="0" w:color="auto"/>
              <w:right w:val="single" w:sz="4" w:space="0" w:color="auto"/>
            </w:tcBorders>
          </w:tcPr>
          <w:p w:rsidR="009A1F07" w:rsidRPr="00EA77AB" w:rsidRDefault="009A1F07" w:rsidP="00565408">
            <w:pPr>
              <w:ind w:right="-94" w:hanging="80"/>
              <w:jc w:val="center"/>
              <w:rPr>
                <w:sz w:val="16"/>
                <w:szCs w:val="16"/>
              </w:rPr>
            </w:pPr>
            <w:r w:rsidRPr="00EA77AB">
              <w:rPr>
                <w:sz w:val="16"/>
                <w:szCs w:val="16"/>
              </w:rPr>
              <w:t>192,05</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14,50</w:t>
            </w:r>
          </w:p>
        </w:tc>
      </w:tr>
      <w:tr w:rsidR="009A1F07" w:rsidRPr="00EA77AB" w:rsidTr="00565408">
        <w:trPr>
          <w:trHeight w:val="300"/>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120,0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120,0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1680,36</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ind w:left="-80" w:right="-73" w:firstLine="28"/>
              <w:jc w:val="center"/>
              <w:rPr>
                <w:sz w:val="16"/>
                <w:szCs w:val="16"/>
              </w:rPr>
            </w:pPr>
            <w:r w:rsidRPr="00EA77AB">
              <w:rPr>
                <w:sz w:val="16"/>
                <w:szCs w:val="16"/>
              </w:rPr>
              <w:t>187,61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10,24</w:t>
            </w:r>
          </w:p>
        </w:tc>
        <w:tc>
          <w:tcPr>
            <w:tcW w:w="602" w:type="dxa"/>
            <w:tcBorders>
              <w:top w:val="nil"/>
              <w:left w:val="nil"/>
              <w:bottom w:val="single" w:sz="4" w:space="0" w:color="auto"/>
              <w:right w:val="single" w:sz="4" w:space="0" w:color="auto"/>
            </w:tcBorders>
          </w:tcPr>
          <w:p w:rsidR="009A1F07" w:rsidRPr="00EA77AB" w:rsidRDefault="009A1F07" w:rsidP="00565408">
            <w:pPr>
              <w:ind w:right="-94" w:hanging="80"/>
              <w:jc w:val="center"/>
              <w:rPr>
                <w:sz w:val="16"/>
                <w:szCs w:val="16"/>
              </w:rPr>
            </w:pPr>
            <w:r w:rsidRPr="00EA77AB">
              <w:rPr>
                <w:sz w:val="16"/>
                <w:szCs w:val="16"/>
              </w:rPr>
              <w:t>162,87</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14,50</w:t>
            </w:r>
          </w:p>
        </w:tc>
      </w:tr>
      <w:tr w:rsidR="009A1F07" w:rsidRPr="00EA77AB" w:rsidTr="00565408">
        <w:trPr>
          <w:trHeight w:val="142"/>
        </w:trPr>
        <w:tc>
          <w:tcPr>
            <w:tcW w:w="16044" w:type="dxa"/>
            <w:gridSpan w:val="23"/>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
                <w:bCs/>
                <w:sz w:val="16"/>
                <w:szCs w:val="16"/>
              </w:rPr>
            </w:pPr>
            <w:r w:rsidRPr="00EA77AB">
              <w:rPr>
                <w:b/>
                <w:bCs/>
                <w:sz w:val="16"/>
                <w:szCs w:val="16"/>
                <w:lang w:val="en-US"/>
              </w:rPr>
              <w:t>III</w:t>
            </w:r>
            <w:r w:rsidRPr="00EA77AB">
              <w:rPr>
                <w:b/>
                <w:bCs/>
                <w:sz w:val="16"/>
                <w:szCs w:val="16"/>
              </w:rPr>
              <w:t>. Развитие малого и среднего предпринимательства</w:t>
            </w:r>
          </w:p>
        </w:tc>
      </w:tr>
      <w:tr w:rsidR="009A1F07" w:rsidRPr="00EA77AB" w:rsidTr="00565408">
        <w:trPr>
          <w:trHeight w:val="183"/>
        </w:trPr>
        <w:tc>
          <w:tcPr>
            <w:tcW w:w="504"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Итого по разделу</w:t>
            </w: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ind w:hanging="90"/>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0,9</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0,6</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0,3</w:t>
            </w:r>
          </w:p>
        </w:tc>
      </w:tr>
      <w:tr w:rsidR="009A1F07" w:rsidRPr="00EA77AB" w:rsidTr="00565408">
        <w:trPr>
          <w:trHeight w:val="127"/>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17,1</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17,1</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11,7</w:t>
            </w:r>
          </w:p>
        </w:tc>
        <w:tc>
          <w:tcPr>
            <w:tcW w:w="504" w:type="dxa"/>
            <w:tcBorders>
              <w:top w:val="nil"/>
              <w:left w:val="nil"/>
              <w:bottom w:val="single" w:sz="4" w:space="0" w:color="auto"/>
              <w:right w:val="single" w:sz="4" w:space="0" w:color="auto"/>
            </w:tcBorders>
          </w:tcPr>
          <w:p w:rsidR="009A1F07" w:rsidRPr="00EA77AB" w:rsidRDefault="009A1F07" w:rsidP="00565408">
            <w:pPr>
              <w:ind w:hanging="90"/>
              <w:jc w:val="center"/>
              <w:rPr>
                <w:sz w:val="16"/>
                <w:szCs w:val="16"/>
              </w:rPr>
            </w:pPr>
            <w:r w:rsidRPr="00EA77AB">
              <w:rPr>
                <w:sz w:val="16"/>
                <w:szCs w:val="16"/>
              </w:rPr>
              <w:t>12,0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0,5</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0,6</w:t>
            </w:r>
          </w:p>
        </w:tc>
      </w:tr>
      <w:tr w:rsidR="009A1F07" w:rsidRPr="00EA77AB" w:rsidTr="00565408">
        <w:trPr>
          <w:trHeight w:val="128"/>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10,7</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10,7</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19,5</w:t>
            </w:r>
          </w:p>
        </w:tc>
        <w:tc>
          <w:tcPr>
            <w:tcW w:w="504" w:type="dxa"/>
            <w:tcBorders>
              <w:top w:val="nil"/>
              <w:left w:val="nil"/>
              <w:bottom w:val="single" w:sz="4" w:space="0" w:color="auto"/>
              <w:right w:val="single" w:sz="4" w:space="0" w:color="auto"/>
            </w:tcBorders>
          </w:tcPr>
          <w:p w:rsidR="009A1F07" w:rsidRPr="00EA77AB" w:rsidRDefault="009A1F07" w:rsidP="00565408">
            <w:pPr>
              <w:ind w:hanging="90"/>
              <w:jc w:val="center"/>
              <w:rPr>
                <w:sz w:val="16"/>
                <w:szCs w:val="16"/>
              </w:rPr>
            </w:pPr>
            <w:r w:rsidRPr="00EA77AB">
              <w:rPr>
                <w:sz w:val="16"/>
                <w:szCs w:val="16"/>
              </w:rPr>
              <w:t>10,0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5,4</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3,6</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0,8</w:t>
            </w:r>
          </w:p>
        </w:tc>
      </w:tr>
      <w:tr w:rsidR="009A1F07" w:rsidRPr="00EA77AB" w:rsidTr="00565408">
        <w:trPr>
          <w:trHeight w:val="128"/>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440,0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0,9</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321,0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115,0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3,0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19,7</w:t>
            </w:r>
          </w:p>
        </w:tc>
        <w:tc>
          <w:tcPr>
            <w:tcW w:w="504" w:type="dxa"/>
            <w:tcBorders>
              <w:top w:val="nil"/>
              <w:left w:val="nil"/>
              <w:bottom w:val="single" w:sz="4" w:space="0" w:color="auto"/>
              <w:right w:val="single" w:sz="4" w:space="0" w:color="auto"/>
            </w:tcBorders>
          </w:tcPr>
          <w:p w:rsidR="009A1F07" w:rsidRPr="00EA77AB" w:rsidRDefault="009A1F07" w:rsidP="00565408">
            <w:pPr>
              <w:ind w:hanging="90"/>
              <w:jc w:val="center"/>
              <w:rPr>
                <w:sz w:val="16"/>
                <w:szCs w:val="16"/>
              </w:rPr>
            </w:pPr>
            <w:r w:rsidRPr="00EA77AB">
              <w:rPr>
                <w:sz w:val="16"/>
                <w:szCs w:val="16"/>
              </w:rPr>
              <w:t>160,0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5,4</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3,6</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0,8</w:t>
            </w:r>
          </w:p>
        </w:tc>
      </w:tr>
      <w:tr w:rsidR="009A1F07" w:rsidRPr="00EA77AB" w:rsidTr="00565408">
        <w:trPr>
          <w:trHeight w:val="127"/>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882815">
            <w:pPr>
              <w:jc w:val="center"/>
              <w:rPr>
                <w:bCs/>
                <w:sz w:val="16"/>
                <w:szCs w:val="16"/>
              </w:rPr>
            </w:pPr>
            <w:r w:rsidRPr="00EA77AB">
              <w:rPr>
                <w:bCs/>
                <w:sz w:val="16"/>
                <w:szCs w:val="16"/>
              </w:rPr>
              <w:t>21</w:t>
            </w:r>
            <w:r>
              <w:rPr>
                <w:bCs/>
                <w:sz w:val="16"/>
                <w:szCs w:val="16"/>
              </w:rPr>
              <w:t>8,0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0,9</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111</w:t>
            </w:r>
            <w:r w:rsidRPr="00EA77AB">
              <w:rPr>
                <w:sz w:val="16"/>
                <w:szCs w:val="16"/>
              </w:rPr>
              <w:t>,0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69</w:t>
            </w:r>
            <w:r w:rsidRPr="00EA77AB">
              <w:rPr>
                <w:sz w:val="16"/>
                <w:szCs w:val="16"/>
              </w:rPr>
              <w:t>,</w:t>
            </w:r>
            <w:r>
              <w:rPr>
                <w:sz w:val="16"/>
                <w:szCs w:val="16"/>
              </w:rPr>
              <w:t>4</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3,0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ind w:hanging="90"/>
              <w:jc w:val="center"/>
              <w:rPr>
                <w:sz w:val="16"/>
                <w:szCs w:val="16"/>
              </w:rPr>
            </w:pPr>
            <w:r w:rsidRPr="00EA77AB">
              <w:rPr>
                <w:sz w:val="16"/>
                <w:szCs w:val="16"/>
              </w:rPr>
              <w:t>167,0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28"/>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4,0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0,9</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3,0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ind w:hanging="90"/>
              <w:jc w:val="center"/>
              <w:rPr>
                <w:sz w:val="16"/>
                <w:szCs w:val="16"/>
              </w:rPr>
            </w:pPr>
            <w:r w:rsidRPr="00EA77AB">
              <w:rPr>
                <w:sz w:val="16"/>
                <w:szCs w:val="16"/>
              </w:rPr>
              <w:t>10,0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98"/>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итого</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689,8</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2,7</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470,0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180,0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36,8</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51,0</w:t>
            </w:r>
          </w:p>
        </w:tc>
        <w:tc>
          <w:tcPr>
            <w:tcW w:w="504" w:type="dxa"/>
            <w:tcBorders>
              <w:top w:val="nil"/>
              <w:left w:val="nil"/>
              <w:bottom w:val="single" w:sz="4" w:space="0" w:color="auto"/>
              <w:right w:val="single" w:sz="4" w:space="0" w:color="auto"/>
            </w:tcBorders>
          </w:tcPr>
          <w:p w:rsidR="009A1F07" w:rsidRPr="00EA77AB" w:rsidRDefault="009A1F07" w:rsidP="00565408">
            <w:pPr>
              <w:ind w:hanging="90"/>
              <w:jc w:val="center"/>
              <w:rPr>
                <w:bCs/>
                <w:sz w:val="16"/>
                <w:szCs w:val="16"/>
              </w:rPr>
            </w:pPr>
            <w:r w:rsidRPr="00EA77AB">
              <w:rPr>
                <w:bCs/>
                <w:sz w:val="16"/>
                <w:szCs w:val="16"/>
              </w:rPr>
              <w:t>359,0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14,8</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2,4</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2,5</w:t>
            </w:r>
          </w:p>
        </w:tc>
      </w:tr>
      <w:tr w:rsidR="009A1F07" w:rsidRPr="00EA77AB" w:rsidTr="00565408">
        <w:trPr>
          <w:trHeight w:val="184"/>
        </w:trPr>
        <w:tc>
          <w:tcPr>
            <w:tcW w:w="504"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w:t>
            </w:r>
          </w:p>
        </w:tc>
        <w:tc>
          <w:tcPr>
            <w:tcW w:w="1904" w:type="dxa"/>
            <w:gridSpan w:val="3"/>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Совершенствование внешней среды развития малого и среднего предпринимательства (далее – МСП); расширение доступа субъектов МСП к финансовым ресурсам, развитие микрофинансирования; консультационная и информационная поддержка субъектов МСП; поддержка субъектов МСП в области подготовки, переподготовки и повышения квалификации кадров; проведение конкурса  "Предпринимательских  инициатив"</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ind w:right="-52"/>
              <w:rPr>
                <w:sz w:val="16"/>
                <w:szCs w:val="16"/>
              </w:rPr>
            </w:pPr>
            <w:r w:rsidRPr="00EA77AB">
              <w:rPr>
                <w:sz w:val="16"/>
                <w:szCs w:val="16"/>
              </w:rPr>
              <w:t>МЦП «Поддержка малого и среднего предпринимательства в муниципальном образовании город Новотроицк на  2013–2015 годы»</w:t>
            </w:r>
          </w:p>
        </w:tc>
        <w:tc>
          <w:tcPr>
            <w:tcW w:w="728" w:type="dxa"/>
            <w:tcBorders>
              <w:top w:val="nil"/>
              <w:left w:val="nil"/>
              <w:bottom w:val="single" w:sz="4" w:space="0" w:color="auto"/>
              <w:right w:val="single" w:sz="4" w:space="0" w:color="auto"/>
            </w:tcBorders>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39,8</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2,7</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36,8</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ind w:hanging="52"/>
              <w:jc w:val="center"/>
              <w:rPr>
                <w:bCs/>
                <w:sz w:val="16"/>
                <w:szCs w:val="16"/>
              </w:rPr>
            </w:pPr>
            <w:r w:rsidRPr="00EA77AB">
              <w:rPr>
                <w:bCs/>
                <w:sz w:val="16"/>
                <w:szCs w:val="16"/>
              </w:rPr>
              <w:t>17,4676</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3,60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2,40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1,20</w:t>
            </w:r>
          </w:p>
        </w:tc>
      </w:tr>
      <w:tr w:rsidR="009A1F07" w:rsidRPr="00EA77AB" w:rsidTr="00565408">
        <w:trPr>
          <w:trHeight w:val="170"/>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0,90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0,60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0,30</w:t>
            </w:r>
          </w:p>
        </w:tc>
      </w:tr>
      <w:tr w:rsidR="009A1F07" w:rsidRPr="00EA77AB" w:rsidTr="00565408">
        <w:trPr>
          <w:trHeight w:val="239"/>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17,1</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17,1</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5,00</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12</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0,90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0,60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0,30</w:t>
            </w:r>
          </w:p>
        </w:tc>
      </w:tr>
      <w:tr w:rsidR="009A1F07" w:rsidRPr="00EA77AB" w:rsidTr="00565408">
        <w:trPr>
          <w:trHeight w:val="555"/>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10,7</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10,7</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6,1212</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0,90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0,60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0,30</w:t>
            </w:r>
          </w:p>
        </w:tc>
      </w:tr>
      <w:tr w:rsidR="009A1F07" w:rsidRPr="00EA77AB" w:rsidTr="00565408">
        <w:trPr>
          <w:trHeight w:val="555"/>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4,0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0,9</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3,0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6,3432</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0,90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0,60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0,30</w:t>
            </w:r>
          </w:p>
        </w:tc>
      </w:tr>
      <w:tr w:rsidR="009A1F07" w:rsidRPr="00EA77AB" w:rsidTr="00565408">
        <w:trPr>
          <w:trHeight w:val="156"/>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4,0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0,9</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3,0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555"/>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4,0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0,9</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3,0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41"/>
        </w:trPr>
        <w:tc>
          <w:tcPr>
            <w:tcW w:w="504"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w:t>
            </w:r>
          </w:p>
        </w:tc>
        <w:tc>
          <w:tcPr>
            <w:tcW w:w="1904" w:type="dxa"/>
            <w:gridSpan w:val="3"/>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Строительство  завода  по  изготовлению медицинских  шприцов  ООО "Стерил"</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МЦП «Поддержка малого и среднего предпринимательства в муниципальном образовании город Новотроицк на  2013–2015 годы»</w:t>
            </w:r>
          </w:p>
        </w:tc>
        <w:tc>
          <w:tcPr>
            <w:tcW w:w="728" w:type="dxa"/>
            <w:tcBorders>
              <w:top w:val="nil"/>
              <w:left w:val="nil"/>
              <w:bottom w:val="single" w:sz="4" w:space="0" w:color="auto"/>
              <w:right w:val="single" w:sz="4" w:space="0" w:color="auto"/>
            </w:tcBorders>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500,0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350,0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ПСД   имеется, общество  с ограниченной  ответственнстью</w:t>
            </w:r>
          </w:p>
        </w:tc>
        <w:tc>
          <w:tcPr>
            <w:tcW w:w="728" w:type="dxa"/>
            <w:vMerge w:val="restart"/>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увеличение  изготовления  растворов, мазей, глазных  капель в 1,5 раза</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33,5</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197</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11,22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2,42</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7,55</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1,25</w:t>
            </w:r>
          </w:p>
        </w:tc>
      </w:tr>
      <w:tr w:rsidR="009A1F07" w:rsidRPr="00EA77AB" w:rsidTr="00565408">
        <w:trPr>
          <w:trHeight w:val="142"/>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86"/>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6,7</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2,24</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0,48</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1,51</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0,25</w:t>
            </w:r>
          </w:p>
        </w:tc>
      </w:tr>
      <w:tr w:rsidR="009A1F07" w:rsidRPr="00EA77AB" w:rsidTr="00565408">
        <w:trPr>
          <w:trHeight w:val="141"/>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13,4</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4,49</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0,97</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3,02</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0,50</w:t>
            </w:r>
          </w:p>
        </w:tc>
      </w:tr>
      <w:tr w:rsidR="009A1F07" w:rsidRPr="00EA77AB" w:rsidTr="00565408">
        <w:trPr>
          <w:trHeight w:val="114"/>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350,0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250,0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13,4</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4,49</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0,97</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3,02</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0,50</w:t>
            </w:r>
          </w:p>
        </w:tc>
      </w:tr>
      <w:tr w:rsidR="009A1F07" w:rsidRPr="00EA77AB" w:rsidTr="00565408">
        <w:trPr>
          <w:trHeight w:val="114"/>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97</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300"/>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248"/>
        </w:trPr>
        <w:tc>
          <w:tcPr>
            <w:tcW w:w="504"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r w:rsidRPr="00EA77AB">
              <w:rPr>
                <w:sz w:val="16"/>
                <w:szCs w:val="16"/>
              </w:rPr>
              <w:t>6.</w:t>
            </w:r>
          </w:p>
        </w:tc>
        <w:tc>
          <w:tcPr>
            <w:tcW w:w="1904" w:type="dxa"/>
            <w:gridSpan w:val="3"/>
            <w:vMerge w:val="restart"/>
            <w:tcBorders>
              <w:top w:val="nil"/>
              <w:left w:val="single" w:sz="4" w:space="0" w:color="auto"/>
              <w:right w:val="single" w:sz="4" w:space="0" w:color="auto"/>
            </w:tcBorders>
          </w:tcPr>
          <w:p w:rsidR="009A1F07" w:rsidRPr="00EA77AB" w:rsidRDefault="009A1F07" w:rsidP="00565408">
            <w:pPr>
              <w:rPr>
                <w:sz w:val="16"/>
                <w:szCs w:val="16"/>
              </w:rPr>
            </w:pPr>
            <w:r w:rsidRPr="00EA77AB">
              <w:rPr>
                <w:sz w:val="16"/>
                <w:szCs w:val="16"/>
              </w:rPr>
              <w:t>Строительство завода  по  производству  облицовочного  и огнеупорного  кирпича ООО "Глинозем"</w:t>
            </w:r>
          </w:p>
        </w:tc>
        <w:tc>
          <w:tcPr>
            <w:tcW w:w="1372" w:type="dxa"/>
            <w:vMerge w:val="restart"/>
            <w:tcBorders>
              <w:top w:val="nil"/>
              <w:left w:val="single" w:sz="4" w:space="0" w:color="auto"/>
              <w:right w:val="single" w:sz="4" w:space="0" w:color="auto"/>
            </w:tcBorders>
          </w:tcPr>
          <w:p w:rsidR="009A1F07" w:rsidRPr="00EA77AB" w:rsidRDefault="009A1F07" w:rsidP="00565408">
            <w:pPr>
              <w:rPr>
                <w:sz w:val="16"/>
                <w:szCs w:val="16"/>
              </w:rPr>
            </w:pPr>
            <w:r w:rsidRPr="00EA77AB">
              <w:rPr>
                <w:sz w:val="16"/>
                <w:szCs w:val="16"/>
              </w:rPr>
              <w:t>МЦП «Поддержка малого и среднего предпринимательства в муниципальном образовании город Новотроицк на  2013–2015 годы»</w:t>
            </w:r>
          </w:p>
        </w:tc>
        <w:tc>
          <w:tcPr>
            <w:tcW w:w="728" w:type="dxa"/>
            <w:tcBorders>
              <w:top w:val="nil"/>
              <w:left w:val="nil"/>
              <w:bottom w:val="single" w:sz="4" w:space="0" w:color="auto"/>
              <w:right w:val="single" w:sz="4" w:space="0" w:color="auto"/>
            </w:tcBorders>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120,0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800"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110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252"/>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284"/>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300"/>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300"/>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86,0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71,0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50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242"/>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64,0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49,0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60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300"/>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72"/>
        </w:trPr>
        <w:tc>
          <w:tcPr>
            <w:tcW w:w="16044" w:type="dxa"/>
            <w:gridSpan w:val="23"/>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
                <w:bCs/>
                <w:sz w:val="16"/>
                <w:szCs w:val="16"/>
              </w:rPr>
            </w:pPr>
            <w:r w:rsidRPr="00EA77AB">
              <w:rPr>
                <w:b/>
                <w:bCs/>
                <w:sz w:val="16"/>
                <w:szCs w:val="16"/>
                <w:lang w:val="en-US"/>
              </w:rPr>
              <w:t>IV</w:t>
            </w:r>
            <w:r w:rsidRPr="00EA77AB">
              <w:rPr>
                <w:b/>
                <w:bCs/>
                <w:sz w:val="16"/>
                <w:szCs w:val="16"/>
              </w:rPr>
              <w:t>.  Охрана окружающей среды</w:t>
            </w:r>
          </w:p>
        </w:tc>
      </w:tr>
      <w:tr w:rsidR="009A1F07" w:rsidRPr="00EA77AB" w:rsidTr="00565408">
        <w:trPr>
          <w:trHeight w:val="184"/>
        </w:trPr>
        <w:tc>
          <w:tcPr>
            <w:tcW w:w="504" w:type="dxa"/>
            <w:vMerge w:val="restart"/>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Итого по разделу</w:t>
            </w: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151,5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151,5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56"/>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258,6</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258,6</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41"/>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382,1</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382,1</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28"/>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003E9">
            <w:pPr>
              <w:jc w:val="center"/>
              <w:rPr>
                <w:sz w:val="16"/>
                <w:szCs w:val="16"/>
              </w:rPr>
            </w:pPr>
            <w:r>
              <w:rPr>
                <w:sz w:val="16"/>
                <w:szCs w:val="16"/>
              </w:rPr>
              <w:t>411,3</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411,3</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14"/>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FB3281">
            <w:pPr>
              <w:jc w:val="center"/>
              <w:rPr>
                <w:sz w:val="16"/>
                <w:szCs w:val="16"/>
              </w:rPr>
            </w:pPr>
            <w:r w:rsidRPr="00EA77AB">
              <w:rPr>
                <w:sz w:val="16"/>
                <w:szCs w:val="16"/>
              </w:rPr>
              <w:t>2</w:t>
            </w:r>
            <w:r>
              <w:rPr>
                <w:sz w:val="16"/>
                <w:szCs w:val="16"/>
              </w:rPr>
              <w:t>49,5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249,5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27"/>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FB3281">
            <w:pPr>
              <w:jc w:val="center"/>
              <w:rPr>
                <w:sz w:val="16"/>
                <w:szCs w:val="16"/>
              </w:rPr>
            </w:pPr>
            <w:r w:rsidRPr="00EA77AB">
              <w:rPr>
                <w:sz w:val="16"/>
                <w:szCs w:val="16"/>
              </w:rPr>
              <w:t>17</w:t>
            </w:r>
            <w:r>
              <w:rPr>
                <w:sz w:val="16"/>
                <w:szCs w:val="16"/>
              </w:rPr>
              <w:t>7,5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FB3281">
            <w:pPr>
              <w:jc w:val="center"/>
              <w:rPr>
                <w:sz w:val="16"/>
                <w:szCs w:val="16"/>
              </w:rPr>
            </w:pPr>
            <w:r w:rsidRPr="00EA77AB">
              <w:rPr>
                <w:sz w:val="16"/>
                <w:szCs w:val="16"/>
              </w:rPr>
              <w:t>17</w:t>
            </w:r>
            <w:r>
              <w:rPr>
                <w:sz w:val="16"/>
                <w:szCs w:val="16"/>
              </w:rPr>
              <w:t>7,5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28"/>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итого</w:t>
            </w:r>
          </w:p>
        </w:tc>
        <w:tc>
          <w:tcPr>
            <w:tcW w:w="756" w:type="dxa"/>
            <w:tcBorders>
              <w:top w:val="nil"/>
              <w:left w:val="nil"/>
              <w:bottom w:val="single" w:sz="4" w:space="0" w:color="auto"/>
              <w:right w:val="single" w:sz="4" w:space="0" w:color="auto"/>
            </w:tcBorders>
          </w:tcPr>
          <w:p w:rsidR="009A1F07" w:rsidRPr="00EA77AB" w:rsidRDefault="009A1F07" w:rsidP="00FB3281">
            <w:pPr>
              <w:jc w:val="center"/>
              <w:rPr>
                <w:bCs/>
                <w:sz w:val="16"/>
                <w:szCs w:val="16"/>
              </w:rPr>
            </w:pPr>
            <w:r w:rsidRPr="00EA77AB">
              <w:rPr>
                <w:bCs/>
                <w:sz w:val="16"/>
                <w:szCs w:val="16"/>
              </w:rPr>
              <w:t>1</w:t>
            </w:r>
            <w:r>
              <w:rPr>
                <w:bCs/>
                <w:sz w:val="16"/>
                <w:szCs w:val="16"/>
              </w:rPr>
              <w:t> 630,5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FB3281">
            <w:pPr>
              <w:jc w:val="center"/>
              <w:rPr>
                <w:bCs/>
                <w:sz w:val="16"/>
                <w:szCs w:val="16"/>
              </w:rPr>
            </w:pPr>
            <w:r w:rsidRPr="00EA77AB">
              <w:rPr>
                <w:bCs/>
                <w:sz w:val="16"/>
                <w:szCs w:val="16"/>
              </w:rPr>
              <w:t>1</w:t>
            </w:r>
            <w:r>
              <w:rPr>
                <w:bCs/>
                <w:sz w:val="16"/>
                <w:szCs w:val="16"/>
              </w:rPr>
              <w:t> 630,5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00"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r>
      <w:tr w:rsidR="009A1F07" w:rsidRPr="00EA77AB" w:rsidTr="00565408">
        <w:trPr>
          <w:trHeight w:val="157"/>
        </w:trPr>
        <w:tc>
          <w:tcPr>
            <w:tcW w:w="504" w:type="dxa"/>
            <w:vMerge w:val="restart"/>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r w:rsidRPr="00EA77AB">
              <w:rPr>
                <w:sz w:val="16"/>
                <w:szCs w:val="16"/>
              </w:rPr>
              <w:t>7.</w:t>
            </w:r>
          </w:p>
        </w:tc>
        <w:tc>
          <w:tcPr>
            <w:tcW w:w="1904" w:type="dxa"/>
            <w:gridSpan w:val="3"/>
            <w:vMerge w:val="restart"/>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r w:rsidRPr="00EA77AB">
              <w:rPr>
                <w:sz w:val="16"/>
                <w:szCs w:val="16"/>
              </w:rPr>
              <w:t>Целевые природоохранные мероприятия (охрана атмосферного воздуха, водных объектов, работы по обращению с отходами производства и потребления)</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собственные   средства  ОАО «Уральская  Сталь»</w:t>
            </w:r>
          </w:p>
          <w:p w:rsidR="009A1F07" w:rsidRPr="00EA77AB" w:rsidRDefault="009A1F07" w:rsidP="00565408">
            <w:pPr>
              <w:rPr>
                <w:sz w:val="16"/>
                <w:szCs w:val="16"/>
              </w:rPr>
            </w:pPr>
          </w:p>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1 168,5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1 168,5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left w:val="single" w:sz="4" w:space="0" w:color="auto"/>
              <w:bottom w:val="single" w:sz="4" w:space="0" w:color="000000"/>
              <w:right w:val="single" w:sz="4" w:space="0" w:color="auto"/>
            </w:tcBorders>
          </w:tcPr>
          <w:p w:rsidR="009A1F07" w:rsidRPr="00EA77AB" w:rsidRDefault="009A1F07" w:rsidP="00565408">
            <w:pPr>
              <w:jc w:val="center"/>
              <w:rPr>
                <w:sz w:val="16"/>
                <w:szCs w:val="16"/>
              </w:rPr>
            </w:pPr>
            <w:r w:rsidRPr="00EA77AB">
              <w:rPr>
                <w:sz w:val="16"/>
                <w:szCs w:val="16"/>
              </w:rPr>
              <w:t>открытое акционерное общество</w:t>
            </w:r>
          </w:p>
        </w:tc>
        <w:tc>
          <w:tcPr>
            <w:tcW w:w="728" w:type="dxa"/>
            <w:vMerge w:val="restart"/>
            <w:tcBorders>
              <w:top w:val="single" w:sz="4" w:space="0" w:color="auto"/>
              <w:left w:val="single" w:sz="4" w:space="0" w:color="auto"/>
              <w:bottom w:val="single" w:sz="4" w:space="0" w:color="000000"/>
              <w:right w:val="single" w:sz="4" w:space="0" w:color="auto"/>
            </w:tcBorders>
          </w:tcPr>
          <w:p w:rsidR="009A1F07" w:rsidRPr="00EA77AB" w:rsidRDefault="009A1F07" w:rsidP="00565408">
            <w:pPr>
              <w:ind w:left="-80"/>
              <w:jc w:val="both"/>
              <w:rPr>
                <w:sz w:val="16"/>
                <w:szCs w:val="16"/>
              </w:rPr>
            </w:pPr>
            <w:r w:rsidRPr="00EA77AB">
              <w:rPr>
                <w:sz w:val="16"/>
                <w:szCs w:val="16"/>
              </w:rPr>
              <w:t>улучшение атмосфер-     ного воздуха, водных объектов</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0,00</w:t>
            </w:r>
          </w:p>
        </w:tc>
      </w:tr>
      <w:tr w:rsidR="009A1F07" w:rsidRPr="00EA77AB" w:rsidTr="00565408">
        <w:trPr>
          <w:trHeight w:val="87"/>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151,5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151,5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29"/>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222,7</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222,7</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43"/>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282,8</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282,8</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87"/>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170,5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170,5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58"/>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170,5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170,5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300"/>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170,5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170,5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00"/>
        </w:trPr>
        <w:tc>
          <w:tcPr>
            <w:tcW w:w="504" w:type="dxa"/>
            <w:vMerge w:val="restart"/>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r w:rsidRPr="00EA77AB">
              <w:rPr>
                <w:sz w:val="16"/>
                <w:szCs w:val="16"/>
              </w:rPr>
              <w:t>8.</w:t>
            </w:r>
          </w:p>
        </w:tc>
        <w:tc>
          <w:tcPr>
            <w:tcW w:w="1904" w:type="dxa"/>
            <w:gridSpan w:val="3"/>
            <w:vMerge w:val="restart"/>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r w:rsidRPr="00EA77AB">
              <w:rPr>
                <w:sz w:val="16"/>
                <w:szCs w:val="16"/>
              </w:rPr>
              <w:t>Целевые природоохранные мероприятия (охрана атмосферного воздуха, водных объектов, работы по обращению с отходами производства и потребления)</w:t>
            </w:r>
          </w:p>
        </w:tc>
        <w:tc>
          <w:tcPr>
            <w:tcW w:w="1372" w:type="dxa"/>
            <w:vMerge w:val="restart"/>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собственные   средства  ОАО «Новотроицкий    завод  хромовых   соединений»</w:t>
            </w:r>
          </w:p>
        </w:tc>
        <w:tc>
          <w:tcPr>
            <w:tcW w:w="728" w:type="dxa"/>
            <w:tcBorders>
              <w:top w:val="nil"/>
              <w:left w:val="nil"/>
              <w:bottom w:val="single" w:sz="4" w:space="0" w:color="auto"/>
              <w:right w:val="single" w:sz="4" w:space="0" w:color="auto"/>
            </w:tcBorders>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181,</w:t>
            </w:r>
            <w:r w:rsidRPr="00EA77AB">
              <w:rPr>
                <w:bCs/>
                <w:sz w:val="16"/>
                <w:szCs w:val="16"/>
              </w:rPr>
              <w:t>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FB3281">
            <w:pPr>
              <w:jc w:val="center"/>
              <w:rPr>
                <w:bCs/>
                <w:sz w:val="16"/>
                <w:szCs w:val="16"/>
              </w:rPr>
            </w:pPr>
            <w:r w:rsidRPr="00EA77AB">
              <w:rPr>
                <w:bCs/>
                <w:sz w:val="16"/>
                <w:szCs w:val="16"/>
              </w:rPr>
              <w:t>1</w:t>
            </w:r>
            <w:r>
              <w:rPr>
                <w:bCs/>
                <w:sz w:val="16"/>
                <w:szCs w:val="16"/>
              </w:rPr>
              <w:t>81</w:t>
            </w:r>
            <w:r w:rsidRPr="00EA77AB">
              <w:rPr>
                <w:bCs/>
                <w:sz w:val="16"/>
                <w:szCs w:val="16"/>
              </w:rPr>
              <w:t>,0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800" w:type="dxa"/>
            <w:vMerge w:val="restart"/>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r w:rsidRPr="00EA77AB">
              <w:rPr>
                <w:sz w:val="16"/>
                <w:szCs w:val="16"/>
              </w:rPr>
              <w:t>открытое акционерное общество</w:t>
            </w:r>
          </w:p>
        </w:tc>
        <w:tc>
          <w:tcPr>
            <w:tcW w:w="728" w:type="dxa"/>
            <w:vMerge w:val="restart"/>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r w:rsidRPr="00EA77AB">
              <w:rPr>
                <w:sz w:val="16"/>
                <w:szCs w:val="16"/>
              </w:rPr>
              <w:t>улучшение атмосфер-     ного воздуха, водных объектов</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0,00</w:t>
            </w:r>
          </w:p>
        </w:tc>
      </w:tr>
      <w:tr w:rsidR="009A1F07" w:rsidRPr="00EA77AB" w:rsidTr="00565408">
        <w:trPr>
          <w:trHeight w:val="127"/>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42"/>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23,4</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23,4</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14"/>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82,1</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82,1</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13"/>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86"/>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72,0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72,0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42"/>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13"/>
        </w:trPr>
        <w:tc>
          <w:tcPr>
            <w:tcW w:w="504" w:type="dxa"/>
            <w:vMerge w:val="restart"/>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r w:rsidRPr="00EA77AB">
              <w:rPr>
                <w:sz w:val="16"/>
                <w:szCs w:val="16"/>
              </w:rPr>
              <w:t>9.</w:t>
            </w:r>
          </w:p>
        </w:tc>
        <w:tc>
          <w:tcPr>
            <w:tcW w:w="1904" w:type="dxa"/>
            <w:gridSpan w:val="3"/>
            <w:vMerge w:val="restart"/>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r w:rsidRPr="00EA77AB">
              <w:rPr>
                <w:sz w:val="16"/>
                <w:szCs w:val="16"/>
              </w:rPr>
              <w:t>Целевые природоохранные мероприятия (охрана атмосферного воздуха)</w:t>
            </w:r>
          </w:p>
        </w:tc>
        <w:tc>
          <w:tcPr>
            <w:tcW w:w="1372" w:type="dxa"/>
            <w:vMerge w:val="restart"/>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собственные   средства  ОАО «Новотроицкий  цементный   завод»</w:t>
            </w:r>
          </w:p>
        </w:tc>
        <w:tc>
          <w:tcPr>
            <w:tcW w:w="728" w:type="dxa"/>
            <w:tcBorders>
              <w:top w:val="nil"/>
              <w:left w:val="nil"/>
              <w:bottom w:val="single" w:sz="4" w:space="0" w:color="auto"/>
              <w:right w:val="single" w:sz="4" w:space="0" w:color="auto"/>
            </w:tcBorders>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F3052B">
            <w:pPr>
              <w:jc w:val="center"/>
              <w:rPr>
                <w:bCs/>
                <w:sz w:val="16"/>
                <w:szCs w:val="16"/>
              </w:rPr>
            </w:pPr>
            <w:r w:rsidRPr="00EA77AB">
              <w:rPr>
                <w:bCs/>
                <w:sz w:val="16"/>
                <w:szCs w:val="16"/>
              </w:rPr>
              <w:t>28</w:t>
            </w:r>
            <w:r>
              <w:rPr>
                <w:bCs/>
                <w:sz w:val="16"/>
                <w:szCs w:val="16"/>
              </w:rPr>
              <w:t>1</w:t>
            </w:r>
            <w:r w:rsidRPr="00EA77AB">
              <w:rPr>
                <w:bCs/>
                <w:sz w:val="16"/>
                <w:szCs w:val="16"/>
              </w:rPr>
              <w:t>,0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F3052B">
            <w:pPr>
              <w:jc w:val="center"/>
              <w:rPr>
                <w:bCs/>
                <w:sz w:val="16"/>
                <w:szCs w:val="16"/>
              </w:rPr>
            </w:pPr>
            <w:r w:rsidRPr="00EA77AB">
              <w:rPr>
                <w:bCs/>
                <w:sz w:val="16"/>
                <w:szCs w:val="16"/>
              </w:rPr>
              <w:t>28</w:t>
            </w:r>
            <w:r>
              <w:rPr>
                <w:bCs/>
                <w:sz w:val="16"/>
                <w:szCs w:val="16"/>
              </w:rPr>
              <w:t>1</w:t>
            </w:r>
            <w:r w:rsidRPr="00EA77AB">
              <w:rPr>
                <w:bCs/>
                <w:sz w:val="16"/>
                <w:szCs w:val="16"/>
              </w:rPr>
              <w:t>,0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r w:rsidRPr="00EA77AB">
              <w:rPr>
                <w:sz w:val="16"/>
                <w:szCs w:val="16"/>
              </w:rPr>
              <w:t>открытое акционерное общество</w:t>
            </w:r>
          </w:p>
        </w:tc>
        <w:tc>
          <w:tcPr>
            <w:tcW w:w="728" w:type="dxa"/>
            <w:vMerge w:val="restart"/>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r w:rsidRPr="00EA77AB">
              <w:rPr>
                <w:sz w:val="16"/>
                <w:szCs w:val="16"/>
              </w:rPr>
              <w:t>улучшение атмо-</w:t>
            </w:r>
          </w:p>
          <w:p w:rsidR="009A1F07" w:rsidRPr="00EA77AB" w:rsidRDefault="009A1F07" w:rsidP="00565408">
            <w:pPr>
              <w:jc w:val="both"/>
              <w:rPr>
                <w:sz w:val="16"/>
                <w:szCs w:val="16"/>
              </w:rPr>
            </w:pPr>
            <w:r w:rsidRPr="00EA77AB">
              <w:rPr>
                <w:sz w:val="16"/>
                <w:szCs w:val="16"/>
              </w:rPr>
              <w:t>сфер-     ного воздуха, водных объектов</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0,00</w:t>
            </w:r>
          </w:p>
        </w:tc>
      </w:tr>
      <w:tr w:rsidR="009A1F07" w:rsidRPr="00EA77AB" w:rsidTr="00565408">
        <w:trPr>
          <w:trHeight w:val="114"/>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28"/>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12,5</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13"/>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17,2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17,2</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72"/>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003E9">
            <w:pPr>
              <w:jc w:val="center"/>
              <w:rPr>
                <w:sz w:val="16"/>
                <w:szCs w:val="16"/>
              </w:rPr>
            </w:pPr>
            <w:r>
              <w:rPr>
                <w:sz w:val="16"/>
                <w:szCs w:val="16"/>
              </w:rPr>
              <w:t>237,3</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237,3</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142"/>
        </w:trPr>
        <w:tc>
          <w:tcPr>
            <w:tcW w:w="504" w:type="dxa"/>
            <w:vMerge/>
            <w:tcBorders>
              <w:top w:val="nil"/>
              <w:left w:val="single" w:sz="4" w:space="0" w:color="auto"/>
              <w:bottom w:val="single" w:sz="4" w:space="0" w:color="000000"/>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003E9">
            <w:pPr>
              <w:jc w:val="center"/>
              <w:rPr>
                <w:sz w:val="16"/>
                <w:szCs w:val="16"/>
              </w:rPr>
            </w:pPr>
            <w:r>
              <w:rPr>
                <w:sz w:val="16"/>
                <w:szCs w:val="16"/>
              </w:rPr>
              <w:t>7,0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7,0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30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003E9">
            <w:pPr>
              <w:jc w:val="center"/>
              <w:rPr>
                <w:sz w:val="16"/>
                <w:szCs w:val="16"/>
              </w:rPr>
            </w:pPr>
            <w:r>
              <w:rPr>
                <w:sz w:val="16"/>
                <w:szCs w:val="16"/>
              </w:rPr>
              <w:t>7,0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7,0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70"/>
        </w:trPr>
        <w:tc>
          <w:tcPr>
            <w:tcW w:w="16044" w:type="dxa"/>
            <w:gridSpan w:val="23"/>
            <w:tcBorders>
              <w:top w:val="single" w:sz="4" w:space="0" w:color="auto"/>
              <w:left w:val="single" w:sz="4" w:space="0" w:color="auto"/>
              <w:bottom w:val="single" w:sz="4" w:space="0" w:color="auto"/>
              <w:right w:val="single" w:sz="4" w:space="0" w:color="auto"/>
            </w:tcBorders>
            <w:noWrap/>
          </w:tcPr>
          <w:p w:rsidR="009A1F07" w:rsidRPr="00EA77AB" w:rsidRDefault="009A1F07" w:rsidP="00565408">
            <w:pPr>
              <w:jc w:val="center"/>
              <w:rPr>
                <w:b/>
                <w:bCs/>
                <w:sz w:val="16"/>
                <w:szCs w:val="16"/>
              </w:rPr>
            </w:pPr>
            <w:r w:rsidRPr="00EA77AB">
              <w:rPr>
                <w:b/>
                <w:bCs/>
                <w:sz w:val="16"/>
                <w:szCs w:val="16"/>
                <w:lang w:val="en-US"/>
              </w:rPr>
              <w:t>V</w:t>
            </w:r>
            <w:r w:rsidRPr="00EA77AB">
              <w:rPr>
                <w:b/>
                <w:bCs/>
                <w:sz w:val="16"/>
                <w:szCs w:val="16"/>
              </w:rPr>
              <w:t>. Развитие и модернизация инженерной инфраструктуры</w:t>
            </w:r>
          </w:p>
        </w:tc>
      </w:tr>
      <w:tr w:rsidR="009A1F07" w:rsidRPr="00EA77AB" w:rsidTr="00565408">
        <w:trPr>
          <w:trHeight w:val="114"/>
        </w:trPr>
        <w:tc>
          <w:tcPr>
            <w:tcW w:w="504" w:type="dxa"/>
            <w:vMerge w:val="restart"/>
            <w:tcBorders>
              <w:left w:val="single" w:sz="4" w:space="0" w:color="auto"/>
              <w:bottom w:val="single" w:sz="4" w:space="0" w:color="auto"/>
              <w:right w:val="single" w:sz="4" w:space="0" w:color="auto"/>
            </w:tcBorders>
            <w:noWrap/>
          </w:tcPr>
          <w:p w:rsidR="009A1F07" w:rsidRPr="00EA77AB" w:rsidRDefault="009A1F07" w:rsidP="00565408">
            <w:pPr>
              <w:jc w:val="both"/>
              <w:rPr>
                <w:sz w:val="16"/>
                <w:szCs w:val="16"/>
              </w:rPr>
            </w:pPr>
          </w:p>
        </w:tc>
        <w:tc>
          <w:tcPr>
            <w:tcW w:w="3276" w:type="dxa"/>
            <w:gridSpan w:val="4"/>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Итого по разделу</w:t>
            </w: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13"/>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26,7</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8,8</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17,9</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86"/>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40,8</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29,2</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11,6</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42"/>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28,8</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28,8</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14"/>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0,6</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0,6</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28"/>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109,8</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tcPr>
          <w:p w:rsidR="009A1F07" w:rsidRPr="00EA77AB" w:rsidRDefault="009A1F07" w:rsidP="00565408">
            <w:pPr>
              <w:ind w:hanging="115"/>
              <w:jc w:val="center"/>
              <w:rPr>
                <w:sz w:val="16"/>
                <w:szCs w:val="16"/>
              </w:rPr>
            </w:pPr>
            <w:r w:rsidRPr="00EA77AB">
              <w:rPr>
                <w:sz w:val="16"/>
                <w:szCs w:val="16"/>
              </w:rPr>
              <w:t>109,8</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28"/>
        </w:trPr>
        <w:tc>
          <w:tcPr>
            <w:tcW w:w="504"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итого</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206,7</w:t>
            </w:r>
          </w:p>
        </w:tc>
        <w:tc>
          <w:tcPr>
            <w:tcW w:w="672" w:type="dxa"/>
            <w:tcBorders>
              <w:top w:val="nil"/>
              <w:left w:val="nil"/>
              <w:bottom w:val="single" w:sz="4" w:space="0" w:color="auto"/>
              <w:right w:val="single" w:sz="4" w:space="0" w:color="auto"/>
            </w:tcBorders>
          </w:tcPr>
          <w:p w:rsidR="009A1F07" w:rsidRPr="00EA77AB" w:rsidRDefault="009A1F07" w:rsidP="00565408">
            <w:pPr>
              <w:ind w:hanging="24"/>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ind w:hanging="123"/>
              <w:jc w:val="center"/>
              <w:rPr>
                <w:bCs/>
                <w:sz w:val="16"/>
                <w:szCs w:val="16"/>
              </w:rPr>
            </w:pPr>
            <w:r w:rsidRPr="00EA77AB">
              <w:rPr>
                <w:bCs/>
                <w:sz w:val="16"/>
                <w:szCs w:val="16"/>
              </w:rPr>
              <w:t>38,0</w:t>
            </w:r>
          </w:p>
        </w:tc>
        <w:tc>
          <w:tcPr>
            <w:tcW w:w="560" w:type="dxa"/>
            <w:tcBorders>
              <w:top w:val="nil"/>
              <w:left w:val="nil"/>
              <w:bottom w:val="single" w:sz="4" w:space="0" w:color="auto"/>
              <w:right w:val="single" w:sz="4" w:space="0" w:color="auto"/>
            </w:tcBorders>
          </w:tcPr>
          <w:p w:rsidR="009A1F07" w:rsidRPr="00EA77AB" w:rsidRDefault="009A1F07" w:rsidP="00565408">
            <w:pPr>
              <w:ind w:hanging="115"/>
              <w:jc w:val="center"/>
              <w:rPr>
                <w:bCs/>
                <w:sz w:val="16"/>
                <w:szCs w:val="16"/>
              </w:rPr>
            </w:pPr>
            <w:r w:rsidRPr="00EA77AB">
              <w:rPr>
                <w:bCs/>
                <w:sz w:val="16"/>
                <w:szCs w:val="16"/>
              </w:rPr>
              <w:t>168,7</w:t>
            </w:r>
          </w:p>
        </w:tc>
        <w:tc>
          <w:tcPr>
            <w:tcW w:w="588" w:type="dxa"/>
            <w:tcBorders>
              <w:top w:val="nil"/>
              <w:left w:val="nil"/>
              <w:bottom w:val="single" w:sz="4" w:space="0" w:color="auto"/>
              <w:right w:val="single" w:sz="4" w:space="0" w:color="auto"/>
            </w:tcBorders>
          </w:tcPr>
          <w:p w:rsidR="009A1F07" w:rsidRPr="00EA77AB" w:rsidRDefault="009A1F07" w:rsidP="00565408">
            <w:pPr>
              <w:ind w:hanging="24"/>
              <w:jc w:val="center"/>
              <w:rPr>
                <w:bCs/>
                <w:sz w:val="16"/>
                <w:szCs w:val="16"/>
              </w:rPr>
            </w:pPr>
            <w:r w:rsidRPr="00EA77AB">
              <w:rPr>
                <w:bCs/>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ind w:hanging="24"/>
              <w:jc w:val="center"/>
              <w:rPr>
                <w:bCs/>
                <w:sz w:val="16"/>
                <w:szCs w:val="16"/>
              </w:rPr>
            </w:pPr>
            <w:r w:rsidRPr="00EA77AB">
              <w:rPr>
                <w:bCs/>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ind w:hanging="24"/>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ind w:hanging="24"/>
              <w:jc w:val="center"/>
              <w:rPr>
                <w:bCs/>
                <w:sz w:val="16"/>
                <w:szCs w:val="16"/>
              </w:rPr>
            </w:pPr>
            <w:r w:rsidRPr="00EA77AB">
              <w:rPr>
                <w:bCs/>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ind w:hanging="24"/>
              <w:jc w:val="center"/>
              <w:rPr>
                <w:bCs/>
                <w:sz w:val="16"/>
                <w:szCs w:val="16"/>
              </w:rPr>
            </w:pPr>
            <w:r w:rsidRPr="00EA77AB">
              <w:rPr>
                <w:bCs/>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r>
      <w:tr w:rsidR="009A1F07" w:rsidRPr="00EA77AB" w:rsidTr="00565408">
        <w:trPr>
          <w:trHeight w:val="128"/>
        </w:trPr>
        <w:tc>
          <w:tcPr>
            <w:tcW w:w="504" w:type="dxa"/>
            <w:vMerge w:val="restart"/>
            <w:tcBorders>
              <w:top w:val="single" w:sz="4" w:space="0" w:color="auto"/>
              <w:left w:val="single" w:sz="4" w:space="0" w:color="auto"/>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10.</w:t>
            </w:r>
          </w:p>
        </w:tc>
        <w:tc>
          <w:tcPr>
            <w:tcW w:w="1904" w:type="dxa"/>
            <w:gridSpan w:val="3"/>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Мероприятия системы  теплоснабжения</w:t>
            </w:r>
          </w:p>
        </w:tc>
        <w:tc>
          <w:tcPr>
            <w:tcW w:w="1372" w:type="dxa"/>
            <w:vMerge w:val="restart"/>
            <w:tcBorders>
              <w:top w:val="single" w:sz="4" w:space="0" w:color="auto"/>
              <w:left w:val="single" w:sz="4" w:space="0" w:color="auto"/>
              <w:bottom w:val="nil"/>
              <w:right w:val="single" w:sz="4" w:space="0" w:color="auto"/>
            </w:tcBorders>
          </w:tcPr>
          <w:p w:rsidR="009A1F07" w:rsidRPr="00EA77AB" w:rsidRDefault="009A1F07" w:rsidP="00565408">
            <w:pPr>
              <w:ind w:right="-57"/>
              <w:rPr>
                <w:sz w:val="16"/>
                <w:szCs w:val="16"/>
              </w:rPr>
            </w:pPr>
            <w:r w:rsidRPr="00EA77AB">
              <w:rPr>
                <w:sz w:val="16"/>
                <w:szCs w:val="16"/>
              </w:rPr>
              <w:t xml:space="preserve">МЦП «Модернизация объектов коммунальной инфраструктуры МО г.  Новотроицк на 2013-2015 годы"  </w:t>
            </w:r>
          </w:p>
        </w:tc>
        <w:tc>
          <w:tcPr>
            <w:tcW w:w="728" w:type="dxa"/>
            <w:tcBorders>
              <w:top w:val="nil"/>
              <w:left w:val="nil"/>
              <w:bottom w:val="single" w:sz="4" w:space="0" w:color="auto"/>
              <w:right w:val="single" w:sz="4" w:space="0" w:color="auto"/>
            </w:tcBorders>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68,3</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14,2</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54,1</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ООО УКХ (ПСД  имеется)</w:t>
            </w:r>
          </w:p>
        </w:tc>
        <w:tc>
          <w:tcPr>
            <w:tcW w:w="728"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экологи       ческий эффект, улучшение качества воды</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r>
      <w:tr w:rsidR="009A1F07" w:rsidRPr="00EA77AB" w:rsidTr="00565408">
        <w:trPr>
          <w:trHeight w:val="128"/>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nil"/>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28"/>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nil"/>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4,2</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0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nil"/>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20,9</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14,2</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6,7</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42"/>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nil"/>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0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nil"/>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98"/>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28,2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28,2</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28"/>
        </w:trPr>
        <w:tc>
          <w:tcPr>
            <w:tcW w:w="504" w:type="dxa"/>
            <w:vMerge w:val="restart"/>
            <w:tcBorders>
              <w:top w:val="nil"/>
              <w:left w:val="single" w:sz="4" w:space="0" w:color="auto"/>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11.</w:t>
            </w:r>
          </w:p>
        </w:tc>
        <w:tc>
          <w:tcPr>
            <w:tcW w:w="1904" w:type="dxa"/>
            <w:gridSpan w:val="3"/>
            <w:vMerge w:val="restart"/>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 xml:space="preserve">Мероприятия системы  водоснабжения </w:t>
            </w:r>
          </w:p>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 xml:space="preserve">МЦП «Модернизация объектов коммунальной инфраструктуры МО г.  Новотроицк на 2013-2015 годы"  </w:t>
            </w:r>
          </w:p>
        </w:tc>
        <w:tc>
          <w:tcPr>
            <w:tcW w:w="728" w:type="dxa"/>
            <w:tcBorders>
              <w:top w:val="nil"/>
              <w:left w:val="nil"/>
              <w:bottom w:val="single" w:sz="4" w:space="0" w:color="auto"/>
              <w:right w:val="single" w:sz="4" w:space="0" w:color="auto"/>
            </w:tcBorders>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87,7</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23,8</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63,9</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ООО УКХ (ПСД  имеется)</w:t>
            </w:r>
          </w:p>
        </w:tc>
        <w:tc>
          <w:tcPr>
            <w:tcW w:w="728" w:type="dxa"/>
            <w:vMerge w:val="restart"/>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увеличение эффективности работы системы</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r>
      <w:tr w:rsidR="009A1F07" w:rsidRPr="00EA77AB" w:rsidTr="00565408">
        <w:trPr>
          <w:trHeight w:val="72"/>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30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22,4</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8,8</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13,6</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29"/>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17,4</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15,0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2,4</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72"/>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13,0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13,0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01"/>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0,6</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0,6</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57"/>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34,3</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34,3</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42"/>
        </w:trPr>
        <w:tc>
          <w:tcPr>
            <w:tcW w:w="504" w:type="dxa"/>
            <w:vMerge w:val="restart"/>
            <w:tcBorders>
              <w:top w:val="nil"/>
              <w:left w:val="single" w:sz="4" w:space="0" w:color="auto"/>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12.</w:t>
            </w:r>
          </w:p>
        </w:tc>
        <w:tc>
          <w:tcPr>
            <w:tcW w:w="1904" w:type="dxa"/>
            <w:gridSpan w:val="3"/>
            <w:vMerge w:val="restart"/>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Мероприятия системы  водоотведение</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 xml:space="preserve">МЦП «Модернизация объектов коммунальной инфраструктуры МО г.  Новотроицк на 2013-2015 годы"  </w:t>
            </w:r>
          </w:p>
        </w:tc>
        <w:tc>
          <w:tcPr>
            <w:tcW w:w="728" w:type="dxa"/>
            <w:tcBorders>
              <w:top w:val="nil"/>
              <w:left w:val="nil"/>
              <w:bottom w:val="single" w:sz="4" w:space="0" w:color="auto"/>
              <w:right w:val="single" w:sz="4" w:space="0" w:color="auto"/>
            </w:tcBorders>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50,7</w:t>
            </w:r>
          </w:p>
        </w:tc>
        <w:tc>
          <w:tcPr>
            <w:tcW w:w="672" w:type="dxa"/>
            <w:tcBorders>
              <w:top w:val="nil"/>
              <w:left w:val="nil"/>
              <w:bottom w:val="single" w:sz="4" w:space="0" w:color="auto"/>
              <w:right w:val="single" w:sz="4" w:space="0" w:color="auto"/>
            </w:tcBorders>
          </w:tcPr>
          <w:p w:rsidR="009A1F07" w:rsidRPr="00EA77AB" w:rsidRDefault="009A1F07" w:rsidP="00565408">
            <w:pPr>
              <w:ind w:right="-108" w:hanging="80"/>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50,7</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ООО УКХ (ПСД  имеется)</w:t>
            </w:r>
          </w:p>
        </w:tc>
        <w:tc>
          <w:tcPr>
            <w:tcW w:w="728" w:type="dxa"/>
            <w:vMerge w:val="restart"/>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экологический эффект, улучшение качества воды</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r>
      <w:tr w:rsidR="009A1F07" w:rsidRPr="00EA77AB" w:rsidTr="00565408">
        <w:trPr>
          <w:trHeight w:val="142"/>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0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0,05</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27"/>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2,5</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2,5</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0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0,8</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0,8</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28"/>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30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47,3</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47,3</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70"/>
        </w:trPr>
        <w:tc>
          <w:tcPr>
            <w:tcW w:w="16044" w:type="dxa"/>
            <w:gridSpan w:val="23"/>
            <w:tcBorders>
              <w:top w:val="single" w:sz="4" w:space="0" w:color="auto"/>
              <w:left w:val="single" w:sz="4" w:space="0" w:color="auto"/>
              <w:bottom w:val="single" w:sz="4" w:space="0" w:color="auto"/>
              <w:right w:val="single" w:sz="4" w:space="0" w:color="auto"/>
            </w:tcBorders>
            <w:noWrap/>
          </w:tcPr>
          <w:p w:rsidR="009A1F07" w:rsidRPr="00EA77AB" w:rsidRDefault="009A1F07" w:rsidP="00565408">
            <w:pPr>
              <w:jc w:val="center"/>
              <w:rPr>
                <w:b/>
                <w:bCs/>
                <w:sz w:val="16"/>
                <w:szCs w:val="16"/>
              </w:rPr>
            </w:pPr>
            <w:r w:rsidRPr="00EA77AB">
              <w:rPr>
                <w:b/>
                <w:bCs/>
                <w:sz w:val="16"/>
                <w:szCs w:val="16"/>
                <w:lang w:val="en-US"/>
              </w:rPr>
              <w:t>VI</w:t>
            </w:r>
            <w:r w:rsidRPr="00EA77AB">
              <w:rPr>
                <w:b/>
                <w:bCs/>
                <w:sz w:val="16"/>
                <w:szCs w:val="16"/>
              </w:rPr>
              <w:t>. Развитие социальной инфраструктуры</w:t>
            </w:r>
          </w:p>
        </w:tc>
      </w:tr>
      <w:tr w:rsidR="009A1F07" w:rsidRPr="00EA77AB" w:rsidTr="00565408">
        <w:trPr>
          <w:trHeight w:val="114"/>
        </w:trPr>
        <w:tc>
          <w:tcPr>
            <w:tcW w:w="534" w:type="dxa"/>
            <w:gridSpan w:val="2"/>
            <w:vMerge w:val="restart"/>
            <w:tcBorders>
              <w:top w:val="single" w:sz="4" w:space="0" w:color="auto"/>
              <w:left w:val="single" w:sz="4" w:space="0" w:color="auto"/>
              <w:bottom w:val="single" w:sz="4" w:space="0" w:color="auto"/>
              <w:right w:val="single" w:sz="4" w:space="0" w:color="auto"/>
            </w:tcBorders>
            <w:noWrap/>
          </w:tcPr>
          <w:p w:rsidR="009A1F07" w:rsidRPr="00EA77AB" w:rsidRDefault="009A1F07" w:rsidP="00565408">
            <w:pPr>
              <w:jc w:val="center"/>
              <w:rPr>
                <w:sz w:val="16"/>
                <w:szCs w:val="16"/>
              </w:rPr>
            </w:pPr>
          </w:p>
        </w:tc>
        <w:tc>
          <w:tcPr>
            <w:tcW w:w="3246" w:type="dxa"/>
            <w:gridSpan w:val="3"/>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r w:rsidRPr="00EA77AB">
              <w:rPr>
                <w:bCs/>
                <w:sz w:val="16"/>
                <w:szCs w:val="16"/>
              </w:rPr>
              <w:t>Итого по разделу</w:t>
            </w:r>
          </w:p>
        </w:tc>
        <w:tc>
          <w:tcPr>
            <w:tcW w:w="728" w:type="dxa"/>
            <w:tcBorders>
              <w:top w:val="nil"/>
              <w:left w:val="single" w:sz="4" w:space="0" w:color="auto"/>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223,2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7,8</w:t>
            </w:r>
          </w:p>
        </w:tc>
        <w:tc>
          <w:tcPr>
            <w:tcW w:w="560" w:type="dxa"/>
            <w:tcBorders>
              <w:top w:val="nil"/>
              <w:left w:val="nil"/>
              <w:bottom w:val="single" w:sz="4" w:space="0" w:color="auto"/>
              <w:right w:val="single" w:sz="4" w:space="0" w:color="auto"/>
            </w:tcBorders>
          </w:tcPr>
          <w:p w:rsidR="009A1F07" w:rsidRPr="00EA77AB" w:rsidRDefault="009A1F07" w:rsidP="00565408">
            <w:pPr>
              <w:ind w:hanging="115"/>
              <w:jc w:val="center"/>
              <w:rPr>
                <w:sz w:val="16"/>
                <w:szCs w:val="16"/>
              </w:rPr>
            </w:pPr>
            <w:r w:rsidRPr="00EA77AB">
              <w:rPr>
                <w:sz w:val="16"/>
                <w:szCs w:val="16"/>
              </w:rPr>
              <w:t>28,7</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6,2</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180,5</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3246"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single" w:sz="4" w:space="0" w:color="auto"/>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B14ED0">
            <w:pPr>
              <w:jc w:val="center"/>
              <w:rPr>
                <w:bCs/>
                <w:sz w:val="16"/>
                <w:szCs w:val="16"/>
              </w:rPr>
            </w:pPr>
            <w:r w:rsidRPr="00EA77AB">
              <w:rPr>
                <w:bCs/>
                <w:sz w:val="16"/>
                <w:szCs w:val="16"/>
              </w:rPr>
              <w:t>2</w:t>
            </w:r>
            <w:r>
              <w:rPr>
                <w:bCs/>
                <w:sz w:val="16"/>
                <w:szCs w:val="16"/>
              </w:rPr>
              <w:t>19,1</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B14ED0">
            <w:pPr>
              <w:jc w:val="center"/>
              <w:rPr>
                <w:sz w:val="16"/>
                <w:szCs w:val="16"/>
              </w:rPr>
            </w:pPr>
            <w:r w:rsidRPr="00EA77AB">
              <w:rPr>
                <w:sz w:val="16"/>
                <w:szCs w:val="16"/>
              </w:rPr>
              <w:t>1</w:t>
            </w:r>
            <w:r>
              <w:rPr>
                <w:sz w:val="16"/>
                <w:szCs w:val="16"/>
              </w:rPr>
              <w:t>43,2</w:t>
            </w:r>
          </w:p>
        </w:tc>
        <w:tc>
          <w:tcPr>
            <w:tcW w:w="560" w:type="dxa"/>
            <w:tcBorders>
              <w:top w:val="nil"/>
              <w:left w:val="nil"/>
              <w:bottom w:val="single" w:sz="4" w:space="0" w:color="auto"/>
              <w:right w:val="single" w:sz="4" w:space="0" w:color="auto"/>
            </w:tcBorders>
          </w:tcPr>
          <w:p w:rsidR="009A1F07" w:rsidRPr="00EA77AB" w:rsidRDefault="009A1F07" w:rsidP="00565408">
            <w:pPr>
              <w:ind w:hanging="115"/>
              <w:jc w:val="center"/>
              <w:rPr>
                <w:sz w:val="16"/>
                <w:szCs w:val="16"/>
              </w:rPr>
            </w:pPr>
            <w:r>
              <w:rPr>
                <w:sz w:val="16"/>
                <w:szCs w:val="16"/>
              </w:rPr>
              <w:t>39,6</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11,1</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1,9</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23,2</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42"/>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3246"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single" w:sz="4" w:space="0" w:color="auto"/>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0D08AB">
            <w:pPr>
              <w:jc w:val="center"/>
              <w:rPr>
                <w:bCs/>
                <w:sz w:val="16"/>
                <w:szCs w:val="16"/>
              </w:rPr>
            </w:pPr>
            <w:r w:rsidRPr="00EA77AB">
              <w:rPr>
                <w:bCs/>
                <w:sz w:val="16"/>
                <w:szCs w:val="16"/>
              </w:rPr>
              <w:t>171</w:t>
            </w:r>
            <w:r>
              <w:rPr>
                <w:bCs/>
                <w:sz w:val="16"/>
                <w:szCs w:val="16"/>
              </w:rPr>
              <w:t>,2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24,0</w:t>
            </w:r>
          </w:p>
        </w:tc>
        <w:tc>
          <w:tcPr>
            <w:tcW w:w="700" w:type="dxa"/>
            <w:tcBorders>
              <w:top w:val="nil"/>
              <w:left w:val="nil"/>
              <w:bottom w:val="single" w:sz="4" w:space="0" w:color="auto"/>
              <w:right w:val="single" w:sz="4" w:space="0" w:color="auto"/>
            </w:tcBorders>
          </w:tcPr>
          <w:p w:rsidR="009A1F07" w:rsidRPr="00EA77AB" w:rsidRDefault="009A1F07" w:rsidP="00763898">
            <w:pPr>
              <w:jc w:val="center"/>
              <w:rPr>
                <w:sz w:val="16"/>
                <w:szCs w:val="16"/>
              </w:rPr>
            </w:pPr>
            <w:r w:rsidRPr="00EA77AB">
              <w:rPr>
                <w:sz w:val="16"/>
                <w:szCs w:val="16"/>
              </w:rPr>
              <w:t>3</w:t>
            </w:r>
            <w:r>
              <w:rPr>
                <w:sz w:val="16"/>
                <w:szCs w:val="16"/>
              </w:rPr>
              <w:t>4,8</w:t>
            </w:r>
          </w:p>
        </w:tc>
        <w:tc>
          <w:tcPr>
            <w:tcW w:w="560" w:type="dxa"/>
            <w:tcBorders>
              <w:top w:val="nil"/>
              <w:left w:val="nil"/>
              <w:bottom w:val="single" w:sz="4" w:space="0" w:color="auto"/>
              <w:right w:val="single" w:sz="4" w:space="0" w:color="auto"/>
            </w:tcBorders>
          </w:tcPr>
          <w:p w:rsidR="009A1F07" w:rsidRPr="00EA77AB" w:rsidRDefault="009A1F07" w:rsidP="00763898">
            <w:pPr>
              <w:ind w:hanging="115"/>
              <w:jc w:val="center"/>
              <w:rPr>
                <w:sz w:val="16"/>
                <w:szCs w:val="16"/>
              </w:rPr>
            </w:pPr>
            <w:r w:rsidRPr="00EA77AB">
              <w:rPr>
                <w:sz w:val="16"/>
                <w:szCs w:val="16"/>
              </w:rPr>
              <w:t>4</w:t>
            </w:r>
            <w:r>
              <w:rPr>
                <w:sz w:val="16"/>
                <w:szCs w:val="16"/>
              </w:rPr>
              <w:t>4,9</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18,6</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w:t>
            </w:r>
            <w:r>
              <w:rPr>
                <w:sz w:val="16"/>
                <w:szCs w:val="16"/>
              </w:rPr>
              <w:t>,9</w:t>
            </w:r>
          </w:p>
        </w:tc>
        <w:tc>
          <w:tcPr>
            <w:tcW w:w="880" w:type="dxa"/>
            <w:tcBorders>
              <w:top w:val="nil"/>
              <w:left w:val="nil"/>
              <w:bottom w:val="single" w:sz="4" w:space="0" w:color="auto"/>
              <w:right w:val="single" w:sz="4" w:space="0" w:color="auto"/>
            </w:tcBorders>
          </w:tcPr>
          <w:p w:rsidR="009A1F07" w:rsidRPr="00EA77AB" w:rsidRDefault="009A1F07" w:rsidP="00B14ED0">
            <w:pPr>
              <w:jc w:val="center"/>
              <w:rPr>
                <w:sz w:val="16"/>
                <w:szCs w:val="16"/>
              </w:rPr>
            </w:pPr>
            <w:r w:rsidRPr="00EA77AB">
              <w:rPr>
                <w:sz w:val="16"/>
                <w:szCs w:val="16"/>
              </w:rPr>
              <w:t>47,</w:t>
            </w:r>
            <w:r>
              <w:rPr>
                <w:sz w:val="16"/>
                <w:szCs w:val="16"/>
              </w:rPr>
              <w:t>0</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55"/>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3246"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single" w:sz="4" w:space="0" w:color="auto"/>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0D08AB">
            <w:pPr>
              <w:jc w:val="center"/>
              <w:rPr>
                <w:bCs/>
                <w:sz w:val="16"/>
                <w:szCs w:val="16"/>
              </w:rPr>
            </w:pPr>
            <w:r>
              <w:rPr>
                <w:bCs/>
                <w:sz w:val="16"/>
                <w:szCs w:val="16"/>
              </w:rPr>
              <w:t>260,9</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1,9</w:t>
            </w:r>
          </w:p>
        </w:tc>
        <w:tc>
          <w:tcPr>
            <w:tcW w:w="560" w:type="dxa"/>
            <w:tcBorders>
              <w:top w:val="nil"/>
              <w:left w:val="nil"/>
              <w:bottom w:val="single" w:sz="4" w:space="0" w:color="auto"/>
              <w:right w:val="single" w:sz="4" w:space="0" w:color="auto"/>
            </w:tcBorders>
          </w:tcPr>
          <w:p w:rsidR="009A1F07" w:rsidRPr="00EA77AB" w:rsidRDefault="009A1F07" w:rsidP="000D08AB">
            <w:pPr>
              <w:ind w:hanging="115"/>
              <w:jc w:val="center"/>
              <w:rPr>
                <w:sz w:val="16"/>
                <w:szCs w:val="16"/>
              </w:rPr>
            </w:pPr>
            <w:r w:rsidRPr="00EA77AB">
              <w:rPr>
                <w:sz w:val="16"/>
                <w:szCs w:val="16"/>
              </w:rPr>
              <w:t>5</w:t>
            </w:r>
            <w:r>
              <w:rPr>
                <w:sz w:val="16"/>
                <w:szCs w:val="16"/>
              </w:rPr>
              <w:t>9,0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200</w:t>
            </w:r>
            <w:r w:rsidRPr="00EA77AB">
              <w:rPr>
                <w:sz w:val="16"/>
                <w:szCs w:val="16"/>
              </w:rPr>
              <w:t>,0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23,0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86"/>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3246"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single" w:sz="4" w:space="0" w:color="auto"/>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0D08AB">
            <w:pPr>
              <w:jc w:val="center"/>
              <w:rPr>
                <w:bCs/>
                <w:sz w:val="16"/>
                <w:szCs w:val="16"/>
              </w:rPr>
            </w:pPr>
            <w:r>
              <w:rPr>
                <w:bCs/>
                <w:sz w:val="16"/>
                <w:szCs w:val="16"/>
              </w:rPr>
              <w:t>109,2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21,4</w:t>
            </w:r>
          </w:p>
        </w:tc>
        <w:tc>
          <w:tcPr>
            <w:tcW w:w="560" w:type="dxa"/>
            <w:tcBorders>
              <w:top w:val="nil"/>
              <w:left w:val="nil"/>
              <w:bottom w:val="single" w:sz="4" w:space="0" w:color="auto"/>
              <w:right w:val="single" w:sz="4" w:space="0" w:color="auto"/>
            </w:tcBorders>
          </w:tcPr>
          <w:p w:rsidR="009A1F07" w:rsidRPr="00EA77AB" w:rsidRDefault="009A1F07" w:rsidP="00B14ED0">
            <w:pPr>
              <w:ind w:hanging="115"/>
              <w:jc w:val="center"/>
              <w:rPr>
                <w:sz w:val="16"/>
                <w:szCs w:val="16"/>
              </w:rPr>
            </w:pPr>
            <w:r>
              <w:rPr>
                <w:sz w:val="16"/>
                <w:szCs w:val="16"/>
              </w:rPr>
              <w:t>42,1</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E60D3F">
            <w:pPr>
              <w:jc w:val="center"/>
              <w:rPr>
                <w:sz w:val="16"/>
                <w:szCs w:val="16"/>
              </w:rPr>
            </w:pPr>
            <w:r>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45,7</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72"/>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3246"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single" w:sz="4" w:space="0" w:color="auto"/>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B14ED0">
            <w:pPr>
              <w:jc w:val="center"/>
              <w:rPr>
                <w:bCs/>
                <w:sz w:val="16"/>
                <w:szCs w:val="16"/>
              </w:rPr>
            </w:pPr>
            <w:r>
              <w:rPr>
                <w:bCs/>
                <w:sz w:val="16"/>
                <w:szCs w:val="16"/>
              </w:rPr>
              <w:t>44,0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w:t>
            </w:r>
            <w:r>
              <w:rPr>
                <w:sz w:val="16"/>
                <w:szCs w:val="16"/>
              </w:rPr>
              <w:t>,9</w:t>
            </w:r>
          </w:p>
        </w:tc>
        <w:tc>
          <w:tcPr>
            <w:tcW w:w="560" w:type="dxa"/>
            <w:tcBorders>
              <w:top w:val="nil"/>
              <w:left w:val="nil"/>
              <w:bottom w:val="single" w:sz="4" w:space="0" w:color="auto"/>
              <w:right w:val="single" w:sz="4" w:space="0" w:color="auto"/>
            </w:tcBorders>
          </w:tcPr>
          <w:p w:rsidR="009A1F07" w:rsidRPr="00EA77AB" w:rsidRDefault="009A1F07" w:rsidP="000D08AB">
            <w:pPr>
              <w:ind w:hanging="115"/>
              <w:jc w:val="center"/>
              <w:rPr>
                <w:sz w:val="16"/>
                <w:szCs w:val="16"/>
              </w:rPr>
            </w:pPr>
            <w:r>
              <w:rPr>
                <w:sz w:val="16"/>
                <w:szCs w:val="16"/>
              </w:rPr>
              <w:t>42,1</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55"/>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3246" w:type="dxa"/>
            <w:gridSpan w:val="3"/>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single" w:sz="4" w:space="0" w:color="auto"/>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итого</w:t>
            </w:r>
          </w:p>
        </w:tc>
        <w:tc>
          <w:tcPr>
            <w:tcW w:w="756" w:type="dxa"/>
            <w:tcBorders>
              <w:top w:val="nil"/>
              <w:left w:val="nil"/>
              <w:bottom w:val="single" w:sz="4" w:space="0" w:color="auto"/>
              <w:right w:val="single" w:sz="4" w:space="0" w:color="auto"/>
            </w:tcBorders>
          </w:tcPr>
          <w:p w:rsidR="009A1F07" w:rsidRPr="00EA77AB" w:rsidRDefault="009A1F07" w:rsidP="00B14ED0">
            <w:pPr>
              <w:ind w:hanging="113"/>
              <w:jc w:val="center"/>
              <w:rPr>
                <w:bCs/>
                <w:sz w:val="16"/>
                <w:szCs w:val="16"/>
              </w:rPr>
            </w:pPr>
            <w:r>
              <w:rPr>
                <w:bCs/>
                <w:sz w:val="16"/>
                <w:szCs w:val="16"/>
              </w:rPr>
              <w:t>1027,6</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24,0</w:t>
            </w:r>
          </w:p>
        </w:tc>
        <w:tc>
          <w:tcPr>
            <w:tcW w:w="700" w:type="dxa"/>
            <w:tcBorders>
              <w:top w:val="nil"/>
              <w:left w:val="nil"/>
              <w:bottom w:val="single" w:sz="4" w:space="0" w:color="auto"/>
              <w:right w:val="single" w:sz="4" w:space="0" w:color="auto"/>
            </w:tcBorders>
          </w:tcPr>
          <w:p w:rsidR="009A1F07" w:rsidRPr="00EA77AB" w:rsidRDefault="009A1F07" w:rsidP="00763898">
            <w:pPr>
              <w:jc w:val="center"/>
              <w:rPr>
                <w:bCs/>
                <w:sz w:val="16"/>
                <w:szCs w:val="16"/>
              </w:rPr>
            </w:pPr>
            <w:r>
              <w:rPr>
                <w:bCs/>
                <w:sz w:val="16"/>
                <w:szCs w:val="16"/>
              </w:rPr>
              <w:t>211,0</w:t>
            </w:r>
          </w:p>
        </w:tc>
        <w:tc>
          <w:tcPr>
            <w:tcW w:w="560" w:type="dxa"/>
            <w:tcBorders>
              <w:top w:val="nil"/>
              <w:left w:val="nil"/>
              <w:bottom w:val="single" w:sz="4" w:space="0" w:color="auto"/>
              <w:right w:val="single" w:sz="4" w:space="0" w:color="auto"/>
            </w:tcBorders>
          </w:tcPr>
          <w:p w:rsidR="009A1F07" w:rsidRPr="00EA77AB" w:rsidRDefault="009A1F07" w:rsidP="00763898">
            <w:pPr>
              <w:ind w:hanging="115"/>
              <w:jc w:val="center"/>
              <w:rPr>
                <w:bCs/>
                <w:sz w:val="16"/>
                <w:szCs w:val="16"/>
              </w:rPr>
            </w:pPr>
            <w:r>
              <w:rPr>
                <w:bCs/>
                <w:sz w:val="16"/>
                <w:szCs w:val="16"/>
              </w:rPr>
              <w:t>256,4</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229,7</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10,0</w:t>
            </w:r>
          </w:p>
        </w:tc>
        <w:tc>
          <w:tcPr>
            <w:tcW w:w="880" w:type="dxa"/>
            <w:tcBorders>
              <w:top w:val="nil"/>
              <w:left w:val="nil"/>
              <w:bottom w:val="single" w:sz="4" w:space="0" w:color="auto"/>
              <w:right w:val="single" w:sz="4" w:space="0" w:color="auto"/>
            </w:tcBorders>
          </w:tcPr>
          <w:p w:rsidR="009A1F07" w:rsidRPr="00EA77AB" w:rsidRDefault="009A1F07" w:rsidP="00B14ED0">
            <w:pPr>
              <w:jc w:val="center"/>
              <w:rPr>
                <w:bCs/>
                <w:sz w:val="16"/>
                <w:szCs w:val="16"/>
              </w:rPr>
            </w:pPr>
            <w:r w:rsidRPr="00EA77AB">
              <w:rPr>
                <w:bCs/>
                <w:sz w:val="16"/>
                <w:szCs w:val="16"/>
              </w:rPr>
              <w:t>2</w:t>
            </w:r>
            <w:r>
              <w:rPr>
                <w:bCs/>
                <w:sz w:val="16"/>
                <w:szCs w:val="16"/>
              </w:rPr>
              <w:t>96,5</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33,0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0,4</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0,1</w:t>
            </w:r>
          </w:p>
        </w:tc>
      </w:tr>
      <w:tr w:rsidR="009A1F07" w:rsidRPr="00EA77AB" w:rsidTr="00565408">
        <w:trPr>
          <w:trHeight w:val="142"/>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13.</w:t>
            </w:r>
          </w:p>
        </w:tc>
        <w:tc>
          <w:tcPr>
            <w:tcW w:w="1874" w:type="dxa"/>
            <w:gridSpan w:val="2"/>
            <w:vMerge w:val="restart"/>
            <w:tcBorders>
              <w:top w:val="single" w:sz="4" w:space="0" w:color="auto"/>
              <w:left w:val="single" w:sz="4" w:space="0" w:color="auto"/>
              <w:bottom w:val="single" w:sz="4" w:space="0" w:color="auto"/>
              <w:right w:val="nil"/>
            </w:tcBorders>
            <w:shd w:val="clear" w:color="auto" w:fill="FFFFFF"/>
          </w:tcPr>
          <w:p w:rsidR="009A1F07" w:rsidRPr="00EA77AB" w:rsidRDefault="009A1F07" w:rsidP="00565408">
            <w:pPr>
              <w:rPr>
                <w:sz w:val="16"/>
                <w:szCs w:val="16"/>
              </w:rPr>
            </w:pPr>
            <w:r w:rsidRPr="00EA77AB">
              <w:rPr>
                <w:sz w:val="16"/>
                <w:szCs w:val="16"/>
              </w:rPr>
              <w:t>Переселение граждан из аварийного жилищного фонда</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 xml:space="preserve">Фонд содействия реформированию жилищно-коммуналь-ного хозяйства, муниципальная адресная программа «Переселение граждан муниципального образования  город Новотроицк из аварийного жилищного фонда» </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210,9</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B14ED0">
            <w:pPr>
              <w:jc w:val="center"/>
              <w:rPr>
                <w:bCs/>
                <w:sz w:val="16"/>
                <w:szCs w:val="16"/>
              </w:rPr>
            </w:pPr>
            <w:r w:rsidRPr="00EA77AB">
              <w:rPr>
                <w:bCs/>
                <w:sz w:val="16"/>
                <w:szCs w:val="16"/>
              </w:rPr>
              <w:t>3</w:t>
            </w:r>
            <w:r>
              <w:rPr>
                <w:bCs/>
                <w:sz w:val="16"/>
                <w:szCs w:val="16"/>
              </w:rPr>
              <w:t>6</w:t>
            </w:r>
            <w:r w:rsidRPr="00EA77AB">
              <w:rPr>
                <w:bCs/>
                <w:sz w:val="16"/>
                <w:szCs w:val="16"/>
              </w:rPr>
              <w:t>,8</w:t>
            </w:r>
          </w:p>
        </w:tc>
        <w:tc>
          <w:tcPr>
            <w:tcW w:w="560" w:type="dxa"/>
            <w:tcBorders>
              <w:top w:val="nil"/>
              <w:left w:val="nil"/>
              <w:bottom w:val="single" w:sz="4" w:space="0" w:color="auto"/>
              <w:right w:val="single" w:sz="4" w:space="0" w:color="auto"/>
            </w:tcBorders>
          </w:tcPr>
          <w:p w:rsidR="009A1F07" w:rsidRPr="00EA77AB" w:rsidRDefault="009A1F07" w:rsidP="00B14ED0">
            <w:pPr>
              <w:ind w:hanging="80"/>
              <w:jc w:val="center"/>
              <w:rPr>
                <w:bCs/>
                <w:sz w:val="16"/>
                <w:szCs w:val="16"/>
              </w:rPr>
            </w:pPr>
            <w:r w:rsidRPr="00EA77AB">
              <w:rPr>
                <w:bCs/>
                <w:sz w:val="16"/>
                <w:szCs w:val="16"/>
              </w:rPr>
              <w:t>2</w:t>
            </w:r>
            <w:r>
              <w:rPr>
                <w:bCs/>
                <w:sz w:val="16"/>
                <w:szCs w:val="16"/>
              </w:rPr>
              <w:t>3</w:t>
            </w:r>
            <w:r w:rsidRPr="00EA77AB">
              <w:rPr>
                <w:bCs/>
                <w:sz w:val="16"/>
                <w:szCs w:val="16"/>
              </w:rPr>
              <w:t>,2</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B14ED0">
            <w:pPr>
              <w:jc w:val="center"/>
              <w:rPr>
                <w:bCs/>
                <w:sz w:val="16"/>
                <w:szCs w:val="16"/>
              </w:rPr>
            </w:pPr>
            <w:r w:rsidRPr="00EA77AB">
              <w:rPr>
                <w:bCs/>
                <w:sz w:val="16"/>
                <w:szCs w:val="16"/>
              </w:rPr>
              <w:t>1</w:t>
            </w:r>
            <w:r>
              <w:rPr>
                <w:bCs/>
                <w:sz w:val="16"/>
                <w:szCs w:val="16"/>
              </w:rPr>
              <w:t>50,9</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частная, муниципальная (жилье предоставляется по договорам мены или социального найма)</w:t>
            </w:r>
          </w:p>
        </w:tc>
        <w:tc>
          <w:tcPr>
            <w:tcW w:w="728"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5503,5 кв. метра</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156"/>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99,7</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7,2</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10,1</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82,4</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99"/>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0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B14ED0">
            <w:pPr>
              <w:jc w:val="center"/>
              <w:rPr>
                <w:bCs/>
                <w:sz w:val="16"/>
                <w:szCs w:val="16"/>
              </w:rPr>
            </w:pPr>
            <w:r w:rsidRPr="00EA77AB">
              <w:rPr>
                <w:bCs/>
                <w:sz w:val="16"/>
                <w:szCs w:val="16"/>
              </w:rPr>
              <w:t>39,</w:t>
            </w:r>
            <w:r>
              <w:rPr>
                <w:bCs/>
                <w:sz w:val="16"/>
                <w:szCs w:val="16"/>
              </w:rPr>
              <w:t>5</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10,1</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6,6</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B14ED0">
            <w:pPr>
              <w:jc w:val="center"/>
              <w:rPr>
                <w:sz w:val="16"/>
                <w:szCs w:val="16"/>
              </w:rPr>
            </w:pPr>
            <w:r w:rsidRPr="00EA77AB">
              <w:rPr>
                <w:sz w:val="16"/>
                <w:szCs w:val="16"/>
              </w:rPr>
              <w:t>22,</w:t>
            </w:r>
            <w:r>
              <w:rPr>
                <w:sz w:val="16"/>
                <w:szCs w:val="16"/>
              </w:rPr>
              <w:t>8</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7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7"/>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71,7</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19,5</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2B6E37">
            <w:pPr>
              <w:jc w:val="center"/>
              <w:rPr>
                <w:sz w:val="16"/>
                <w:szCs w:val="16"/>
              </w:rPr>
            </w:pPr>
            <w:r>
              <w:rPr>
                <w:sz w:val="16"/>
                <w:szCs w:val="16"/>
              </w:rPr>
              <w:t>6,5</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45,7</w:t>
            </w: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30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56"/>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14.</w:t>
            </w:r>
          </w:p>
        </w:tc>
        <w:tc>
          <w:tcPr>
            <w:tcW w:w="1874" w:type="dxa"/>
            <w:gridSpan w:val="2"/>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Капитальный ремонт многоквартирных домов</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6F4284">
            <w:pPr>
              <w:rPr>
                <w:sz w:val="16"/>
                <w:szCs w:val="16"/>
              </w:rPr>
            </w:pPr>
            <w:r w:rsidRPr="00EA77AB">
              <w:rPr>
                <w:sz w:val="16"/>
                <w:szCs w:val="16"/>
              </w:rPr>
              <w:t xml:space="preserve">Фонд содействия реформированию жилищно-коммуналь-ного хозяйства, муниципальная </w:t>
            </w:r>
            <w:r>
              <w:rPr>
                <w:sz w:val="16"/>
                <w:szCs w:val="16"/>
              </w:rPr>
              <w:t xml:space="preserve"> целевая  программа «Комплексное  развитие   систем  коммунальной  структуры  МО г. Новотроицк  на 2012-2015 годы»</w:t>
            </w:r>
          </w:p>
        </w:tc>
        <w:tc>
          <w:tcPr>
            <w:tcW w:w="728" w:type="dxa"/>
            <w:tcBorders>
              <w:top w:val="nil"/>
              <w:left w:val="nil"/>
              <w:bottom w:val="single" w:sz="4" w:space="0" w:color="auto"/>
              <w:right w:val="single" w:sz="4" w:space="0" w:color="auto"/>
            </w:tcBorders>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22</w:t>
            </w:r>
            <w:r>
              <w:rPr>
                <w:bCs/>
                <w:sz w:val="16"/>
                <w:szCs w:val="16"/>
              </w:rPr>
              <w:t>3,2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w:t>
            </w:r>
            <w:r>
              <w:rPr>
                <w:bCs/>
                <w:sz w:val="16"/>
                <w:szCs w:val="16"/>
              </w:rPr>
              <w:t>7,6</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10,0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14</w:t>
            </w:r>
            <w:r>
              <w:rPr>
                <w:bCs/>
                <w:sz w:val="16"/>
                <w:szCs w:val="16"/>
              </w:rPr>
              <w:t>5,6</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жилищно-коммунальное хозяйство  и товарищество собственников жилья (ПСД имеется)</w:t>
            </w:r>
          </w:p>
        </w:tc>
        <w:tc>
          <w:tcPr>
            <w:tcW w:w="728"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18030,5 кв. метра</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tc>
      </w:tr>
      <w:tr w:rsidR="009A1F07" w:rsidRPr="00EA77AB" w:rsidTr="00565408">
        <w:trPr>
          <w:trHeight w:val="142"/>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113,1</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8,8</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6,2</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98,1</w:t>
            </w: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86"/>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w:t>
            </w:r>
            <w:r>
              <w:rPr>
                <w:bCs/>
                <w:sz w:val="16"/>
                <w:szCs w:val="16"/>
              </w:rPr>
              <w:t>6,4</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Pr>
                <w:sz w:val="16"/>
                <w:szCs w:val="16"/>
              </w:rPr>
              <w:t>11,2</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1,9</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23,</w:t>
            </w:r>
            <w:r>
              <w:rPr>
                <w:sz w:val="16"/>
                <w:szCs w:val="16"/>
              </w:rPr>
              <w:t>3</w:t>
            </w: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86"/>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37,</w:t>
            </w:r>
            <w:r>
              <w:rPr>
                <w:bCs/>
                <w:sz w:val="16"/>
                <w:szCs w:val="16"/>
              </w:rPr>
              <w:t>1</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11</w:t>
            </w:r>
            <w:r>
              <w:rPr>
                <w:sz w:val="16"/>
                <w:szCs w:val="16"/>
              </w:rPr>
              <w:t>,0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w:t>
            </w:r>
            <w:r>
              <w:rPr>
                <w:sz w:val="16"/>
                <w:szCs w:val="16"/>
              </w:rPr>
              <w:t>9</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w:t>
            </w:r>
            <w:r>
              <w:rPr>
                <w:sz w:val="16"/>
                <w:szCs w:val="16"/>
              </w:rPr>
              <w:t>4,2</w:t>
            </w: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11,6</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11,6</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12,2</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300"/>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12,8</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12,8</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tcPr>
          <w:p w:rsidR="009A1F07" w:rsidRPr="00EA77AB" w:rsidRDefault="009A1F07" w:rsidP="00565408">
            <w:pPr>
              <w:jc w:val="center"/>
              <w:rPr>
                <w:sz w:val="16"/>
                <w:szCs w:val="16"/>
              </w:rPr>
            </w:pPr>
          </w:p>
        </w:tc>
      </w:tr>
      <w:tr w:rsidR="009A1F07" w:rsidRPr="00EA77AB" w:rsidTr="00565408">
        <w:trPr>
          <w:trHeight w:val="114"/>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15.</w:t>
            </w:r>
          </w:p>
        </w:tc>
        <w:tc>
          <w:tcPr>
            <w:tcW w:w="1874"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rPr>
                <w:sz w:val="16"/>
                <w:szCs w:val="16"/>
              </w:rPr>
            </w:pPr>
            <w:r w:rsidRPr="00EA77AB">
              <w:rPr>
                <w:sz w:val="16"/>
                <w:szCs w:val="16"/>
              </w:rPr>
              <w:t xml:space="preserve">Капитальный ремонт муниципальных  общеобразовательных учреждений  «Средняя школа  № 14», «Школа-интернат основного            </w:t>
            </w:r>
          </w:p>
          <w:p w:rsidR="009A1F07" w:rsidRPr="00EA77AB" w:rsidRDefault="009A1F07" w:rsidP="00565408">
            <w:pPr>
              <w:rPr>
                <w:b/>
                <w:sz w:val="16"/>
                <w:szCs w:val="16"/>
              </w:rPr>
            </w:pPr>
            <w:r w:rsidRPr="00EA77AB">
              <w:rPr>
                <w:sz w:val="16"/>
                <w:szCs w:val="16"/>
              </w:rPr>
              <w:t xml:space="preserve">общего образования» </w:t>
            </w:r>
          </w:p>
        </w:tc>
        <w:tc>
          <w:tcPr>
            <w:tcW w:w="1372" w:type="dxa"/>
            <w:vMerge w:val="restart"/>
            <w:tcBorders>
              <w:top w:val="single" w:sz="4" w:space="0" w:color="auto"/>
              <w:left w:val="single" w:sz="4" w:space="0" w:color="auto"/>
              <w:bottom w:val="single" w:sz="4" w:space="0" w:color="000000"/>
              <w:right w:val="single" w:sz="4" w:space="0" w:color="auto"/>
            </w:tcBorders>
          </w:tcPr>
          <w:p w:rsidR="009A1F07" w:rsidRPr="00EA77AB" w:rsidRDefault="009A1F07" w:rsidP="00565408">
            <w:pPr>
              <w:rPr>
                <w:sz w:val="16"/>
                <w:szCs w:val="16"/>
              </w:rPr>
            </w:pPr>
            <w:r w:rsidRPr="00EA77AB">
              <w:rPr>
                <w:sz w:val="16"/>
                <w:szCs w:val="16"/>
              </w:rPr>
              <w:t xml:space="preserve">Средства  областного бюджета в рамках  комплекса  мер, направленных  на модернизацию системы общего  образования      МЦП "Развитие системы  образования  на территории МО г. Новотроицк на 2011-2014 годы"   </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75,6</w:t>
            </w: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45,7</w:t>
            </w:r>
          </w:p>
        </w:tc>
        <w:tc>
          <w:tcPr>
            <w:tcW w:w="560" w:type="dxa"/>
            <w:tcBorders>
              <w:top w:val="nil"/>
              <w:left w:val="nil"/>
              <w:bottom w:val="single" w:sz="4" w:space="0" w:color="auto"/>
              <w:right w:val="single" w:sz="4" w:space="0" w:color="auto"/>
            </w:tcBorders>
          </w:tcPr>
          <w:p w:rsidR="009A1F07" w:rsidRPr="00EA77AB" w:rsidRDefault="009A1F07" w:rsidP="00565408">
            <w:pPr>
              <w:ind w:hanging="80"/>
              <w:jc w:val="center"/>
              <w:rPr>
                <w:bCs/>
                <w:sz w:val="16"/>
                <w:szCs w:val="16"/>
              </w:rPr>
            </w:pPr>
            <w:r w:rsidRPr="00EA77AB">
              <w:rPr>
                <w:bCs/>
                <w:sz w:val="16"/>
                <w:szCs w:val="16"/>
              </w:rPr>
              <w:t>29,9</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ind w:hanging="64"/>
              <w:jc w:val="center"/>
              <w:rPr>
                <w:sz w:val="16"/>
                <w:szCs w:val="16"/>
              </w:rPr>
            </w:pPr>
          </w:p>
        </w:tc>
        <w:tc>
          <w:tcPr>
            <w:tcW w:w="728" w:type="dxa"/>
            <w:vMerge w:val="restart"/>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86"/>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000000"/>
              <w:right w:val="nil"/>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95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nil"/>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61,9</w:t>
            </w: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45,7</w:t>
            </w:r>
          </w:p>
        </w:tc>
        <w:tc>
          <w:tcPr>
            <w:tcW w:w="56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16,2</w:t>
            </w:r>
          </w:p>
        </w:tc>
        <w:tc>
          <w:tcPr>
            <w:tcW w:w="58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1874" w:type="dxa"/>
            <w:gridSpan w:val="2"/>
            <w:vMerge w:val="restart"/>
            <w:tcBorders>
              <w:top w:val="nil"/>
              <w:left w:val="single" w:sz="4" w:space="0" w:color="auto"/>
              <w:bottom w:val="single" w:sz="4" w:space="0" w:color="000000"/>
              <w:right w:val="nil"/>
            </w:tcBorders>
            <w:shd w:val="clear" w:color="auto" w:fill="FFFFFF"/>
          </w:tcPr>
          <w:p w:rsidR="009A1F07" w:rsidRPr="00EA77AB" w:rsidRDefault="009A1F07" w:rsidP="00565408">
            <w:pPr>
              <w:rPr>
                <w:sz w:val="16"/>
                <w:szCs w:val="16"/>
              </w:rPr>
            </w:pPr>
            <w:r w:rsidRPr="00EA77AB">
              <w:rPr>
                <w:sz w:val="16"/>
                <w:szCs w:val="16"/>
              </w:rPr>
              <w:t>Капитальный ремонт муниципальных  дошкольного автономного образовательного учреждения  МДОАУ № 33 - 4,0 млн.  руб Капитальный ремонт кровли муниципальных  дошкольного автономного образовательного учреждения  МДОАУ № 24 - 5,0 млн.  руб.        Текущий  ремонт  путей эвакуации МДОАУ №21; МДОАУ № 33-3,1 млн. руб.</w:t>
            </w:r>
          </w:p>
        </w:tc>
        <w:tc>
          <w:tcPr>
            <w:tcW w:w="1372" w:type="dxa"/>
            <w:vMerge w:val="restart"/>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r w:rsidRPr="00EA77AB">
              <w:rPr>
                <w:sz w:val="16"/>
                <w:szCs w:val="16"/>
              </w:rPr>
              <w:t xml:space="preserve">  МЦП "Развитие системы  образования  на территории МО г. Новотроицк на 2011-2014 годы"                   </w:t>
            </w: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1,6</w:t>
            </w: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tc>
        <w:tc>
          <w:tcPr>
            <w:tcW w:w="672" w:type="dxa"/>
            <w:tcBorders>
              <w:top w:val="single" w:sz="4" w:space="0" w:color="auto"/>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tcPr>
          <w:p w:rsidR="009A1F07" w:rsidRPr="00EA77AB" w:rsidRDefault="009A1F07" w:rsidP="00565408">
            <w:pPr>
              <w:jc w:val="center"/>
              <w:rPr>
                <w:sz w:val="16"/>
                <w:szCs w:val="16"/>
              </w:rPr>
            </w:pPr>
          </w:p>
        </w:tc>
        <w:tc>
          <w:tcPr>
            <w:tcW w:w="560" w:type="dxa"/>
            <w:tcBorders>
              <w:top w:val="single" w:sz="4" w:space="0" w:color="auto"/>
              <w:left w:val="nil"/>
              <w:bottom w:val="single" w:sz="4" w:space="0" w:color="auto"/>
              <w:right w:val="single" w:sz="4" w:space="0" w:color="auto"/>
            </w:tcBorders>
          </w:tcPr>
          <w:p w:rsidR="009A1F07" w:rsidRPr="00EA77AB" w:rsidRDefault="009A1F07" w:rsidP="00565408">
            <w:pPr>
              <w:ind w:hanging="80"/>
              <w:jc w:val="center"/>
              <w:rPr>
                <w:sz w:val="16"/>
                <w:szCs w:val="16"/>
              </w:rPr>
            </w:pPr>
            <w:r w:rsidRPr="00EA77AB">
              <w:rPr>
                <w:sz w:val="16"/>
                <w:szCs w:val="16"/>
              </w:rPr>
              <w:t>1,6</w:t>
            </w:r>
          </w:p>
        </w:tc>
        <w:tc>
          <w:tcPr>
            <w:tcW w:w="588" w:type="dxa"/>
            <w:tcBorders>
              <w:top w:val="single" w:sz="4" w:space="0" w:color="auto"/>
              <w:left w:val="nil"/>
              <w:bottom w:val="single" w:sz="4" w:space="0" w:color="auto"/>
              <w:right w:val="single" w:sz="4" w:space="0" w:color="auto"/>
            </w:tcBorders>
          </w:tcPr>
          <w:p w:rsidR="009A1F07" w:rsidRPr="00EA77AB" w:rsidRDefault="009A1F07" w:rsidP="00565408">
            <w:pPr>
              <w:jc w:val="center"/>
              <w:rPr>
                <w:sz w:val="16"/>
                <w:szCs w:val="16"/>
              </w:rPr>
            </w:pPr>
          </w:p>
        </w:tc>
        <w:tc>
          <w:tcPr>
            <w:tcW w:w="896" w:type="dxa"/>
            <w:tcBorders>
              <w:top w:val="single" w:sz="4" w:space="0" w:color="auto"/>
              <w:left w:val="nil"/>
              <w:bottom w:val="single" w:sz="4" w:space="0" w:color="auto"/>
              <w:right w:val="single" w:sz="4" w:space="0" w:color="auto"/>
            </w:tcBorders>
          </w:tcPr>
          <w:p w:rsidR="009A1F07" w:rsidRPr="00EA77AB" w:rsidRDefault="009A1F07" w:rsidP="00565408">
            <w:pPr>
              <w:jc w:val="center"/>
              <w:rPr>
                <w:sz w:val="16"/>
                <w:szCs w:val="16"/>
              </w:rPr>
            </w:pPr>
          </w:p>
        </w:tc>
        <w:tc>
          <w:tcPr>
            <w:tcW w:w="644" w:type="dxa"/>
            <w:tcBorders>
              <w:top w:val="single" w:sz="4" w:space="0" w:color="auto"/>
              <w:left w:val="nil"/>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tcPr>
          <w:p w:rsidR="009A1F07" w:rsidRPr="00EA77AB" w:rsidRDefault="009A1F07" w:rsidP="00565408">
            <w:pPr>
              <w:jc w:val="center"/>
              <w:rPr>
                <w:sz w:val="16"/>
                <w:szCs w:val="16"/>
              </w:rPr>
            </w:pPr>
          </w:p>
        </w:tc>
        <w:tc>
          <w:tcPr>
            <w:tcW w:w="880"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ind w:hanging="92"/>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156"/>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nil"/>
              <w:left w:val="single" w:sz="4" w:space="0" w:color="auto"/>
              <w:bottom w:val="single" w:sz="4" w:space="0" w:color="000000"/>
              <w:right w:val="nil"/>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12,1</w:t>
            </w: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12,1</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nil"/>
              <w:left w:val="single" w:sz="4" w:space="0" w:color="auto"/>
              <w:bottom w:val="single" w:sz="4" w:space="0" w:color="000000"/>
              <w:right w:val="nil"/>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ind w:hanging="80"/>
              <w:jc w:val="center"/>
              <w:rPr>
                <w:sz w:val="16"/>
                <w:szCs w:val="16"/>
              </w:rPr>
            </w:pP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nil"/>
              <w:left w:val="single" w:sz="4" w:space="0" w:color="auto"/>
              <w:bottom w:val="single" w:sz="4" w:space="0" w:color="000000"/>
              <w:right w:val="nil"/>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val="restart"/>
            <w:tcBorders>
              <w:top w:val="single" w:sz="4" w:space="0" w:color="auto"/>
              <w:left w:val="single" w:sz="4" w:space="0" w:color="auto"/>
              <w:right w:val="single" w:sz="4" w:space="0" w:color="auto"/>
            </w:tcBorders>
          </w:tcPr>
          <w:p w:rsidR="009A1F07" w:rsidRPr="00EA77AB" w:rsidRDefault="009A1F07" w:rsidP="00565408">
            <w:pPr>
              <w:rPr>
                <w:sz w:val="16"/>
                <w:szCs w:val="16"/>
              </w:rPr>
            </w:pPr>
            <w:r w:rsidRPr="00EA77AB">
              <w:rPr>
                <w:sz w:val="16"/>
                <w:szCs w:val="16"/>
              </w:rPr>
              <w:t>16.</w:t>
            </w:r>
          </w:p>
        </w:tc>
        <w:tc>
          <w:tcPr>
            <w:tcW w:w="1874" w:type="dxa"/>
            <w:gridSpan w:val="2"/>
            <w:vMerge w:val="restart"/>
            <w:tcBorders>
              <w:top w:val="nil"/>
              <w:left w:val="single" w:sz="4" w:space="0" w:color="auto"/>
              <w:right w:val="nil"/>
            </w:tcBorders>
          </w:tcPr>
          <w:p w:rsidR="009A1F07" w:rsidRPr="00EA77AB" w:rsidRDefault="009A1F07" w:rsidP="00565408">
            <w:pPr>
              <w:rPr>
                <w:sz w:val="16"/>
                <w:szCs w:val="16"/>
              </w:rPr>
            </w:pPr>
            <w:r w:rsidRPr="00EA77AB">
              <w:rPr>
                <w:sz w:val="16"/>
                <w:szCs w:val="16"/>
              </w:rPr>
              <w:t>Капитальный  ремонт  муниципального  автономного  общеобразовательного  учреждения  МОАУ «СОШ  № 16»</w:t>
            </w:r>
          </w:p>
        </w:tc>
        <w:tc>
          <w:tcPr>
            <w:tcW w:w="1372" w:type="dxa"/>
            <w:vMerge w:val="restart"/>
            <w:tcBorders>
              <w:top w:val="nil"/>
              <w:left w:val="single" w:sz="4" w:space="0" w:color="auto"/>
              <w:right w:val="single" w:sz="4" w:space="0" w:color="auto"/>
            </w:tcBorders>
          </w:tcPr>
          <w:p w:rsidR="009A1F07" w:rsidRPr="00EA77AB" w:rsidRDefault="009A1F07" w:rsidP="00565408">
            <w:pPr>
              <w:rPr>
                <w:sz w:val="16"/>
                <w:szCs w:val="16"/>
              </w:rPr>
            </w:pPr>
            <w:r w:rsidRPr="00EA77AB">
              <w:rPr>
                <w:sz w:val="16"/>
                <w:szCs w:val="16"/>
              </w:rPr>
              <w:t xml:space="preserve">Средства  местного бюджета, федерального  в рамках  комплекса  мер, направленных  на модернизацию системы общего  образования      Оренбургской области   </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47,4</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24,0</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23,4</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0,0</w:t>
            </w: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left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left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left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left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left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left w:val="single" w:sz="4" w:space="0" w:color="auto"/>
              <w:bottom w:val="single" w:sz="4" w:space="0" w:color="000000"/>
              <w:right w:val="nil"/>
            </w:tcBorders>
          </w:tcPr>
          <w:p w:rsidR="009A1F07" w:rsidRPr="00EA77AB" w:rsidRDefault="009A1F07" w:rsidP="00565408">
            <w:pPr>
              <w:rPr>
                <w:sz w:val="16"/>
                <w:szCs w:val="16"/>
              </w:rPr>
            </w:pPr>
          </w:p>
        </w:tc>
        <w:tc>
          <w:tcPr>
            <w:tcW w:w="1372" w:type="dxa"/>
            <w:vMerge/>
            <w:tcBorders>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34,8</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24,0</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10,8</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left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val="restart"/>
            <w:tcBorders>
              <w:top w:val="nil"/>
              <w:left w:val="single" w:sz="4" w:space="0" w:color="auto"/>
              <w:right w:val="nil"/>
            </w:tcBorders>
          </w:tcPr>
          <w:p w:rsidR="009A1F07" w:rsidRPr="00EA77AB" w:rsidRDefault="009A1F07" w:rsidP="00565408">
            <w:pPr>
              <w:rPr>
                <w:sz w:val="16"/>
                <w:szCs w:val="16"/>
              </w:rPr>
            </w:pPr>
            <w:r w:rsidRPr="00EA77AB">
              <w:rPr>
                <w:sz w:val="16"/>
                <w:szCs w:val="16"/>
              </w:rPr>
              <w:t>Капитальный  ремонт  кровли муниципального  автономного  общеобразовательного  учреждения  МОАУ «СОШ  № 6»</w:t>
            </w:r>
          </w:p>
        </w:tc>
        <w:tc>
          <w:tcPr>
            <w:tcW w:w="1372" w:type="dxa"/>
            <w:vMerge w:val="restart"/>
            <w:tcBorders>
              <w:top w:val="nil"/>
              <w:left w:val="single" w:sz="4" w:space="0" w:color="auto"/>
              <w:right w:val="single" w:sz="4" w:space="0" w:color="auto"/>
            </w:tcBorders>
          </w:tcPr>
          <w:p w:rsidR="009A1F07" w:rsidRPr="00EA77AB" w:rsidRDefault="009A1F07" w:rsidP="00565408">
            <w:pPr>
              <w:rPr>
                <w:sz w:val="16"/>
                <w:szCs w:val="16"/>
              </w:rPr>
            </w:pPr>
            <w:r w:rsidRPr="00EA77AB">
              <w:rPr>
                <w:sz w:val="16"/>
                <w:szCs w:val="16"/>
              </w:rPr>
              <w:t>МЦП "Развитие системы  образования  на территории МО г. Новотроицк на 2011-2014 годы"</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12,6</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12,6</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val="restart"/>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left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left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17.</w:t>
            </w:r>
          </w:p>
        </w:tc>
        <w:tc>
          <w:tcPr>
            <w:tcW w:w="1874" w:type="dxa"/>
            <w:gridSpan w:val="2"/>
            <w:vMerge w:val="restart"/>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r w:rsidRPr="00EA77AB">
              <w:rPr>
                <w:sz w:val="16"/>
                <w:szCs w:val="16"/>
              </w:rPr>
              <w:t>Капитальный ремонт муниципального дошкольного образовательного учреждения  № 34 с вводом в эксплуатацию 140   мест</w:t>
            </w:r>
          </w:p>
        </w:tc>
        <w:tc>
          <w:tcPr>
            <w:tcW w:w="1372" w:type="dxa"/>
            <w:vMerge w:val="restart"/>
            <w:tcBorders>
              <w:top w:val="nil"/>
              <w:left w:val="single" w:sz="4" w:space="0" w:color="auto"/>
              <w:right w:val="single" w:sz="4" w:space="0" w:color="auto"/>
            </w:tcBorders>
          </w:tcPr>
          <w:p w:rsidR="009A1F07" w:rsidRPr="00EA77AB" w:rsidRDefault="009A1F07" w:rsidP="00565408">
            <w:pPr>
              <w:rPr>
                <w:sz w:val="16"/>
                <w:szCs w:val="16"/>
              </w:rPr>
            </w:pPr>
            <w:r w:rsidRPr="00EA77AB">
              <w:rPr>
                <w:sz w:val="16"/>
                <w:szCs w:val="16"/>
              </w:rPr>
              <w:t>Ведомственная   программа  повышение  доступности  дошкольных  образовательных   услуг в Оренбургской области</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15,2</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0,0</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8,3</w:t>
            </w: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Pr>
                <w:sz w:val="16"/>
                <w:szCs w:val="16"/>
              </w:rPr>
              <w:t>6,9</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0,0</w:t>
            </w: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p w:rsidR="009A1F07" w:rsidRPr="00EA77AB" w:rsidRDefault="009A1F07" w:rsidP="00565408">
            <w:pPr>
              <w:rPr>
                <w:bCs/>
                <w:sz w:val="16"/>
                <w:szCs w:val="16"/>
              </w:rPr>
            </w:pP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9,8</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8,3</w:t>
            </w: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1,5</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val="restart"/>
            <w:tcBorders>
              <w:top w:val="single" w:sz="4" w:space="0" w:color="auto"/>
              <w:left w:val="single" w:sz="4" w:space="0" w:color="auto"/>
              <w:bottom w:val="single" w:sz="4" w:space="0" w:color="auto"/>
              <w:right w:val="nil"/>
            </w:tcBorders>
          </w:tcPr>
          <w:p w:rsidR="009A1F07" w:rsidRPr="00EA77AB" w:rsidRDefault="009A1F07" w:rsidP="00565408">
            <w:pPr>
              <w:rPr>
                <w:b/>
                <w:sz w:val="16"/>
                <w:szCs w:val="16"/>
              </w:rPr>
            </w:pPr>
            <w:r w:rsidRPr="00EA77AB">
              <w:rPr>
                <w:sz w:val="16"/>
                <w:szCs w:val="16"/>
              </w:rPr>
              <w:t>Мероприятия  по  доступной  среды для инвалидов, транспортное  обслуживание для  инвалидов, вспомогательные  технические  средства для бытового оборудования  инвалидов</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widowControl w:val="0"/>
              <w:suppressLineNumbers/>
              <w:suppressAutoHyphens/>
              <w:jc w:val="both"/>
              <w:rPr>
                <w:b/>
                <w:sz w:val="16"/>
                <w:szCs w:val="16"/>
              </w:rPr>
            </w:pPr>
            <w:r w:rsidRPr="00EA77AB">
              <w:rPr>
                <w:sz w:val="16"/>
                <w:szCs w:val="16"/>
              </w:rPr>
              <w:t>Капитальный ремонт пристроенного здания бассейна МБУ ЦСПСиД</w:t>
            </w:r>
          </w:p>
        </w:tc>
        <w:tc>
          <w:tcPr>
            <w:tcW w:w="728" w:type="dxa"/>
            <w:vMerge w:val="restart"/>
            <w:tcBorders>
              <w:top w:val="nil"/>
              <w:left w:val="nil"/>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vMerge w:val="restart"/>
            <w:tcBorders>
              <w:top w:val="nil"/>
              <w:left w:val="nil"/>
              <w:right w:val="single" w:sz="4" w:space="0" w:color="auto"/>
            </w:tcBorders>
          </w:tcPr>
          <w:p w:rsidR="009A1F07" w:rsidRPr="00EA77AB" w:rsidRDefault="009A1F07" w:rsidP="00565408">
            <w:pPr>
              <w:jc w:val="center"/>
              <w:rPr>
                <w:bCs/>
                <w:sz w:val="16"/>
                <w:szCs w:val="16"/>
              </w:rPr>
            </w:pPr>
            <w:r w:rsidRPr="00EA77AB">
              <w:rPr>
                <w:bCs/>
                <w:sz w:val="16"/>
                <w:szCs w:val="16"/>
              </w:rPr>
              <w:t>3,9</w:t>
            </w:r>
          </w:p>
        </w:tc>
        <w:tc>
          <w:tcPr>
            <w:tcW w:w="672" w:type="dxa"/>
            <w:vMerge w:val="restart"/>
            <w:tcBorders>
              <w:top w:val="nil"/>
              <w:left w:val="nil"/>
              <w:right w:val="single" w:sz="4" w:space="0" w:color="auto"/>
            </w:tcBorders>
            <w:shd w:val="clear" w:color="auto" w:fill="FFFFFF"/>
          </w:tcPr>
          <w:p w:rsidR="009A1F07" w:rsidRPr="00EA77AB" w:rsidRDefault="009A1F07" w:rsidP="00565408">
            <w:pPr>
              <w:jc w:val="center"/>
              <w:rPr>
                <w:sz w:val="16"/>
                <w:szCs w:val="16"/>
              </w:rPr>
            </w:pPr>
          </w:p>
        </w:tc>
        <w:tc>
          <w:tcPr>
            <w:tcW w:w="700" w:type="dxa"/>
            <w:vMerge w:val="restart"/>
            <w:tcBorders>
              <w:top w:val="nil"/>
              <w:left w:val="nil"/>
              <w:right w:val="single" w:sz="4" w:space="0" w:color="auto"/>
            </w:tcBorders>
            <w:shd w:val="clear" w:color="auto" w:fill="FFFFFF"/>
            <w:noWrap/>
          </w:tcPr>
          <w:p w:rsidR="009A1F07" w:rsidRPr="00EA77AB" w:rsidRDefault="009A1F07" w:rsidP="00565408">
            <w:pPr>
              <w:jc w:val="center"/>
              <w:rPr>
                <w:sz w:val="16"/>
                <w:szCs w:val="16"/>
              </w:rPr>
            </w:pPr>
          </w:p>
        </w:tc>
        <w:tc>
          <w:tcPr>
            <w:tcW w:w="560" w:type="dxa"/>
            <w:vMerge w:val="restart"/>
            <w:tcBorders>
              <w:top w:val="nil"/>
              <w:left w:val="nil"/>
              <w:right w:val="single" w:sz="4" w:space="0" w:color="auto"/>
            </w:tcBorders>
            <w:shd w:val="clear" w:color="auto" w:fill="FFFFFF"/>
          </w:tcPr>
          <w:p w:rsidR="009A1F07" w:rsidRPr="00EA77AB" w:rsidRDefault="009A1F07" w:rsidP="00565408">
            <w:pPr>
              <w:jc w:val="center"/>
              <w:rPr>
                <w:sz w:val="16"/>
                <w:szCs w:val="16"/>
              </w:rPr>
            </w:pPr>
            <w:r>
              <w:rPr>
                <w:sz w:val="16"/>
                <w:szCs w:val="16"/>
              </w:rPr>
              <w:t>3,9</w:t>
            </w:r>
          </w:p>
        </w:tc>
        <w:tc>
          <w:tcPr>
            <w:tcW w:w="588" w:type="dxa"/>
            <w:vMerge w:val="restart"/>
            <w:tcBorders>
              <w:top w:val="nil"/>
              <w:left w:val="nil"/>
              <w:right w:val="single" w:sz="4" w:space="0" w:color="auto"/>
            </w:tcBorders>
            <w:shd w:val="clear" w:color="auto" w:fill="FFFFFF"/>
          </w:tcPr>
          <w:p w:rsidR="009A1F07" w:rsidRPr="00EA77AB" w:rsidRDefault="009A1F07" w:rsidP="00565408">
            <w:pPr>
              <w:jc w:val="center"/>
              <w:rPr>
                <w:sz w:val="16"/>
                <w:szCs w:val="16"/>
              </w:rPr>
            </w:pPr>
          </w:p>
        </w:tc>
        <w:tc>
          <w:tcPr>
            <w:tcW w:w="896" w:type="dxa"/>
            <w:vMerge w:val="restart"/>
            <w:tcBorders>
              <w:top w:val="nil"/>
              <w:left w:val="nil"/>
              <w:right w:val="single" w:sz="4" w:space="0" w:color="auto"/>
            </w:tcBorders>
            <w:shd w:val="clear" w:color="auto" w:fill="FFFFFF"/>
            <w:noWrap/>
          </w:tcPr>
          <w:p w:rsidR="009A1F07" w:rsidRPr="00EA77AB" w:rsidRDefault="009A1F07" w:rsidP="00565408">
            <w:pPr>
              <w:jc w:val="center"/>
              <w:rPr>
                <w:sz w:val="16"/>
                <w:szCs w:val="16"/>
              </w:rPr>
            </w:pPr>
          </w:p>
        </w:tc>
        <w:tc>
          <w:tcPr>
            <w:tcW w:w="644" w:type="dxa"/>
            <w:vMerge w:val="restart"/>
            <w:tcBorders>
              <w:top w:val="nil"/>
              <w:left w:val="nil"/>
              <w:right w:val="single" w:sz="4" w:space="0" w:color="auto"/>
            </w:tcBorders>
            <w:shd w:val="clear" w:color="auto" w:fill="FFFFFF"/>
            <w:noWrap/>
          </w:tcPr>
          <w:p w:rsidR="009A1F07" w:rsidRPr="00EA77AB" w:rsidRDefault="009A1F07" w:rsidP="00565408">
            <w:pPr>
              <w:jc w:val="center"/>
              <w:rPr>
                <w:sz w:val="16"/>
                <w:szCs w:val="16"/>
              </w:rPr>
            </w:pPr>
          </w:p>
        </w:tc>
        <w:tc>
          <w:tcPr>
            <w:tcW w:w="700" w:type="dxa"/>
            <w:vMerge w:val="restart"/>
            <w:tcBorders>
              <w:top w:val="nil"/>
              <w:left w:val="nil"/>
              <w:right w:val="single" w:sz="4" w:space="0" w:color="auto"/>
            </w:tcBorders>
            <w:shd w:val="clear" w:color="auto" w:fill="FFFFFF"/>
            <w:noWrap/>
          </w:tcPr>
          <w:p w:rsidR="009A1F07" w:rsidRPr="00EA77AB" w:rsidRDefault="009A1F07" w:rsidP="00565408">
            <w:pPr>
              <w:jc w:val="center"/>
              <w:rPr>
                <w:sz w:val="16"/>
                <w:szCs w:val="16"/>
              </w:rPr>
            </w:pPr>
          </w:p>
        </w:tc>
        <w:tc>
          <w:tcPr>
            <w:tcW w:w="880" w:type="dxa"/>
            <w:vMerge w:val="restart"/>
            <w:tcBorders>
              <w:top w:val="nil"/>
              <w:left w:val="nil"/>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vMerge w:val="restart"/>
            <w:tcBorders>
              <w:top w:val="nil"/>
              <w:left w:val="nil"/>
              <w:right w:val="single" w:sz="4" w:space="0" w:color="auto"/>
            </w:tcBorders>
            <w:shd w:val="clear" w:color="auto" w:fill="FFFFFF"/>
            <w:noWrap/>
          </w:tcPr>
          <w:p w:rsidR="009A1F07" w:rsidRPr="00EA77AB" w:rsidRDefault="009A1F07" w:rsidP="00565408">
            <w:pPr>
              <w:jc w:val="center"/>
              <w:rPr>
                <w:sz w:val="16"/>
                <w:szCs w:val="16"/>
              </w:rPr>
            </w:pPr>
          </w:p>
        </w:tc>
        <w:tc>
          <w:tcPr>
            <w:tcW w:w="504" w:type="dxa"/>
            <w:vMerge w:val="restart"/>
            <w:tcBorders>
              <w:top w:val="nil"/>
              <w:left w:val="nil"/>
              <w:right w:val="single" w:sz="4" w:space="0" w:color="auto"/>
            </w:tcBorders>
            <w:shd w:val="clear" w:color="auto" w:fill="FFFFFF"/>
            <w:noWrap/>
          </w:tcPr>
          <w:p w:rsidR="009A1F07" w:rsidRPr="00EA77AB" w:rsidRDefault="009A1F07" w:rsidP="00565408">
            <w:pPr>
              <w:jc w:val="center"/>
              <w:rPr>
                <w:sz w:val="16"/>
                <w:szCs w:val="16"/>
              </w:rPr>
            </w:pPr>
          </w:p>
        </w:tc>
        <w:tc>
          <w:tcPr>
            <w:tcW w:w="602" w:type="dxa"/>
            <w:vMerge w:val="restart"/>
            <w:tcBorders>
              <w:top w:val="nil"/>
              <w:left w:val="nil"/>
              <w:right w:val="single" w:sz="4" w:space="0" w:color="auto"/>
            </w:tcBorders>
            <w:shd w:val="clear" w:color="auto" w:fill="FFFFFF"/>
            <w:noWrap/>
          </w:tcPr>
          <w:p w:rsidR="009A1F07" w:rsidRPr="00EA77AB" w:rsidRDefault="009A1F07" w:rsidP="00565408">
            <w:pPr>
              <w:jc w:val="center"/>
              <w:rPr>
                <w:sz w:val="16"/>
                <w:szCs w:val="16"/>
              </w:rPr>
            </w:pPr>
          </w:p>
        </w:tc>
        <w:tc>
          <w:tcPr>
            <w:tcW w:w="602" w:type="dxa"/>
            <w:vMerge w:val="restart"/>
            <w:tcBorders>
              <w:top w:val="nil"/>
              <w:left w:val="nil"/>
              <w:right w:val="single" w:sz="4" w:space="0" w:color="auto"/>
            </w:tcBorders>
            <w:shd w:val="clear" w:color="auto" w:fill="FFFFFF"/>
            <w:noWrap/>
          </w:tcPr>
          <w:p w:rsidR="009A1F07" w:rsidRPr="00EA77AB" w:rsidRDefault="009A1F07" w:rsidP="00565408">
            <w:pPr>
              <w:jc w:val="center"/>
              <w:rPr>
                <w:sz w:val="16"/>
                <w:szCs w:val="16"/>
              </w:rPr>
            </w:pPr>
          </w:p>
        </w:tc>
        <w:tc>
          <w:tcPr>
            <w:tcW w:w="602" w:type="dxa"/>
            <w:vMerge w:val="restart"/>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single" w:sz="4" w:space="0" w:color="auto"/>
              <w:left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vMerge/>
            <w:tcBorders>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p>
        </w:tc>
        <w:tc>
          <w:tcPr>
            <w:tcW w:w="756" w:type="dxa"/>
            <w:vMerge/>
            <w:tcBorders>
              <w:left w:val="nil"/>
              <w:bottom w:val="single" w:sz="4" w:space="0" w:color="auto"/>
              <w:right w:val="single" w:sz="4" w:space="0" w:color="auto"/>
            </w:tcBorders>
          </w:tcPr>
          <w:p w:rsidR="009A1F07" w:rsidRPr="00EA77AB" w:rsidRDefault="009A1F07" w:rsidP="00565408">
            <w:pPr>
              <w:jc w:val="center"/>
              <w:rPr>
                <w:bCs/>
                <w:sz w:val="16"/>
                <w:szCs w:val="16"/>
              </w:rPr>
            </w:pPr>
          </w:p>
        </w:tc>
        <w:tc>
          <w:tcPr>
            <w:tcW w:w="672" w:type="dxa"/>
            <w:vMerge/>
            <w:tcBorders>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vMerge/>
            <w:tcBorders>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vMerge/>
            <w:tcBorders>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588" w:type="dxa"/>
            <w:vMerge/>
            <w:tcBorders>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vMerge/>
            <w:tcBorders>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vMerge/>
            <w:tcBorders>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vMerge/>
            <w:tcBorders>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vMerge/>
            <w:tcBorders>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vMerge/>
            <w:tcBorders>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vMerge/>
            <w:tcBorders>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vMerge/>
            <w:tcBorders>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vMerge/>
            <w:tcBorders>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vMerge/>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МЦП "Формирование  доступной  среды  жизнедеятельности  для  инвалидов и других  маломобильных  групп населения на 2013-2015 годы  на территории  муниципального  образования  город  Новотроицк</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0,5</w:t>
            </w: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0,5</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0,5</w:t>
            </w: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0,5</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0,5</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0,5</w:t>
            </w:r>
          </w:p>
        </w:tc>
        <w:tc>
          <w:tcPr>
            <w:tcW w:w="588"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69"/>
        </w:trPr>
        <w:tc>
          <w:tcPr>
            <w:tcW w:w="534" w:type="dxa"/>
            <w:gridSpan w:val="2"/>
            <w:vMerge w:val="restart"/>
            <w:tcBorders>
              <w:top w:val="single" w:sz="4" w:space="0" w:color="auto"/>
              <w:left w:val="single" w:sz="4" w:space="0" w:color="auto"/>
              <w:bottom w:val="single" w:sz="4" w:space="0" w:color="000000"/>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18.</w:t>
            </w:r>
          </w:p>
        </w:tc>
        <w:tc>
          <w:tcPr>
            <w:tcW w:w="1874" w:type="dxa"/>
            <w:gridSpan w:val="2"/>
            <w:vMerge w:val="restart"/>
            <w:tcBorders>
              <w:top w:val="single" w:sz="4" w:space="0" w:color="auto"/>
              <w:left w:val="single" w:sz="4" w:space="0" w:color="auto"/>
              <w:bottom w:val="single" w:sz="4" w:space="0" w:color="000000"/>
              <w:right w:val="nil"/>
            </w:tcBorders>
            <w:shd w:val="clear" w:color="auto" w:fill="FFFFFF"/>
          </w:tcPr>
          <w:p w:rsidR="009A1F07" w:rsidRPr="00EA77AB" w:rsidRDefault="009A1F07" w:rsidP="00565408">
            <w:pPr>
              <w:rPr>
                <w:sz w:val="16"/>
                <w:szCs w:val="16"/>
              </w:rPr>
            </w:pPr>
            <w:r w:rsidRPr="00EA77AB">
              <w:rPr>
                <w:sz w:val="16"/>
                <w:szCs w:val="16"/>
              </w:rPr>
              <w:t>Материальная помощь для семей работников бюджетной сферы   с низким материальным доходом, имеющих детей</w:t>
            </w:r>
          </w:p>
        </w:tc>
        <w:tc>
          <w:tcPr>
            <w:tcW w:w="1372" w:type="dxa"/>
            <w:vMerge w:val="restart"/>
            <w:tcBorders>
              <w:top w:val="single" w:sz="4" w:space="0" w:color="auto"/>
              <w:left w:val="single" w:sz="4" w:space="0" w:color="auto"/>
              <w:bottom w:val="single" w:sz="4" w:space="0" w:color="000000"/>
              <w:right w:val="single" w:sz="4" w:space="0" w:color="auto"/>
            </w:tcBorders>
          </w:tcPr>
          <w:p w:rsidR="009A1F07" w:rsidRPr="00EA77AB" w:rsidRDefault="009A1F07" w:rsidP="00565408">
            <w:pPr>
              <w:rPr>
                <w:b/>
                <w:sz w:val="16"/>
                <w:szCs w:val="16"/>
              </w:rPr>
            </w:pPr>
            <w:r w:rsidRPr="00EA77AB">
              <w:rPr>
                <w:sz w:val="16"/>
                <w:szCs w:val="16"/>
              </w:rPr>
              <w:t>МЦП</w:t>
            </w:r>
            <w:r w:rsidRPr="00EA77AB">
              <w:rPr>
                <w:b/>
                <w:sz w:val="16"/>
                <w:szCs w:val="16"/>
              </w:rPr>
              <w:t xml:space="preserve"> </w:t>
            </w:r>
            <w:r w:rsidRPr="00EA77AB">
              <w:rPr>
                <w:sz w:val="16"/>
                <w:szCs w:val="16"/>
              </w:rPr>
              <w:t>«Город счастливого детства»</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3,3</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3,3</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102 семьи</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171"/>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nil"/>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0,6</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0,6</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57"/>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nil"/>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1,2</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7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nil"/>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0,8</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0,8</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98"/>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nil"/>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0,5</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0,5</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56"/>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nil"/>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0,1</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55"/>
        </w:trPr>
        <w:tc>
          <w:tcPr>
            <w:tcW w:w="534" w:type="dxa"/>
            <w:gridSpan w:val="2"/>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0,1</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56"/>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19.</w:t>
            </w:r>
          </w:p>
        </w:tc>
        <w:tc>
          <w:tcPr>
            <w:tcW w:w="1874" w:type="dxa"/>
            <w:gridSpan w:val="2"/>
            <w:vMerge w:val="restart"/>
            <w:tcBorders>
              <w:top w:val="single" w:sz="4" w:space="0" w:color="auto"/>
              <w:left w:val="single" w:sz="4" w:space="0" w:color="auto"/>
              <w:bottom w:val="single" w:sz="4" w:space="0" w:color="auto"/>
              <w:right w:val="nil"/>
            </w:tcBorders>
            <w:shd w:val="clear" w:color="auto" w:fill="FFFFFF"/>
          </w:tcPr>
          <w:p w:rsidR="009A1F07" w:rsidRPr="00EA77AB" w:rsidRDefault="009A1F07" w:rsidP="00565408">
            <w:pPr>
              <w:rPr>
                <w:sz w:val="16"/>
                <w:szCs w:val="16"/>
              </w:rPr>
            </w:pPr>
            <w:r w:rsidRPr="00EA77AB">
              <w:rPr>
                <w:sz w:val="16"/>
                <w:szCs w:val="16"/>
              </w:rPr>
              <w:t>Устройство  городской елки</w:t>
            </w: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ind w:left="-108" w:right="-136"/>
              <w:rPr>
                <w:bCs/>
                <w:sz w:val="16"/>
                <w:szCs w:val="16"/>
              </w:rPr>
            </w:pPr>
            <w:r w:rsidRPr="00EA77AB">
              <w:rPr>
                <w:bCs/>
                <w:sz w:val="16"/>
                <w:szCs w:val="16"/>
              </w:rPr>
              <w:t>2010–2015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6,0</w:t>
            </w:r>
          </w:p>
        </w:tc>
        <w:tc>
          <w:tcPr>
            <w:tcW w:w="672"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155"/>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7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25"/>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1,5</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56"/>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1,5</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98"/>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1,5</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0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1,5</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7"/>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20.</w:t>
            </w:r>
          </w:p>
        </w:tc>
        <w:tc>
          <w:tcPr>
            <w:tcW w:w="1874"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rPr>
                <w:sz w:val="16"/>
                <w:szCs w:val="16"/>
              </w:rPr>
            </w:pPr>
            <w:r w:rsidRPr="00EA77AB">
              <w:rPr>
                <w:sz w:val="16"/>
                <w:szCs w:val="16"/>
              </w:rPr>
              <w:t>Обеспечение бесплатными молочными смесями детей в возрасте до 2 лет из малообеспеченных семей</w:t>
            </w: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single" w:sz="4" w:space="0" w:color="auto"/>
              <w:left w:val="nil"/>
              <w:bottom w:val="single" w:sz="4" w:space="0" w:color="auto"/>
              <w:right w:val="single" w:sz="4" w:space="0" w:color="auto"/>
            </w:tcBorders>
          </w:tcPr>
          <w:p w:rsidR="009A1F07" w:rsidRPr="00EA77AB" w:rsidRDefault="009A1F07" w:rsidP="00897B44">
            <w:pPr>
              <w:jc w:val="center"/>
              <w:rPr>
                <w:bCs/>
                <w:sz w:val="16"/>
                <w:szCs w:val="16"/>
              </w:rPr>
            </w:pPr>
            <w:r w:rsidRPr="00EA77AB">
              <w:rPr>
                <w:bCs/>
                <w:sz w:val="16"/>
                <w:szCs w:val="16"/>
              </w:rPr>
              <w:t>2,7</w:t>
            </w:r>
          </w:p>
        </w:tc>
        <w:tc>
          <w:tcPr>
            <w:tcW w:w="672"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ind w:hanging="52"/>
              <w:jc w:val="center"/>
              <w:rPr>
                <w:bCs/>
                <w:sz w:val="16"/>
                <w:szCs w:val="16"/>
              </w:rPr>
            </w:pPr>
            <w:r w:rsidRPr="00EA77AB">
              <w:rPr>
                <w:bCs/>
                <w:sz w:val="16"/>
                <w:szCs w:val="16"/>
              </w:rPr>
              <w:t xml:space="preserve"> 2,7</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73 человека</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10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1,2</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99"/>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0,2</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0,2</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1"/>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21.</w:t>
            </w:r>
          </w:p>
        </w:tc>
        <w:tc>
          <w:tcPr>
            <w:tcW w:w="1874" w:type="dxa"/>
            <w:gridSpan w:val="2"/>
            <w:vMerge w:val="restart"/>
            <w:tcBorders>
              <w:top w:val="single" w:sz="4" w:space="0" w:color="auto"/>
              <w:left w:val="single" w:sz="4" w:space="0" w:color="auto"/>
              <w:bottom w:val="single" w:sz="4" w:space="0" w:color="auto"/>
              <w:right w:val="nil"/>
            </w:tcBorders>
            <w:shd w:val="clear" w:color="auto" w:fill="FFFFFF"/>
          </w:tcPr>
          <w:p w:rsidR="009A1F07" w:rsidRPr="00EA77AB" w:rsidRDefault="009A1F07" w:rsidP="00565408">
            <w:pPr>
              <w:rPr>
                <w:sz w:val="16"/>
                <w:szCs w:val="16"/>
              </w:rPr>
            </w:pPr>
            <w:r w:rsidRPr="00EA77AB">
              <w:rPr>
                <w:sz w:val="16"/>
                <w:szCs w:val="16"/>
              </w:rPr>
              <w:t>Капитальные ремонты МАУЗ ГБ № 1 (кардиологическое отделение и отделение женской консультации) – 37,1 млн. руб. обл. бюджет, МАУЗ ГБ № 2 (стационар терапевтического отделения и поликлиники) – 34,1 млн. руб. обл. бюджет и МАУЗ ДГБ  (стационар) – 9,1млн.руб. обл. бюджет</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112,3</w:t>
            </w:r>
          </w:p>
        </w:tc>
        <w:tc>
          <w:tcPr>
            <w:tcW w:w="672"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98,7</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12,4</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000000"/>
              <w:left w:val="single" w:sz="4" w:space="0" w:color="auto"/>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58,6 тыс. человек</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114"/>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shd w:val="clear" w:color="auto" w:fill="FFFFFF"/>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1"/>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nil"/>
            </w:tcBorders>
            <w:shd w:val="clear" w:color="auto" w:fill="FFFFFF"/>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82,0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80,3</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0,5</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1,2</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56"/>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tcBorders>
              <w:top w:val="single" w:sz="4" w:space="0" w:color="auto"/>
              <w:left w:val="single" w:sz="4" w:space="0" w:color="auto"/>
              <w:bottom w:val="single" w:sz="4" w:space="0" w:color="auto"/>
              <w:right w:val="nil"/>
            </w:tcBorders>
            <w:shd w:val="clear" w:color="auto" w:fill="FFFFFF"/>
          </w:tcPr>
          <w:p w:rsidR="009A1F07" w:rsidRPr="00EA77AB" w:rsidRDefault="009A1F07" w:rsidP="00565408">
            <w:pPr>
              <w:rPr>
                <w:sz w:val="16"/>
                <w:szCs w:val="16"/>
              </w:rPr>
            </w:pPr>
            <w:r w:rsidRPr="00EA77AB">
              <w:rPr>
                <w:sz w:val="16"/>
                <w:szCs w:val="16"/>
              </w:rPr>
              <w:t>Капитальные ремонты МАУЗ ГБ № 1 (первично-сосудистое отделение) –  17,9 млн. руб.,  МАУЗ ГБ № 2 (установка пандусов)  - 0,5 млн. руб.</w:t>
            </w: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18,4</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18,4</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14"/>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val="restart"/>
            <w:tcBorders>
              <w:top w:val="single" w:sz="4" w:space="0" w:color="auto"/>
              <w:left w:val="single" w:sz="4" w:space="0" w:color="auto"/>
              <w:right w:val="nil"/>
            </w:tcBorders>
            <w:shd w:val="clear" w:color="auto" w:fill="FFFFFF"/>
          </w:tcPr>
          <w:p w:rsidR="009A1F07" w:rsidRPr="00EA77AB" w:rsidRDefault="009A1F07" w:rsidP="00565408">
            <w:pPr>
              <w:rPr>
                <w:sz w:val="16"/>
                <w:szCs w:val="16"/>
              </w:rPr>
            </w:pPr>
            <w:r w:rsidRPr="00EA77AB">
              <w:rPr>
                <w:sz w:val="16"/>
                <w:szCs w:val="16"/>
              </w:rPr>
              <w:t>Единовременное  стимулирование  выплаты  врачам- молодым  специалистам пос тупающим  на работу в течение 5 лет после  окончания  высшего  учебного заведения/ имеющим опыт работы  более 5 лет;предоставление  служебных  жилых  помещений  мед. работникам</w:t>
            </w:r>
          </w:p>
        </w:tc>
        <w:tc>
          <w:tcPr>
            <w:tcW w:w="1372" w:type="dxa"/>
            <w:vMerge w:val="restart"/>
            <w:tcBorders>
              <w:top w:val="single" w:sz="4" w:space="0" w:color="auto"/>
              <w:left w:val="single" w:sz="4" w:space="0" w:color="auto"/>
              <w:right w:val="single" w:sz="4" w:space="0" w:color="auto"/>
            </w:tcBorders>
          </w:tcPr>
          <w:p w:rsidR="009A1F07" w:rsidRPr="00EA77AB" w:rsidRDefault="009A1F07" w:rsidP="00565408">
            <w:pPr>
              <w:rPr>
                <w:sz w:val="16"/>
                <w:szCs w:val="16"/>
              </w:rPr>
            </w:pPr>
            <w:r w:rsidRPr="00EA77AB">
              <w:rPr>
                <w:sz w:val="16"/>
                <w:szCs w:val="16"/>
              </w:rPr>
              <w:t>МЦП "Медицинские  кадры  на 2013-2015 годы"</w:t>
            </w:r>
          </w:p>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3,7</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3,7</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7"/>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right w:val="nil"/>
            </w:tcBorders>
            <w:shd w:val="clear" w:color="auto" w:fill="FFFFFF"/>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4,3</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4,3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bottom w:val="single" w:sz="4" w:space="0" w:color="auto"/>
              <w:right w:val="nil"/>
            </w:tcBorders>
            <w:shd w:val="clear" w:color="auto" w:fill="FFFFFF"/>
          </w:tcPr>
          <w:p w:rsidR="009A1F07" w:rsidRPr="00EA77AB" w:rsidRDefault="009A1F07" w:rsidP="00565408">
            <w:pPr>
              <w:rPr>
                <w:sz w:val="16"/>
                <w:szCs w:val="16"/>
              </w:rPr>
            </w:pPr>
          </w:p>
        </w:tc>
        <w:tc>
          <w:tcPr>
            <w:tcW w:w="1372" w:type="dxa"/>
            <w:vMerge/>
            <w:tcBorders>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3,9</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3,9</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val="restart"/>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22.</w:t>
            </w:r>
          </w:p>
        </w:tc>
        <w:tc>
          <w:tcPr>
            <w:tcW w:w="1874" w:type="dxa"/>
            <w:gridSpan w:val="2"/>
            <w:vMerge w:val="restart"/>
            <w:tcBorders>
              <w:top w:val="single" w:sz="4" w:space="0" w:color="auto"/>
              <w:left w:val="single" w:sz="4" w:space="0" w:color="auto"/>
              <w:right w:val="nil"/>
            </w:tcBorders>
          </w:tcPr>
          <w:p w:rsidR="009A1F07" w:rsidRPr="00EA77AB" w:rsidRDefault="009A1F07" w:rsidP="00565408">
            <w:pPr>
              <w:rPr>
                <w:sz w:val="16"/>
                <w:szCs w:val="16"/>
              </w:rPr>
            </w:pPr>
            <w:r w:rsidRPr="00EA77AB">
              <w:rPr>
                <w:sz w:val="16"/>
                <w:szCs w:val="16"/>
              </w:rPr>
              <w:t>Обеспечение лечебно-профилактических учреждений города бактерицидным оборудованием</w:t>
            </w:r>
          </w:p>
        </w:tc>
        <w:tc>
          <w:tcPr>
            <w:tcW w:w="1372" w:type="dxa"/>
            <w:vMerge w:val="restart"/>
            <w:tcBorders>
              <w:top w:val="single" w:sz="4" w:space="0" w:color="auto"/>
              <w:left w:val="single" w:sz="4" w:space="0" w:color="auto"/>
              <w:right w:val="single" w:sz="4" w:space="0" w:color="auto"/>
            </w:tcBorders>
          </w:tcPr>
          <w:p w:rsidR="009A1F07" w:rsidRPr="00EA77AB" w:rsidRDefault="009A1F07" w:rsidP="00565408">
            <w:pPr>
              <w:rPr>
                <w:sz w:val="16"/>
                <w:szCs w:val="16"/>
              </w:rPr>
            </w:pPr>
            <w:r w:rsidRPr="00EA77AB">
              <w:rPr>
                <w:sz w:val="16"/>
                <w:szCs w:val="16"/>
              </w:rPr>
              <w:t>МЦП «Профилактика внутрибольничных инфекций»</w:t>
            </w: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1,8</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0,0</w:t>
            </w: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1,8</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000000"/>
              <w:left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left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left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left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1,8</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1,8</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left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left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23.</w:t>
            </w:r>
          </w:p>
        </w:tc>
        <w:tc>
          <w:tcPr>
            <w:tcW w:w="1874" w:type="dxa"/>
            <w:gridSpan w:val="2"/>
            <w:vMerge w:val="restart"/>
            <w:tcBorders>
              <w:top w:val="single" w:sz="4" w:space="0" w:color="auto"/>
              <w:left w:val="single" w:sz="4" w:space="0" w:color="auto"/>
              <w:bottom w:val="single" w:sz="4" w:space="0" w:color="auto"/>
              <w:right w:val="nil"/>
            </w:tcBorders>
            <w:shd w:val="clear" w:color="auto" w:fill="FFFFFF"/>
          </w:tcPr>
          <w:p w:rsidR="009A1F07" w:rsidRPr="00EA77AB" w:rsidRDefault="009A1F07" w:rsidP="00565408">
            <w:pPr>
              <w:rPr>
                <w:sz w:val="16"/>
                <w:szCs w:val="16"/>
              </w:rPr>
            </w:pPr>
            <w:r w:rsidRPr="00EA77AB">
              <w:rPr>
                <w:sz w:val="16"/>
                <w:szCs w:val="16"/>
              </w:rPr>
              <w:t>Энергосбережение</w:t>
            </w:r>
          </w:p>
          <w:p w:rsidR="009A1F07" w:rsidRPr="00EA77AB" w:rsidRDefault="009A1F07" w:rsidP="00565408">
            <w:pPr>
              <w:rPr>
                <w:sz w:val="16"/>
                <w:szCs w:val="16"/>
              </w:rPr>
            </w:pPr>
          </w:p>
          <w:p w:rsidR="009A1F07" w:rsidRPr="00EA77AB" w:rsidRDefault="009A1F07" w:rsidP="00565408">
            <w:pPr>
              <w:rPr>
                <w:sz w:val="16"/>
                <w:szCs w:val="16"/>
              </w:rPr>
            </w:pPr>
          </w:p>
          <w:p w:rsidR="009A1F07" w:rsidRPr="00EA77AB" w:rsidRDefault="009A1F07" w:rsidP="00565408">
            <w:pPr>
              <w:rPr>
                <w:sz w:val="16"/>
                <w:szCs w:val="16"/>
              </w:rPr>
            </w:pP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МЦП "Энергосбережение и повышение  энергоэффективности в МО г. Новотроицк на 2011-2020 годы"</w:t>
            </w: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6,1</w:t>
            </w:r>
          </w:p>
        </w:tc>
        <w:tc>
          <w:tcPr>
            <w:tcW w:w="672"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6,1</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58,6 тыс. человек</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300"/>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300"/>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3"/>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3,1</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3,1</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86"/>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3"/>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3"/>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nil"/>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24.</w:t>
            </w:r>
          </w:p>
        </w:tc>
        <w:tc>
          <w:tcPr>
            <w:tcW w:w="1874"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rPr>
                <w:sz w:val="16"/>
                <w:szCs w:val="16"/>
              </w:rPr>
            </w:pPr>
            <w:r w:rsidRPr="00EA77AB">
              <w:rPr>
                <w:sz w:val="16"/>
                <w:szCs w:val="16"/>
              </w:rPr>
              <w:t>Приобретение оборудования, музыкальных инструментов, транспортных средств, пополнение библиотечного фонда, пошив костюмов для творческих коллективов, учреждений культуры и дополнительного художественного образования, централизованной библиотечной системы</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программа поддержки учреждений культуры и учреждений дополнительного художественного образования районов и городов области на 2009–</w:t>
            </w:r>
          </w:p>
          <w:p w:rsidR="009A1F07" w:rsidRPr="00EA77AB" w:rsidRDefault="009A1F07" w:rsidP="00565408">
            <w:pPr>
              <w:rPr>
                <w:sz w:val="16"/>
                <w:szCs w:val="16"/>
              </w:rPr>
            </w:pPr>
            <w:r w:rsidRPr="00EA77AB">
              <w:rPr>
                <w:sz w:val="16"/>
                <w:szCs w:val="16"/>
              </w:rPr>
              <w:t>2011 годы</w:t>
            </w: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5,4</w:t>
            </w:r>
          </w:p>
        </w:tc>
        <w:tc>
          <w:tcPr>
            <w:tcW w:w="672"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5,4</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300"/>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0,6</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0,6</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300"/>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0,4</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0,4</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3"/>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4,4</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4,4</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15"/>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300"/>
        </w:trPr>
        <w:tc>
          <w:tcPr>
            <w:tcW w:w="534" w:type="dxa"/>
            <w:gridSpan w:val="2"/>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84"/>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25.</w:t>
            </w:r>
          </w:p>
        </w:tc>
        <w:tc>
          <w:tcPr>
            <w:tcW w:w="1874"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rPr>
                <w:sz w:val="16"/>
                <w:szCs w:val="16"/>
              </w:rPr>
            </w:pPr>
            <w:r w:rsidRPr="00EA77AB">
              <w:rPr>
                <w:sz w:val="16"/>
                <w:szCs w:val="16"/>
              </w:rPr>
              <w:t>Оснащение учреждений автоматической пожарной сигнализацией (АПС), системой оповещения людей о пожаре (СОЛ), огнезащитная обработка деревянных конструкций и одежды сцен, ремонт пожарных водоемов, обеспечение противопожарным водоснабжением, ремонт аварийных систем электроснабжения, приведение в соответствие путей эвакуации и эвакуационных выходов, обеспечение противопожарным инвентарем, составление деклараций пожарной безопасности            Проектированеи, монтаж, техническое  обслуживание  пожароохранной  сигнализации  оповещения  людей о пожаре -3,1млн. руб.     Текущий  ремонт электрооборудования - 1,0млн.руб. Огнезащитная  обработка  сгораемых  конструкций- 0,4млн. руб. Приобритение огнетушителей- 0,3млн.руб</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 xml:space="preserve">областная целевая программа «Безопасность учреждений культуры городов и районов области на </w:t>
            </w:r>
            <w:r w:rsidRPr="00EA77AB">
              <w:rPr>
                <w:spacing w:val="-2"/>
                <w:sz w:val="16"/>
                <w:szCs w:val="16"/>
              </w:rPr>
              <w:t>2011–2013 годы»</w:t>
            </w: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r w:rsidRPr="00EA77AB">
              <w:rPr>
                <w:bCs/>
                <w:sz w:val="16"/>
                <w:szCs w:val="16"/>
              </w:rPr>
              <w:t>5,6</w:t>
            </w: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tc>
        <w:tc>
          <w:tcPr>
            <w:tcW w:w="672"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r w:rsidRPr="00EA77AB">
              <w:rPr>
                <w:bCs/>
                <w:sz w:val="16"/>
                <w:szCs w:val="16"/>
              </w:rPr>
              <w:t>0,0</w:t>
            </w:r>
          </w:p>
        </w:tc>
        <w:tc>
          <w:tcPr>
            <w:tcW w:w="700"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r w:rsidRPr="00EA77AB">
              <w:rPr>
                <w:bCs/>
                <w:sz w:val="16"/>
                <w:szCs w:val="16"/>
              </w:rPr>
              <w:t>5,6</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000000"/>
              <w:left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28" w:type="dxa"/>
            <w:vMerge w:val="restart"/>
            <w:tcBorders>
              <w:top w:val="single" w:sz="4" w:space="0" w:color="000000"/>
              <w:left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71"/>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14"/>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0,1</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0,9</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0,9</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1"/>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1,6</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1,6</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0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1,5</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435"/>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1,5</w:t>
            </w:r>
          </w:p>
        </w:tc>
        <w:tc>
          <w:tcPr>
            <w:tcW w:w="672"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1,5</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00"/>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26.</w:t>
            </w:r>
          </w:p>
        </w:tc>
        <w:tc>
          <w:tcPr>
            <w:tcW w:w="1874"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rPr>
                <w:sz w:val="16"/>
                <w:szCs w:val="16"/>
              </w:rPr>
            </w:pPr>
            <w:r w:rsidRPr="00EA77AB">
              <w:rPr>
                <w:sz w:val="16"/>
                <w:szCs w:val="16"/>
              </w:rPr>
              <w:t>Приобретение ПК, антивирусной  программы, оборудования  для  выездных  мероприятий, подключение  к сети  Интернет, повышение  квалификации работников  культуры</w:t>
            </w:r>
          </w:p>
        </w:tc>
        <w:tc>
          <w:tcPr>
            <w:tcW w:w="1372" w:type="dxa"/>
            <w:vMerge w:val="restart"/>
            <w:tcBorders>
              <w:top w:val="single" w:sz="4" w:space="0" w:color="auto"/>
              <w:left w:val="single" w:sz="4" w:space="0" w:color="auto"/>
              <w:right w:val="single" w:sz="4" w:space="0" w:color="auto"/>
            </w:tcBorders>
          </w:tcPr>
          <w:p w:rsidR="009A1F07" w:rsidRPr="00EA77AB" w:rsidRDefault="009A1F07" w:rsidP="00565408">
            <w:pPr>
              <w:rPr>
                <w:sz w:val="16"/>
                <w:szCs w:val="16"/>
              </w:rPr>
            </w:pPr>
            <w:r w:rsidRPr="00EA77AB">
              <w:rPr>
                <w:sz w:val="16"/>
                <w:szCs w:val="16"/>
              </w:rPr>
              <w:t>Модернизация  библиотечного дела  в  муниципальном  образовании город  Новотроицк  на 2013-2015 годы</w:t>
            </w:r>
          </w:p>
        </w:tc>
        <w:tc>
          <w:tcPr>
            <w:tcW w:w="728" w:type="dxa"/>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1,3</w:t>
            </w:r>
          </w:p>
        </w:tc>
        <w:tc>
          <w:tcPr>
            <w:tcW w:w="672"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single" w:sz="4" w:space="0" w:color="auto"/>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1,3</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72"/>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72"/>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0,6</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0,6</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0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86"/>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0,2</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0,2</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30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0,2</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0,2</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2"/>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27.</w:t>
            </w:r>
          </w:p>
        </w:tc>
        <w:tc>
          <w:tcPr>
            <w:tcW w:w="1874"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9A1F07" w:rsidRPr="00EA77AB" w:rsidRDefault="009A1F07" w:rsidP="00565408">
            <w:pPr>
              <w:rPr>
                <w:sz w:val="16"/>
                <w:szCs w:val="16"/>
              </w:rPr>
            </w:pPr>
            <w:r w:rsidRPr="00EA77AB">
              <w:rPr>
                <w:sz w:val="16"/>
                <w:szCs w:val="16"/>
              </w:rPr>
              <w:t>Возрождение  культуры  казачества</w:t>
            </w:r>
          </w:p>
        </w:tc>
        <w:tc>
          <w:tcPr>
            <w:tcW w:w="137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r w:rsidRPr="00EA77AB">
              <w:rPr>
                <w:sz w:val="16"/>
                <w:szCs w:val="16"/>
              </w:rPr>
              <w:t>МЦП программа  поддержки Новотроицкого  казачьего  общества  на 2013-2015 годы</w:t>
            </w: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0,03</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0,03</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000000"/>
              <w:left w:val="single" w:sz="4" w:space="0" w:color="auto"/>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28" w:type="dxa"/>
            <w:vMerge w:val="restart"/>
            <w:tcBorders>
              <w:top w:val="single" w:sz="4" w:space="0" w:color="000000"/>
              <w:left w:val="single" w:sz="4" w:space="0" w:color="auto"/>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r>
      <w:tr w:rsidR="009A1F07" w:rsidRPr="00EA77AB" w:rsidTr="00565408">
        <w:trPr>
          <w:trHeight w:val="17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169"/>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86"/>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86"/>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0,01</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0,01</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0"/>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0,01</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0,01</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198"/>
        </w:trPr>
        <w:tc>
          <w:tcPr>
            <w:tcW w:w="53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0,01</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0,01</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val="restart"/>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28.</w:t>
            </w:r>
          </w:p>
        </w:tc>
        <w:tc>
          <w:tcPr>
            <w:tcW w:w="1874" w:type="dxa"/>
            <w:gridSpan w:val="2"/>
            <w:vMerge w:val="restart"/>
            <w:tcBorders>
              <w:top w:val="single" w:sz="4" w:space="0" w:color="auto"/>
              <w:left w:val="single" w:sz="4" w:space="0" w:color="auto"/>
              <w:bottom w:val="single" w:sz="4" w:space="0" w:color="000000"/>
              <w:right w:val="single" w:sz="4" w:space="0" w:color="auto"/>
            </w:tcBorders>
            <w:shd w:val="clear" w:color="auto" w:fill="FFFFFF"/>
          </w:tcPr>
          <w:p w:rsidR="009A1F07" w:rsidRPr="00EA77AB" w:rsidRDefault="009A1F07" w:rsidP="00565408">
            <w:pPr>
              <w:rPr>
                <w:sz w:val="16"/>
                <w:szCs w:val="16"/>
              </w:rPr>
            </w:pPr>
            <w:r w:rsidRPr="00EA77AB">
              <w:rPr>
                <w:sz w:val="16"/>
                <w:szCs w:val="16"/>
              </w:rPr>
              <w:t>Реконструкция киноконцертного зала   МАУК «Молодежный центр»</w:t>
            </w:r>
          </w:p>
        </w:tc>
        <w:tc>
          <w:tcPr>
            <w:tcW w:w="1372" w:type="dxa"/>
            <w:vMerge w:val="restart"/>
            <w:tcBorders>
              <w:top w:val="single" w:sz="4" w:space="0" w:color="auto"/>
              <w:left w:val="single" w:sz="4" w:space="0" w:color="auto"/>
              <w:right w:val="single" w:sz="4" w:space="0" w:color="auto"/>
            </w:tcBorders>
          </w:tcPr>
          <w:p w:rsidR="009A1F07" w:rsidRPr="00EA77AB" w:rsidRDefault="009A1F07" w:rsidP="00565408">
            <w:pPr>
              <w:ind w:right="-80"/>
              <w:rPr>
                <w:sz w:val="16"/>
                <w:szCs w:val="16"/>
              </w:rPr>
            </w:pPr>
            <w:r w:rsidRPr="00EA77AB">
              <w:rPr>
                <w:sz w:val="16"/>
                <w:szCs w:val="16"/>
              </w:rPr>
              <w:t>МЦП «Развитие культуры в муниципальном образовании город Новотроицк на 2009–</w:t>
            </w:r>
          </w:p>
          <w:p w:rsidR="009A1F07" w:rsidRPr="00EA77AB" w:rsidRDefault="009A1F07" w:rsidP="00565408">
            <w:pPr>
              <w:ind w:right="-80"/>
              <w:rPr>
                <w:sz w:val="16"/>
                <w:szCs w:val="16"/>
              </w:rPr>
            </w:pPr>
            <w:r w:rsidRPr="00EA77AB">
              <w:rPr>
                <w:sz w:val="16"/>
                <w:szCs w:val="16"/>
              </w:rPr>
              <w:t>2011 годы»</w:t>
            </w:r>
          </w:p>
        </w:tc>
        <w:tc>
          <w:tcPr>
            <w:tcW w:w="728" w:type="dxa"/>
            <w:tcBorders>
              <w:top w:val="nil"/>
              <w:left w:val="single" w:sz="4" w:space="0" w:color="auto"/>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18,2</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8,5</w:t>
            </w:r>
          </w:p>
        </w:tc>
        <w:tc>
          <w:tcPr>
            <w:tcW w:w="560" w:type="dxa"/>
            <w:tcBorders>
              <w:top w:val="nil"/>
              <w:left w:val="nil"/>
              <w:bottom w:val="single" w:sz="4" w:space="0" w:color="auto"/>
              <w:right w:val="single" w:sz="4" w:space="0" w:color="auto"/>
            </w:tcBorders>
          </w:tcPr>
          <w:p w:rsidR="009A1F07" w:rsidRPr="00EA77AB" w:rsidRDefault="009A1F07" w:rsidP="00565408">
            <w:pPr>
              <w:ind w:hanging="52"/>
              <w:jc w:val="center"/>
              <w:rPr>
                <w:bCs/>
                <w:sz w:val="16"/>
                <w:szCs w:val="16"/>
              </w:rPr>
            </w:pPr>
            <w:r w:rsidRPr="00EA77AB">
              <w:rPr>
                <w:bCs/>
                <w:sz w:val="16"/>
                <w:szCs w:val="16"/>
              </w:rPr>
              <w:t>0,0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9,7</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143"/>
        </w:trPr>
        <w:tc>
          <w:tcPr>
            <w:tcW w:w="534" w:type="dxa"/>
            <w:gridSpan w:val="2"/>
            <w:vMerge/>
            <w:tcBorders>
              <w:top w:val="single" w:sz="4" w:space="0" w:color="auto"/>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15"/>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18,2</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8,5</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9,7</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15"/>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59"/>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73"/>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30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7"/>
        </w:trPr>
        <w:tc>
          <w:tcPr>
            <w:tcW w:w="534" w:type="dxa"/>
            <w:gridSpan w:val="2"/>
            <w:vMerge w:val="restart"/>
            <w:tcBorders>
              <w:top w:val="nil"/>
              <w:left w:val="single" w:sz="4" w:space="0" w:color="auto"/>
              <w:bottom w:val="single" w:sz="4" w:space="0" w:color="000000"/>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29.</w:t>
            </w:r>
          </w:p>
        </w:tc>
        <w:tc>
          <w:tcPr>
            <w:tcW w:w="1874" w:type="dxa"/>
            <w:gridSpan w:val="2"/>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rPr>
                <w:sz w:val="16"/>
                <w:szCs w:val="16"/>
              </w:rPr>
            </w:pPr>
            <w:r w:rsidRPr="00EA77AB">
              <w:rPr>
                <w:sz w:val="16"/>
                <w:szCs w:val="16"/>
              </w:rPr>
              <w:t>Текущий ремонт    МАУК «Дворец культуры металлургов г. Новотроицка»</w:t>
            </w: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58"/>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0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5,0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86"/>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5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14"/>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41"/>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bottom w:val="single" w:sz="4" w:space="0" w:color="000000"/>
              <w:right w:val="single" w:sz="4" w:space="0" w:color="auto"/>
            </w:tcBorders>
          </w:tcPr>
          <w:p w:rsidR="009A1F07" w:rsidRPr="00EA77AB" w:rsidRDefault="009A1F07" w:rsidP="00565408">
            <w:pPr>
              <w:rPr>
                <w:sz w:val="16"/>
                <w:szCs w:val="16"/>
                <w:highlight w:val="yellow"/>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86"/>
        </w:trPr>
        <w:tc>
          <w:tcPr>
            <w:tcW w:w="534" w:type="dxa"/>
            <w:gridSpan w:val="2"/>
            <w:vMerge w:val="restart"/>
            <w:tcBorders>
              <w:top w:val="nil"/>
              <w:left w:val="single" w:sz="4" w:space="0" w:color="auto"/>
              <w:bottom w:val="single" w:sz="4" w:space="0" w:color="000000"/>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30.</w:t>
            </w:r>
          </w:p>
        </w:tc>
        <w:tc>
          <w:tcPr>
            <w:tcW w:w="1874" w:type="dxa"/>
            <w:gridSpan w:val="2"/>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rPr>
                <w:sz w:val="16"/>
                <w:szCs w:val="16"/>
              </w:rPr>
            </w:pPr>
            <w:r w:rsidRPr="00EA77AB">
              <w:rPr>
                <w:sz w:val="16"/>
                <w:szCs w:val="16"/>
              </w:rPr>
              <w:t>Строительство ледового дворца в г. Новот-роицке</w:t>
            </w:r>
          </w:p>
        </w:tc>
        <w:tc>
          <w:tcPr>
            <w:tcW w:w="1372" w:type="dxa"/>
            <w:vMerge w:val="restart"/>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r w:rsidRPr="00EA77AB">
              <w:rPr>
                <w:sz w:val="16"/>
                <w:szCs w:val="16"/>
              </w:rPr>
              <w:t>ОЦП «Комплексные меры по совершенствованию системы физической культуры и спорта в Оренбургской области на 2011–2015 годы</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217,0</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7,0</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217,0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86"/>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5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0,2</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0,2</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14"/>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16,8</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16,8</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0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200</w:t>
            </w:r>
            <w:r w:rsidRPr="00EA77AB">
              <w:rPr>
                <w:bCs/>
                <w:sz w:val="16"/>
                <w:szCs w:val="16"/>
              </w:rPr>
              <w:t>,0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7,0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200</w:t>
            </w:r>
            <w:r w:rsidRPr="00EA77AB">
              <w:rPr>
                <w:sz w:val="16"/>
                <w:szCs w:val="16"/>
              </w:rPr>
              <w:t>,0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5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0,0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84"/>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065AF8">
            <w:pPr>
              <w:jc w:val="center"/>
              <w:rPr>
                <w:sz w:val="16"/>
                <w:szCs w:val="16"/>
              </w:rPr>
            </w:pPr>
            <w:r>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065AF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065AF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065AF8">
            <w:pPr>
              <w:jc w:val="center"/>
              <w:rPr>
                <w:sz w:val="16"/>
                <w:szCs w:val="16"/>
              </w:rPr>
            </w:pPr>
            <w:r>
              <w:rPr>
                <w:sz w:val="16"/>
                <w:szCs w:val="16"/>
              </w:rPr>
              <w:t>0,0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28"/>
        </w:trPr>
        <w:tc>
          <w:tcPr>
            <w:tcW w:w="534" w:type="dxa"/>
            <w:gridSpan w:val="2"/>
            <w:vMerge w:val="restart"/>
            <w:tcBorders>
              <w:top w:val="nil"/>
              <w:left w:val="single" w:sz="4" w:space="0" w:color="auto"/>
              <w:bottom w:val="single" w:sz="4" w:space="0" w:color="000000"/>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31.</w:t>
            </w:r>
          </w:p>
        </w:tc>
        <w:tc>
          <w:tcPr>
            <w:tcW w:w="1874" w:type="dxa"/>
            <w:gridSpan w:val="2"/>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rPr>
                <w:sz w:val="16"/>
                <w:szCs w:val="16"/>
              </w:rPr>
            </w:pPr>
            <w:r w:rsidRPr="00EA77AB">
              <w:rPr>
                <w:sz w:val="16"/>
                <w:szCs w:val="16"/>
              </w:rPr>
              <w:t>Решение  проблем  жизнеустройства  ветеранов ВОВ, УВОВ  и ИВОВ, членов  семе погибших (умерших) УВОВ, ИВОВ: ремонт  жилья</w:t>
            </w:r>
          </w:p>
        </w:tc>
        <w:tc>
          <w:tcPr>
            <w:tcW w:w="1372" w:type="dxa"/>
            <w:vMerge w:val="restart"/>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r w:rsidRPr="00EA77AB">
              <w:rPr>
                <w:sz w:val="16"/>
                <w:szCs w:val="16"/>
              </w:rPr>
              <w:t>МЦП "Защитник  Отечества на 2013-2015 годы"  муниципального образования  город Новотроицк</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4,4</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4,4</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r>
      <w:tr w:rsidR="009A1F07" w:rsidRPr="00EA77AB" w:rsidTr="00565408">
        <w:trPr>
          <w:trHeight w:val="127"/>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0,7</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0,7</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72"/>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1,8</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1,8</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0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1,0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69"/>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0,3</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86"/>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0,3</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14"/>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0,3</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0"/>
        </w:trPr>
        <w:tc>
          <w:tcPr>
            <w:tcW w:w="534" w:type="dxa"/>
            <w:gridSpan w:val="2"/>
            <w:vMerge w:val="restart"/>
            <w:tcBorders>
              <w:top w:val="nil"/>
              <w:left w:val="single" w:sz="4" w:space="0" w:color="auto"/>
              <w:bottom w:val="single" w:sz="4" w:space="0" w:color="000000"/>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32.</w:t>
            </w:r>
          </w:p>
        </w:tc>
        <w:tc>
          <w:tcPr>
            <w:tcW w:w="1874" w:type="dxa"/>
            <w:gridSpan w:val="2"/>
            <w:vMerge w:val="restart"/>
            <w:tcBorders>
              <w:top w:val="single" w:sz="4" w:space="0" w:color="auto"/>
              <w:left w:val="single" w:sz="4" w:space="0" w:color="auto"/>
              <w:right w:val="single" w:sz="4" w:space="0" w:color="auto"/>
            </w:tcBorders>
            <w:shd w:val="clear" w:color="auto" w:fill="FFFFFF"/>
          </w:tcPr>
          <w:p w:rsidR="009A1F07" w:rsidRPr="00EA77AB" w:rsidRDefault="009A1F07" w:rsidP="00565408">
            <w:pPr>
              <w:rPr>
                <w:sz w:val="16"/>
                <w:szCs w:val="16"/>
              </w:rPr>
            </w:pPr>
            <w:r w:rsidRPr="00EA77AB">
              <w:rPr>
                <w:sz w:val="16"/>
                <w:szCs w:val="16"/>
              </w:rPr>
              <w:t>Увеличение числа жителей муниципального образования г. Новотроицк,  постоянно занимающихся физической культурой и спортом, повышение уровня подготовленности спортсменов, улучшение общего состояния здоровья населения</w:t>
            </w:r>
          </w:p>
        </w:tc>
        <w:tc>
          <w:tcPr>
            <w:tcW w:w="1372" w:type="dxa"/>
            <w:vMerge w:val="restart"/>
            <w:tcBorders>
              <w:top w:val="single" w:sz="4" w:space="0" w:color="000000"/>
              <w:left w:val="single" w:sz="4" w:space="0" w:color="auto"/>
              <w:right w:val="single" w:sz="4" w:space="0" w:color="auto"/>
            </w:tcBorders>
          </w:tcPr>
          <w:p w:rsidR="009A1F07" w:rsidRPr="00EA77AB" w:rsidRDefault="009A1F07" w:rsidP="00565408">
            <w:pPr>
              <w:rPr>
                <w:sz w:val="16"/>
                <w:szCs w:val="16"/>
              </w:rPr>
            </w:pPr>
            <w:r w:rsidRPr="00EA77AB">
              <w:rPr>
                <w:sz w:val="16"/>
                <w:szCs w:val="16"/>
              </w:rPr>
              <w:t>МЦП «Развитие физической культуры, спорта и туризма на территории       г. Новотроицка на 2009–2011 годы</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34,9</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r w:rsidRPr="00EA77AB">
              <w:rPr>
                <w:bCs/>
                <w:sz w:val="16"/>
                <w:szCs w:val="16"/>
              </w:rPr>
              <w:t>0,0</w:t>
            </w:r>
          </w:p>
          <w:p w:rsidR="009A1F07" w:rsidRPr="00EA77AB" w:rsidRDefault="009A1F07" w:rsidP="00565408">
            <w:pPr>
              <w:jc w:val="center"/>
              <w:rPr>
                <w:bCs/>
                <w:sz w:val="16"/>
                <w:szCs w:val="16"/>
              </w:rPr>
            </w:pPr>
          </w:p>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34,9</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000000"/>
              <w:right w:val="single" w:sz="4" w:space="0" w:color="auto"/>
            </w:tcBorders>
            <w:shd w:val="clear" w:color="auto" w:fill="FFFFFF"/>
            <w:vAlign w:val="center"/>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000000"/>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r>
      <w:tr w:rsidR="009A1F07" w:rsidRPr="00EA77AB" w:rsidTr="00565408">
        <w:trPr>
          <w:trHeight w:val="114"/>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right w:val="single" w:sz="4" w:space="0" w:color="auto"/>
            </w:tcBorders>
            <w:shd w:val="clear" w:color="auto" w:fill="FFFFFF"/>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3,5</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3,5</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right w:val="single" w:sz="4" w:space="0" w:color="auto"/>
            </w:tcBorders>
            <w:shd w:val="clear" w:color="auto" w:fill="FFFFFF"/>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0,6</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0,6</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bottom w:val="single" w:sz="4" w:space="0" w:color="000000"/>
              <w:right w:val="single" w:sz="4" w:space="0" w:color="auto"/>
            </w:tcBorders>
            <w:shd w:val="clear" w:color="auto" w:fill="FFFFFF"/>
          </w:tcPr>
          <w:p w:rsidR="009A1F07" w:rsidRPr="00EA77AB" w:rsidRDefault="009A1F07" w:rsidP="00565408">
            <w:pPr>
              <w:rPr>
                <w:sz w:val="16"/>
                <w:szCs w:val="16"/>
              </w:rPr>
            </w:pPr>
          </w:p>
        </w:tc>
        <w:tc>
          <w:tcPr>
            <w:tcW w:w="1372" w:type="dxa"/>
            <w:vMerge/>
            <w:tcBorders>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1,2</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1,2</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8"/>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val="restart"/>
            <w:tcBorders>
              <w:top w:val="single" w:sz="4" w:space="0" w:color="000000"/>
              <w:left w:val="single" w:sz="4" w:space="0" w:color="auto"/>
              <w:right w:val="single" w:sz="4" w:space="0" w:color="auto"/>
            </w:tcBorders>
            <w:shd w:val="clear" w:color="auto" w:fill="FFFFFF"/>
          </w:tcPr>
          <w:p w:rsidR="009A1F07" w:rsidRPr="00EA77AB" w:rsidRDefault="009A1F07" w:rsidP="00565408">
            <w:pPr>
              <w:rPr>
                <w:sz w:val="16"/>
                <w:szCs w:val="16"/>
              </w:rPr>
            </w:pPr>
            <w:r w:rsidRPr="00EA77AB">
              <w:rPr>
                <w:sz w:val="16"/>
                <w:szCs w:val="16"/>
              </w:rPr>
              <w:t>Реконструкция плавательного бассейна «Волна» в г. Новотроицке</w:t>
            </w:r>
          </w:p>
        </w:tc>
        <w:tc>
          <w:tcPr>
            <w:tcW w:w="1372" w:type="dxa"/>
            <w:vMerge w:val="restart"/>
            <w:tcBorders>
              <w:top w:val="single" w:sz="4" w:space="0" w:color="000000"/>
              <w:left w:val="single" w:sz="4" w:space="0" w:color="auto"/>
              <w:right w:val="single" w:sz="4" w:space="0" w:color="auto"/>
            </w:tcBorders>
          </w:tcPr>
          <w:p w:rsidR="009A1F07" w:rsidRPr="00EA77AB" w:rsidRDefault="009A1F07" w:rsidP="00565408">
            <w:pPr>
              <w:rPr>
                <w:sz w:val="16"/>
                <w:szCs w:val="16"/>
              </w:rPr>
            </w:pPr>
            <w:r w:rsidRPr="00EA77AB">
              <w:rPr>
                <w:sz w:val="16"/>
                <w:szCs w:val="16"/>
              </w:rPr>
              <w:t>ОЦП «Комплексные меры по совершенствованию системы физической культуры и спорта в Оренбургской области на 2011–2015 годы</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8</w:t>
            </w:r>
            <w:r w:rsidRPr="00EA77AB">
              <w:rPr>
                <w:bCs/>
                <w:sz w:val="16"/>
                <w:szCs w:val="16"/>
              </w:rPr>
              <w:t>,0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Pr>
                <w:sz w:val="16"/>
                <w:szCs w:val="16"/>
              </w:rPr>
              <w:t>8</w:t>
            </w:r>
            <w:r w:rsidRPr="00EA77AB">
              <w:rPr>
                <w:sz w:val="16"/>
                <w:szCs w:val="16"/>
              </w:rPr>
              <w:t>,0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right w:val="single" w:sz="4" w:space="0" w:color="auto"/>
            </w:tcBorders>
            <w:shd w:val="clear" w:color="auto" w:fill="FFFFFF"/>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7,8</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Pr>
                <w:sz w:val="16"/>
                <w:szCs w:val="16"/>
              </w:rPr>
              <w:t>7,8</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30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left w:val="single" w:sz="4" w:space="0" w:color="auto"/>
              <w:bottom w:val="single" w:sz="4" w:space="0" w:color="000000"/>
              <w:right w:val="single" w:sz="4" w:space="0" w:color="auto"/>
            </w:tcBorders>
            <w:shd w:val="clear" w:color="auto" w:fill="FFFFFF"/>
          </w:tcPr>
          <w:p w:rsidR="009A1F07" w:rsidRPr="00EA77AB" w:rsidRDefault="009A1F07" w:rsidP="00565408">
            <w:pPr>
              <w:rPr>
                <w:sz w:val="16"/>
                <w:szCs w:val="16"/>
              </w:rPr>
            </w:pPr>
          </w:p>
        </w:tc>
        <w:tc>
          <w:tcPr>
            <w:tcW w:w="1372" w:type="dxa"/>
            <w:vMerge/>
            <w:tcBorders>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13,8</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Pr>
                <w:sz w:val="16"/>
                <w:szCs w:val="16"/>
              </w:rPr>
              <w:t>13,8</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129"/>
        </w:trPr>
        <w:tc>
          <w:tcPr>
            <w:tcW w:w="534" w:type="dxa"/>
            <w:gridSpan w:val="2"/>
            <w:vMerge w:val="restart"/>
            <w:tcBorders>
              <w:top w:val="nil"/>
              <w:left w:val="single" w:sz="4" w:space="0" w:color="auto"/>
              <w:bottom w:val="single" w:sz="4" w:space="0" w:color="000000"/>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33.</w:t>
            </w:r>
          </w:p>
        </w:tc>
        <w:tc>
          <w:tcPr>
            <w:tcW w:w="1874" w:type="dxa"/>
            <w:gridSpan w:val="2"/>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rPr>
                <w:sz w:val="16"/>
                <w:szCs w:val="16"/>
              </w:rPr>
            </w:pPr>
            <w:r w:rsidRPr="00EA77AB">
              <w:rPr>
                <w:sz w:val="16"/>
                <w:szCs w:val="16"/>
              </w:rPr>
              <w:t>Оснащение современным противопожарным оборудованием и техническими средствами, создание эффективной системы пожарной безопасности, создание условий для максимального сохранения жизни и здоровья воспитанников и работников муниципальных образовательных учреждений дополнительного образования детей</w:t>
            </w:r>
          </w:p>
        </w:tc>
        <w:tc>
          <w:tcPr>
            <w:tcW w:w="1372" w:type="dxa"/>
            <w:vMerge w:val="restart"/>
            <w:tcBorders>
              <w:top w:val="single" w:sz="4" w:space="0" w:color="auto"/>
              <w:left w:val="single" w:sz="4" w:space="0" w:color="auto"/>
              <w:bottom w:val="single" w:sz="4" w:space="0" w:color="000000"/>
              <w:right w:val="single" w:sz="4" w:space="0" w:color="auto"/>
            </w:tcBorders>
          </w:tcPr>
          <w:p w:rsidR="009A1F07" w:rsidRPr="00EA77AB" w:rsidRDefault="009A1F07" w:rsidP="00565408">
            <w:pPr>
              <w:rPr>
                <w:sz w:val="16"/>
                <w:szCs w:val="16"/>
              </w:rPr>
            </w:pPr>
            <w:r w:rsidRPr="00EA77AB">
              <w:rPr>
                <w:sz w:val="16"/>
                <w:szCs w:val="16"/>
              </w:rPr>
              <w:t>МЦП «Безопасность муниципального образовательного учреждения дополнительного образования детей на 2010-2012 годы</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9,5</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9,5</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000000"/>
              <w:right w:val="single" w:sz="4" w:space="0" w:color="auto"/>
            </w:tcBorders>
            <w:shd w:val="clear" w:color="auto" w:fill="FFFFFF"/>
            <w:vAlign w:val="center"/>
          </w:tcPr>
          <w:p w:rsidR="009A1F07" w:rsidRPr="00EA77AB" w:rsidRDefault="009A1F07" w:rsidP="00565408">
            <w:pPr>
              <w:jc w:val="center"/>
              <w:rPr>
                <w:sz w:val="16"/>
                <w:szCs w:val="16"/>
              </w:rPr>
            </w:pPr>
            <w:r w:rsidRPr="00EA77AB">
              <w:rPr>
                <w:sz w:val="16"/>
                <w:szCs w:val="16"/>
              </w:rPr>
              <w:t>ПДС  имеется</w:t>
            </w:r>
          </w:p>
        </w:tc>
        <w:tc>
          <w:tcPr>
            <w:tcW w:w="728" w:type="dxa"/>
            <w:vMerge w:val="restart"/>
            <w:tcBorders>
              <w:top w:val="nil"/>
              <w:left w:val="single" w:sz="4" w:space="0" w:color="auto"/>
              <w:bottom w:val="single" w:sz="4" w:space="0" w:color="000000"/>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23</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0,24</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0,18</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0,06</w:t>
            </w:r>
          </w:p>
        </w:tc>
      </w:tr>
      <w:tr w:rsidR="009A1F07" w:rsidRPr="00EA77AB" w:rsidTr="00565408">
        <w:trPr>
          <w:trHeight w:val="72"/>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1,9</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1,9</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5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0,3</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5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0,7</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0,7</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0,00</w:t>
            </w: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0,00</w:t>
            </w:r>
          </w:p>
        </w:tc>
      </w:tr>
      <w:tr w:rsidR="009A1F07" w:rsidRPr="00EA77AB" w:rsidTr="00565408">
        <w:trPr>
          <w:trHeight w:val="72"/>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2,2</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2,2</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23</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0,08</w:t>
            </w: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0,06</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0,02</w:t>
            </w:r>
          </w:p>
        </w:tc>
      </w:tr>
      <w:tr w:rsidR="009A1F07" w:rsidRPr="00EA77AB" w:rsidTr="00565408">
        <w:trPr>
          <w:trHeight w:val="86"/>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2,2</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2,2</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0,08</w:t>
            </w: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0,06</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0,02</w:t>
            </w:r>
          </w:p>
        </w:tc>
      </w:tr>
      <w:tr w:rsidR="009A1F07" w:rsidRPr="00EA77AB" w:rsidTr="00565408">
        <w:trPr>
          <w:trHeight w:val="72"/>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2,2</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2,2</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0,08</w:t>
            </w: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0,06</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0,02</w:t>
            </w:r>
          </w:p>
        </w:tc>
      </w:tr>
      <w:tr w:rsidR="009A1F07" w:rsidRPr="00EA77AB" w:rsidTr="00565408">
        <w:trPr>
          <w:trHeight w:val="58"/>
        </w:trPr>
        <w:tc>
          <w:tcPr>
            <w:tcW w:w="534" w:type="dxa"/>
            <w:gridSpan w:val="2"/>
            <w:vMerge w:val="restart"/>
            <w:tcBorders>
              <w:top w:val="nil"/>
              <w:left w:val="single" w:sz="4" w:space="0" w:color="auto"/>
              <w:bottom w:val="single" w:sz="4" w:space="0" w:color="000000"/>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34.</w:t>
            </w:r>
          </w:p>
        </w:tc>
        <w:tc>
          <w:tcPr>
            <w:tcW w:w="1874" w:type="dxa"/>
            <w:gridSpan w:val="2"/>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rPr>
                <w:sz w:val="16"/>
                <w:szCs w:val="16"/>
              </w:rPr>
            </w:pPr>
            <w:r w:rsidRPr="00EA77AB">
              <w:rPr>
                <w:sz w:val="16"/>
                <w:szCs w:val="16"/>
              </w:rPr>
              <w:t>Приведение  путей эвакуации и  эвакуационных  выходов в соответствии с требованиями  пожарной безопасности, приобретение и монтаж оборудования</w:t>
            </w:r>
          </w:p>
        </w:tc>
        <w:tc>
          <w:tcPr>
            <w:tcW w:w="1372" w:type="dxa"/>
            <w:vMerge w:val="restart"/>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r w:rsidRPr="00EA77AB">
              <w:rPr>
                <w:sz w:val="16"/>
                <w:szCs w:val="16"/>
              </w:rPr>
              <w:t xml:space="preserve">ОЦП "Безопасность образовательного учреждения на 2012-2015 годы" софинансирование  в рамках МЦП "Пожарная безопасность образ. учрежд. на 2012-2014 годы"   </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11,6</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7,6</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4,0</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000000"/>
              <w:right w:val="single" w:sz="4" w:space="0" w:color="auto"/>
            </w:tcBorders>
            <w:shd w:val="clear" w:color="auto" w:fill="FFFFFF"/>
            <w:vAlign w:val="center"/>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000000"/>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r>
      <w:tr w:rsidR="009A1F07" w:rsidRPr="00EA77AB" w:rsidTr="00565408">
        <w:trPr>
          <w:trHeight w:val="10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85"/>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10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2,9</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1,9</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Pr>
                <w:sz w:val="16"/>
                <w:szCs w:val="16"/>
              </w:rPr>
              <w:t>1,0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8F244C">
        <w:trPr>
          <w:trHeight w:val="5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Default="009A1F07" w:rsidP="00992B4D">
            <w:pPr>
              <w:jc w:val="center"/>
            </w:pPr>
            <w:r w:rsidRPr="009A12A9">
              <w:rPr>
                <w:bCs/>
                <w:sz w:val="16"/>
                <w:szCs w:val="16"/>
              </w:rPr>
              <w:t>2,9</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1,9</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8F244C">
            <w:pPr>
              <w:jc w:val="center"/>
              <w:rPr>
                <w:sz w:val="16"/>
                <w:szCs w:val="16"/>
              </w:rPr>
            </w:pPr>
            <w:r>
              <w:rPr>
                <w:sz w:val="16"/>
                <w:szCs w:val="16"/>
              </w:rPr>
              <w:t>1,0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8F244C">
        <w:trPr>
          <w:trHeight w:val="5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Default="009A1F07" w:rsidP="00992B4D">
            <w:pPr>
              <w:jc w:val="center"/>
            </w:pPr>
            <w:r w:rsidRPr="009A12A9">
              <w:rPr>
                <w:bCs/>
                <w:sz w:val="16"/>
                <w:szCs w:val="16"/>
              </w:rPr>
              <w:t>2,9</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1,9</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8F244C">
            <w:pPr>
              <w:jc w:val="center"/>
              <w:rPr>
                <w:sz w:val="16"/>
                <w:szCs w:val="16"/>
              </w:rPr>
            </w:pPr>
            <w:r>
              <w:rPr>
                <w:sz w:val="16"/>
                <w:szCs w:val="16"/>
              </w:rPr>
              <w:t>1,0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992B4D">
        <w:trPr>
          <w:trHeight w:val="30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vAlign w:val="center"/>
          </w:tcPr>
          <w:p w:rsidR="009A1F07" w:rsidRDefault="009A1F07" w:rsidP="00992B4D">
            <w:pPr>
              <w:jc w:val="center"/>
            </w:pPr>
            <w:r w:rsidRPr="009A12A9">
              <w:rPr>
                <w:bCs/>
                <w:sz w:val="16"/>
                <w:szCs w:val="16"/>
              </w:rPr>
              <w:t>2,9</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1,9</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8F244C">
            <w:pPr>
              <w:jc w:val="center"/>
              <w:rPr>
                <w:sz w:val="16"/>
                <w:szCs w:val="16"/>
              </w:rPr>
            </w:pPr>
            <w:r>
              <w:rPr>
                <w:sz w:val="16"/>
                <w:szCs w:val="16"/>
              </w:rPr>
              <w:t>1,0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114"/>
        </w:trPr>
        <w:tc>
          <w:tcPr>
            <w:tcW w:w="534" w:type="dxa"/>
            <w:gridSpan w:val="2"/>
            <w:vMerge w:val="restart"/>
            <w:tcBorders>
              <w:top w:val="nil"/>
              <w:left w:val="single" w:sz="4" w:space="0" w:color="auto"/>
              <w:bottom w:val="single" w:sz="4" w:space="0" w:color="000000"/>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35.</w:t>
            </w:r>
          </w:p>
        </w:tc>
        <w:tc>
          <w:tcPr>
            <w:tcW w:w="1874" w:type="dxa"/>
            <w:gridSpan w:val="2"/>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rPr>
                <w:sz w:val="16"/>
                <w:szCs w:val="16"/>
              </w:rPr>
            </w:pPr>
            <w:r w:rsidRPr="00EA77AB">
              <w:rPr>
                <w:sz w:val="16"/>
                <w:szCs w:val="16"/>
              </w:rPr>
              <w:t>Профилактика правонарушений, предотвращение дорожно-транспорт-ных происшествий, профилактика детского дорожного травматизма</w:t>
            </w:r>
          </w:p>
        </w:tc>
        <w:tc>
          <w:tcPr>
            <w:tcW w:w="1372" w:type="dxa"/>
            <w:vMerge w:val="restart"/>
            <w:tcBorders>
              <w:top w:val="single" w:sz="4" w:space="0" w:color="000000"/>
              <w:left w:val="single" w:sz="4" w:space="0" w:color="auto"/>
              <w:bottom w:val="single" w:sz="4" w:space="0" w:color="auto"/>
              <w:right w:val="single" w:sz="4" w:space="0" w:color="auto"/>
            </w:tcBorders>
          </w:tcPr>
          <w:p w:rsidR="009A1F07" w:rsidRPr="00EA77AB" w:rsidRDefault="009A1F07" w:rsidP="00565408">
            <w:pPr>
              <w:rPr>
                <w:spacing w:val="-2"/>
                <w:sz w:val="16"/>
                <w:szCs w:val="16"/>
              </w:rPr>
            </w:pPr>
            <w:r w:rsidRPr="00EA77AB">
              <w:rPr>
                <w:sz w:val="16"/>
                <w:szCs w:val="16"/>
              </w:rPr>
              <w:t>МЦП «Повышение безопасности дорожного движения на территории муниципального  образования  город Новотроицк на 2013–2015 годы»</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9,5</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ind w:hanging="80"/>
              <w:jc w:val="center"/>
              <w:rPr>
                <w:bCs/>
                <w:sz w:val="16"/>
                <w:szCs w:val="16"/>
              </w:rPr>
            </w:pPr>
            <w:r w:rsidRPr="00EA77AB">
              <w:rPr>
                <w:bCs/>
                <w:sz w:val="16"/>
                <w:szCs w:val="16"/>
              </w:rPr>
              <w:t>9,5</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000000"/>
              <w:left w:val="single" w:sz="4" w:space="0" w:color="auto"/>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000000"/>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r>
      <w:tr w:rsidR="009A1F07" w:rsidRPr="00EA77AB" w:rsidTr="00565408">
        <w:trPr>
          <w:trHeight w:val="86"/>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2,0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2,0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8"/>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86"/>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8"/>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1,7</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1,7</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2,9</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2,9</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300"/>
        </w:trPr>
        <w:tc>
          <w:tcPr>
            <w:tcW w:w="53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2,9</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2,9</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000000"/>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c>
          <w:tcPr>
            <w:tcW w:w="534" w:type="dxa"/>
            <w:gridSpan w:val="2"/>
            <w:vMerge w:val="restart"/>
            <w:tcBorders>
              <w:top w:val="nil"/>
              <w:left w:val="single" w:sz="4" w:space="0" w:color="auto"/>
              <w:bottom w:val="single" w:sz="4" w:space="0" w:color="000000"/>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36.</w:t>
            </w:r>
          </w:p>
        </w:tc>
        <w:tc>
          <w:tcPr>
            <w:tcW w:w="1874" w:type="dxa"/>
            <w:gridSpan w:val="2"/>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rPr>
                <w:sz w:val="16"/>
                <w:szCs w:val="16"/>
              </w:rPr>
            </w:pPr>
            <w:r w:rsidRPr="00EA77AB">
              <w:rPr>
                <w:sz w:val="16"/>
                <w:szCs w:val="16"/>
              </w:rPr>
              <w:t>Культурно-массовые мероприятия, направленные на создание условий, развитие и укрепление системы гражданско-патриоти-ческого воспитания детей и молодежи  муниципального образования г. Новотроицк</w:t>
            </w:r>
          </w:p>
        </w:tc>
        <w:tc>
          <w:tcPr>
            <w:tcW w:w="1372" w:type="dxa"/>
            <w:vMerge w:val="restart"/>
            <w:tcBorders>
              <w:top w:val="single" w:sz="4" w:space="0" w:color="auto"/>
              <w:left w:val="single" w:sz="4" w:space="0" w:color="auto"/>
              <w:right w:val="single" w:sz="4" w:space="0" w:color="auto"/>
            </w:tcBorders>
          </w:tcPr>
          <w:p w:rsidR="009A1F07" w:rsidRPr="00EA77AB" w:rsidRDefault="009A1F07" w:rsidP="00565408">
            <w:pPr>
              <w:rPr>
                <w:sz w:val="16"/>
                <w:szCs w:val="16"/>
              </w:rPr>
            </w:pPr>
            <w:r w:rsidRPr="00EA77AB">
              <w:rPr>
                <w:sz w:val="16"/>
                <w:szCs w:val="16"/>
              </w:rPr>
              <w:t>МЦП «Патриотическое воспитание граждан в 2007–</w:t>
            </w:r>
          </w:p>
          <w:p w:rsidR="009A1F07" w:rsidRPr="00EA77AB" w:rsidRDefault="009A1F07" w:rsidP="00565408">
            <w:pPr>
              <w:rPr>
                <w:sz w:val="16"/>
                <w:szCs w:val="16"/>
              </w:rPr>
            </w:pPr>
            <w:r w:rsidRPr="00EA77AB">
              <w:rPr>
                <w:sz w:val="16"/>
                <w:szCs w:val="16"/>
              </w:rPr>
              <w:t>2010 годах»</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0,7</w:t>
            </w:r>
          </w:p>
        </w:tc>
        <w:tc>
          <w:tcPr>
            <w:tcW w:w="672"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0,7</w:t>
            </w:r>
          </w:p>
        </w:tc>
        <w:tc>
          <w:tcPr>
            <w:tcW w:w="588"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ПСД  имеется</w:t>
            </w:r>
          </w:p>
        </w:tc>
        <w:tc>
          <w:tcPr>
            <w:tcW w:w="728" w:type="dxa"/>
            <w:vMerge w:val="restart"/>
            <w:tcBorders>
              <w:top w:val="nil"/>
              <w:left w:val="single" w:sz="4" w:space="0" w:color="auto"/>
              <w:bottom w:val="single" w:sz="4" w:space="0" w:color="auto"/>
              <w:right w:val="single" w:sz="4" w:space="0" w:color="auto"/>
            </w:tcBorders>
            <w:shd w:val="clear" w:color="auto" w:fill="FFFFFF"/>
          </w:tcPr>
          <w:p w:rsidR="009A1F07" w:rsidRPr="00EA77AB" w:rsidRDefault="009A1F07" w:rsidP="00565408">
            <w:pPr>
              <w:keepNext/>
              <w:jc w:val="center"/>
              <w:rPr>
                <w:sz w:val="16"/>
                <w:szCs w:val="16"/>
              </w:rPr>
            </w:pPr>
            <w:r w:rsidRPr="00EA77AB">
              <w:rPr>
                <w:sz w:val="16"/>
                <w:szCs w:val="16"/>
              </w:rPr>
              <w:t>спортзал площадью 288 кв. метров, столовая на 300 посадочных мест</w:t>
            </w: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r>
      <w:tr w:rsidR="009A1F07" w:rsidRPr="00EA77AB" w:rsidTr="00565408">
        <w:trPr>
          <w:trHeight w:val="115"/>
        </w:trPr>
        <w:tc>
          <w:tcPr>
            <w:tcW w:w="534" w:type="dxa"/>
            <w:gridSpan w:val="2"/>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0,1</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86"/>
        </w:trPr>
        <w:tc>
          <w:tcPr>
            <w:tcW w:w="534" w:type="dxa"/>
            <w:gridSpan w:val="2"/>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0,05</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0,05</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87"/>
        </w:trPr>
        <w:tc>
          <w:tcPr>
            <w:tcW w:w="534" w:type="dxa"/>
            <w:gridSpan w:val="2"/>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val="restart"/>
            <w:tcBorders>
              <w:top w:val="single" w:sz="4" w:space="0" w:color="000000"/>
              <w:left w:val="single" w:sz="4" w:space="0" w:color="auto"/>
              <w:right w:val="single" w:sz="4" w:space="0" w:color="auto"/>
            </w:tcBorders>
          </w:tcPr>
          <w:p w:rsidR="009A1F07" w:rsidRPr="00EA77AB" w:rsidRDefault="009A1F07" w:rsidP="00565408">
            <w:pPr>
              <w:rPr>
                <w:sz w:val="16"/>
                <w:szCs w:val="16"/>
              </w:rPr>
            </w:pPr>
            <w:r w:rsidRPr="00EA77AB">
              <w:rPr>
                <w:sz w:val="16"/>
                <w:szCs w:val="16"/>
              </w:rPr>
              <w:t>МЦП "Молодежь  города  на 2011-2015 годы"</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0,05</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0,05</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0"/>
        </w:trPr>
        <w:tc>
          <w:tcPr>
            <w:tcW w:w="534" w:type="dxa"/>
            <w:gridSpan w:val="2"/>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0,1</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0"/>
        </w:trPr>
        <w:tc>
          <w:tcPr>
            <w:tcW w:w="534" w:type="dxa"/>
            <w:gridSpan w:val="2"/>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0,1</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0,1</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300"/>
        </w:trPr>
        <w:tc>
          <w:tcPr>
            <w:tcW w:w="534" w:type="dxa"/>
            <w:gridSpan w:val="2"/>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874" w:type="dxa"/>
            <w:gridSpan w:val="2"/>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128"/>
        </w:trPr>
        <w:tc>
          <w:tcPr>
            <w:tcW w:w="16044" w:type="dxa"/>
            <w:gridSpan w:val="23"/>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
                <w:bCs/>
                <w:sz w:val="16"/>
                <w:szCs w:val="16"/>
              </w:rPr>
            </w:pPr>
            <w:r w:rsidRPr="00EA77AB">
              <w:rPr>
                <w:b/>
                <w:bCs/>
                <w:sz w:val="16"/>
                <w:szCs w:val="16"/>
                <w:lang w:val="en-US"/>
              </w:rPr>
              <w:t>VII</w:t>
            </w:r>
            <w:r w:rsidRPr="00EA77AB">
              <w:rPr>
                <w:b/>
                <w:bCs/>
                <w:sz w:val="16"/>
                <w:szCs w:val="16"/>
              </w:rPr>
              <w:t>. Развитие транспортной инфраструктуры</w:t>
            </w:r>
          </w:p>
        </w:tc>
      </w:tr>
      <w:tr w:rsidR="009A1F07" w:rsidRPr="00EA77AB" w:rsidTr="00565408">
        <w:trPr>
          <w:trHeight w:val="72"/>
        </w:trPr>
        <w:tc>
          <w:tcPr>
            <w:tcW w:w="504" w:type="dxa"/>
            <w:vMerge w:val="restart"/>
            <w:tcBorders>
              <w:top w:val="nil"/>
              <w:left w:val="single" w:sz="4" w:space="0" w:color="auto"/>
              <w:bottom w:val="single" w:sz="4" w:space="0" w:color="auto"/>
              <w:right w:val="single" w:sz="4" w:space="0" w:color="auto"/>
            </w:tcBorders>
            <w:noWrap/>
            <w:vAlign w:val="center"/>
          </w:tcPr>
          <w:p w:rsidR="009A1F07" w:rsidRPr="00EA77AB" w:rsidRDefault="009A1F07" w:rsidP="00565408">
            <w:pPr>
              <w:jc w:val="both"/>
              <w:rPr>
                <w:bCs/>
                <w:sz w:val="16"/>
                <w:szCs w:val="16"/>
              </w:rPr>
            </w:pPr>
            <w:r w:rsidRPr="00EA77AB">
              <w:rPr>
                <w:bCs/>
                <w:sz w:val="16"/>
                <w:szCs w:val="16"/>
              </w:rPr>
              <w:t> </w:t>
            </w:r>
          </w:p>
        </w:tc>
        <w:tc>
          <w:tcPr>
            <w:tcW w:w="3276" w:type="dxa"/>
            <w:gridSpan w:val="4"/>
            <w:vMerge w:val="restart"/>
            <w:tcBorders>
              <w:top w:val="single" w:sz="4" w:space="0" w:color="auto"/>
              <w:left w:val="single" w:sz="4" w:space="0" w:color="auto"/>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Итого по разделу</w:t>
            </w: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2010</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53,9</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48,5</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5,4</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val="restart"/>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val="restart"/>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0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2011</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62,5</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56,3</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6,2</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2012</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57,1</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45,0</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12,1</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10,0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72"/>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2013</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52,7</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41,0</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11,7</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58"/>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2014</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55,7</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Pr>
                <w:sz w:val="16"/>
                <w:szCs w:val="16"/>
              </w:rPr>
              <w:t>50,1</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Pr>
                <w:sz w:val="16"/>
                <w:szCs w:val="16"/>
              </w:rPr>
              <w:t>5,6</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2015</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55,7</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Pr>
                <w:sz w:val="16"/>
                <w:szCs w:val="16"/>
              </w:rPr>
              <w:t>50,1</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Pr>
                <w:sz w:val="16"/>
                <w:szCs w:val="16"/>
              </w:rPr>
              <w:t>5,6</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17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итого</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337,6</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291,0</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ind w:hanging="52"/>
              <w:jc w:val="center"/>
              <w:rPr>
                <w:bCs/>
                <w:sz w:val="16"/>
                <w:szCs w:val="16"/>
              </w:rPr>
            </w:pPr>
            <w:r>
              <w:rPr>
                <w:bCs/>
                <w:sz w:val="16"/>
                <w:szCs w:val="16"/>
              </w:rPr>
              <w:t>46,6</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w:t>
            </w: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r>
      <w:tr w:rsidR="009A1F07" w:rsidRPr="00EA77AB" w:rsidTr="00565408">
        <w:trPr>
          <w:trHeight w:val="86"/>
        </w:trPr>
        <w:tc>
          <w:tcPr>
            <w:tcW w:w="504" w:type="dxa"/>
            <w:vMerge w:val="restart"/>
            <w:tcBorders>
              <w:top w:val="nil"/>
              <w:left w:val="single" w:sz="4" w:space="0" w:color="auto"/>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37.</w:t>
            </w:r>
          </w:p>
        </w:tc>
        <w:tc>
          <w:tcPr>
            <w:tcW w:w="1904" w:type="dxa"/>
            <w:gridSpan w:val="3"/>
            <w:vMerge w:val="restart"/>
            <w:tcBorders>
              <w:top w:val="nil"/>
              <w:left w:val="single" w:sz="4" w:space="0" w:color="auto"/>
              <w:bottom w:val="single" w:sz="4" w:space="0" w:color="000000"/>
              <w:right w:val="single" w:sz="4" w:space="0" w:color="auto"/>
            </w:tcBorders>
            <w:shd w:val="clear" w:color="auto" w:fill="FFFFFF"/>
          </w:tcPr>
          <w:p w:rsidR="009A1F07" w:rsidRPr="00EA77AB" w:rsidRDefault="009A1F07" w:rsidP="00565408">
            <w:pPr>
              <w:rPr>
                <w:sz w:val="16"/>
                <w:szCs w:val="16"/>
              </w:rPr>
            </w:pPr>
            <w:r w:rsidRPr="00EA77AB">
              <w:rPr>
                <w:sz w:val="16"/>
                <w:szCs w:val="16"/>
              </w:rPr>
              <w:t xml:space="preserve">Обновление подвижного состава (приобретение трамваев), реконструкция верхнего строения пути, реконструкция  энергетического хозяйства </w:t>
            </w:r>
          </w:p>
        </w:tc>
        <w:tc>
          <w:tcPr>
            <w:tcW w:w="1372" w:type="dxa"/>
            <w:vMerge w:val="restart"/>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r w:rsidRPr="00EA77AB">
              <w:rPr>
                <w:sz w:val="16"/>
                <w:szCs w:val="16"/>
              </w:rPr>
              <w:t>ОЦП  «Развитие городского наземного электрического пассажирского транспорта на территории  Оренбургской области в 2008–2012 годах»</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32,0</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16,0</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ind w:hanging="80"/>
              <w:jc w:val="center"/>
              <w:rPr>
                <w:bCs/>
                <w:sz w:val="16"/>
                <w:szCs w:val="16"/>
              </w:rPr>
            </w:pPr>
            <w:r>
              <w:rPr>
                <w:bCs/>
                <w:sz w:val="16"/>
                <w:szCs w:val="16"/>
              </w:rPr>
              <w:t>16,0</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000000"/>
              <w:right w:val="single" w:sz="4" w:space="0" w:color="auto"/>
            </w:tcBorders>
            <w:shd w:val="clear" w:color="auto" w:fill="FFFFFF"/>
            <w:vAlign w:val="center"/>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000000"/>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r>
      <w:tr w:rsidR="009A1F07" w:rsidRPr="00EA77AB" w:rsidTr="00565408">
        <w:trPr>
          <w:trHeight w:val="113"/>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ind w:hanging="80"/>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86"/>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ind w:hanging="80"/>
              <w:jc w:val="center"/>
              <w:rPr>
                <w:sz w:val="16"/>
                <w:szCs w:val="16"/>
              </w:rPr>
            </w:pPr>
            <w:r w:rsidRPr="00EA77AB">
              <w:rPr>
                <w:sz w:val="16"/>
                <w:szCs w:val="16"/>
              </w:rPr>
              <w:t>0,0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72"/>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16,0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8,0</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ind w:hanging="80"/>
              <w:jc w:val="center"/>
              <w:rPr>
                <w:sz w:val="16"/>
                <w:szCs w:val="16"/>
              </w:rPr>
            </w:pPr>
            <w:r w:rsidRPr="00EA77AB">
              <w:rPr>
                <w:sz w:val="16"/>
                <w:szCs w:val="16"/>
              </w:rPr>
              <w:t>8,0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16,0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8,0</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ind w:hanging="80"/>
              <w:jc w:val="center"/>
              <w:rPr>
                <w:sz w:val="16"/>
                <w:szCs w:val="16"/>
              </w:rPr>
            </w:pPr>
            <w:r w:rsidRPr="00EA77AB">
              <w:rPr>
                <w:sz w:val="16"/>
                <w:szCs w:val="16"/>
              </w:rPr>
              <w:t>8,0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Pr>
                <w:sz w:val="16"/>
                <w:szCs w:val="16"/>
              </w:rPr>
              <w:t>0,0</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ind w:hanging="80"/>
              <w:jc w:val="center"/>
              <w:rPr>
                <w:sz w:val="16"/>
                <w:szCs w:val="16"/>
              </w:rPr>
            </w:pPr>
            <w:r>
              <w:rPr>
                <w:sz w:val="16"/>
                <w:szCs w:val="16"/>
              </w:rPr>
              <w:t>0,0</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565408">
        <w:trPr>
          <w:trHeight w:val="345"/>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Pr>
                <w:sz w:val="16"/>
                <w:szCs w:val="16"/>
              </w:rPr>
              <w:t>0,0</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065AF8">
        <w:trPr>
          <w:trHeight w:val="327"/>
        </w:trPr>
        <w:tc>
          <w:tcPr>
            <w:tcW w:w="504"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38.</w:t>
            </w:r>
          </w:p>
        </w:tc>
        <w:tc>
          <w:tcPr>
            <w:tcW w:w="1904" w:type="dxa"/>
            <w:gridSpan w:val="3"/>
            <w:vMerge w:val="restart"/>
            <w:tcBorders>
              <w:top w:val="nil"/>
              <w:left w:val="single" w:sz="4" w:space="0" w:color="auto"/>
              <w:right w:val="single" w:sz="4" w:space="0" w:color="auto"/>
            </w:tcBorders>
          </w:tcPr>
          <w:p w:rsidR="009A1F07" w:rsidRPr="00EA77AB" w:rsidRDefault="009A1F07" w:rsidP="00565408">
            <w:pPr>
              <w:rPr>
                <w:sz w:val="16"/>
                <w:szCs w:val="16"/>
              </w:rPr>
            </w:pPr>
            <w:r w:rsidRPr="00EA77AB">
              <w:rPr>
                <w:sz w:val="16"/>
                <w:szCs w:val="16"/>
              </w:rPr>
              <w:t>Мероприятия  в области  дорожного хозяйства</w:t>
            </w:r>
          </w:p>
        </w:tc>
        <w:tc>
          <w:tcPr>
            <w:tcW w:w="1372" w:type="dxa"/>
            <w:vMerge w:val="restart"/>
            <w:tcBorders>
              <w:top w:val="nil"/>
              <w:left w:val="single" w:sz="4" w:space="0" w:color="auto"/>
              <w:right w:val="single" w:sz="4" w:space="0" w:color="auto"/>
            </w:tcBorders>
          </w:tcPr>
          <w:p w:rsidR="009A1F07" w:rsidRPr="00EA77AB" w:rsidRDefault="009A1F07" w:rsidP="00152683">
            <w:pPr>
              <w:rPr>
                <w:sz w:val="16"/>
                <w:szCs w:val="16"/>
              </w:rPr>
            </w:pPr>
            <w:r w:rsidRPr="00EA77AB">
              <w:rPr>
                <w:sz w:val="16"/>
                <w:szCs w:val="16"/>
              </w:rPr>
              <w:t>Мероприятия  в области  дорожного хозяйства муниципального образования  город  Новотроицк</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065AF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305,6</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275,0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30,6</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065AF8">
        <w:trPr>
          <w:trHeight w:val="274"/>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065AF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53,9</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48,5</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5,4</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065AF8">
        <w:trPr>
          <w:trHeight w:val="263"/>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065AF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62,5</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56,3</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6,2</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065AF8">
        <w:trPr>
          <w:trHeight w:val="282"/>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065AF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41,1</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37,0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4,1</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065AF8">
        <w:trPr>
          <w:trHeight w:val="257"/>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065AF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36,7</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33,0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3,7</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065AF8">
        <w:trPr>
          <w:trHeight w:val="290"/>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065AF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55,7</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50,1</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5,6</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065AF8">
        <w:trPr>
          <w:trHeight w:val="279"/>
        </w:trPr>
        <w:tc>
          <w:tcPr>
            <w:tcW w:w="504"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065AF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D57BB4">
            <w:pPr>
              <w:jc w:val="center"/>
              <w:rPr>
                <w:bCs/>
                <w:sz w:val="16"/>
                <w:szCs w:val="16"/>
              </w:rPr>
            </w:pPr>
            <w:r w:rsidRPr="00EA77AB">
              <w:rPr>
                <w:bCs/>
                <w:sz w:val="16"/>
                <w:szCs w:val="16"/>
              </w:rPr>
              <w:t>55,7</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D57BB4">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D57BB4">
            <w:pPr>
              <w:jc w:val="center"/>
              <w:rPr>
                <w:sz w:val="16"/>
                <w:szCs w:val="16"/>
              </w:rPr>
            </w:pPr>
            <w:r w:rsidRPr="00EA77AB">
              <w:rPr>
                <w:sz w:val="16"/>
                <w:szCs w:val="16"/>
              </w:rPr>
              <w:t>50,1</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D57BB4">
            <w:pPr>
              <w:ind w:hanging="80"/>
              <w:jc w:val="center"/>
              <w:rPr>
                <w:sz w:val="16"/>
                <w:szCs w:val="16"/>
              </w:rPr>
            </w:pPr>
            <w:r w:rsidRPr="00EA77AB">
              <w:rPr>
                <w:sz w:val="16"/>
                <w:szCs w:val="16"/>
              </w:rPr>
              <w:t>5,6</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345"/>
        </w:trPr>
        <w:tc>
          <w:tcPr>
            <w:tcW w:w="16044" w:type="dxa"/>
            <w:gridSpan w:val="23"/>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r w:rsidRPr="00EA77AB">
              <w:rPr>
                <w:b/>
                <w:bCs/>
                <w:sz w:val="16"/>
                <w:szCs w:val="16"/>
                <w:lang w:val="en-US"/>
              </w:rPr>
              <w:t>VIII</w:t>
            </w:r>
            <w:r w:rsidRPr="00EA77AB">
              <w:rPr>
                <w:b/>
                <w:bCs/>
                <w:sz w:val="16"/>
                <w:szCs w:val="16"/>
              </w:rPr>
              <w:t>. Развитие сельского хозяйства</w:t>
            </w:r>
          </w:p>
        </w:tc>
      </w:tr>
      <w:tr w:rsidR="009A1F07" w:rsidRPr="00EA77AB" w:rsidTr="00565408">
        <w:trPr>
          <w:trHeight w:val="305"/>
        </w:trPr>
        <w:tc>
          <w:tcPr>
            <w:tcW w:w="504"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p>
        </w:tc>
        <w:tc>
          <w:tcPr>
            <w:tcW w:w="3276" w:type="dxa"/>
            <w:gridSpan w:val="4"/>
            <w:vMerge w:val="restart"/>
            <w:tcBorders>
              <w:top w:val="nil"/>
              <w:left w:val="single" w:sz="4" w:space="0" w:color="auto"/>
              <w:right w:val="single" w:sz="4" w:space="0" w:color="auto"/>
            </w:tcBorders>
          </w:tcPr>
          <w:p w:rsidR="009A1F07" w:rsidRPr="00EA77AB" w:rsidRDefault="009A1F07" w:rsidP="00565408">
            <w:pPr>
              <w:rPr>
                <w:sz w:val="16"/>
                <w:szCs w:val="16"/>
              </w:rPr>
            </w:pPr>
            <w:r w:rsidRPr="00EA77AB">
              <w:rPr>
                <w:sz w:val="16"/>
                <w:szCs w:val="16"/>
              </w:rPr>
              <w:t>Итого по разделу</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bCs/>
                <w:sz w:val="16"/>
                <w:szCs w:val="16"/>
              </w:rPr>
            </w:pPr>
            <w:r w:rsidRPr="00EA77AB">
              <w:rPr>
                <w:bCs/>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00"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219</w:t>
            </w: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82"/>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3276" w:type="dxa"/>
            <w:gridSpan w:val="4"/>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bCs/>
                <w:sz w:val="16"/>
                <w:szCs w:val="16"/>
              </w:rPr>
            </w:pPr>
            <w:r w:rsidRPr="00EA77AB">
              <w:rPr>
                <w:bCs/>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85"/>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3276" w:type="dxa"/>
            <w:gridSpan w:val="4"/>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bCs/>
                <w:sz w:val="16"/>
                <w:szCs w:val="16"/>
              </w:rPr>
            </w:pPr>
            <w:r w:rsidRPr="00EA77AB">
              <w:rPr>
                <w:bCs/>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136,3</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136,0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62"/>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3276" w:type="dxa"/>
            <w:gridSpan w:val="4"/>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bCs/>
                <w:sz w:val="16"/>
                <w:szCs w:val="16"/>
              </w:rPr>
            </w:pPr>
            <w:r w:rsidRPr="00EA77AB">
              <w:rPr>
                <w:bCs/>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440,6</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440,3</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219</w:t>
            </w: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79"/>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3276" w:type="dxa"/>
            <w:gridSpan w:val="4"/>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bCs/>
                <w:sz w:val="16"/>
                <w:szCs w:val="16"/>
              </w:rPr>
            </w:pPr>
            <w:r w:rsidRPr="00EA77AB">
              <w:rPr>
                <w:bCs/>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70"/>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3276" w:type="dxa"/>
            <w:gridSpan w:val="4"/>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bCs/>
                <w:sz w:val="16"/>
                <w:szCs w:val="16"/>
              </w:rPr>
            </w:pPr>
            <w:r w:rsidRPr="00EA77AB">
              <w:rPr>
                <w:bCs/>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345"/>
        </w:trPr>
        <w:tc>
          <w:tcPr>
            <w:tcW w:w="504"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3276" w:type="dxa"/>
            <w:gridSpan w:val="4"/>
            <w:vMerge/>
            <w:tcBorders>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bCs/>
                <w:sz w:val="16"/>
                <w:szCs w:val="16"/>
              </w:rPr>
            </w:pPr>
            <w:r w:rsidRPr="00EA77AB">
              <w:rPr>
                <w:bCs/>
                <w:sz w:val="16"/>
                <w:szCs w:val="16"/>
              </w:rPr>
              <w:t>итого</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577,5</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1,2</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576,3</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w:t>
            </w:r>
          </w:p>
        </w:tc>
        <w:tc>
          <w:tcPr>
            <w:tcW w:w="800" w:type="dxa"/>
            <w:vMerge/>
            <w:tcBorders>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08"/>
        </w:trPr>
        <w:tc>
          <w:tcPr>
            <w:tcW w:w="504"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r w:rsidRPr="00EA77AB">
              <w:rPr>
                <w:sz w:val="16"/>
                <w:szCs w:val="16"/>
              </w:rPr>
              <w:t>39.</w:t>
            </w:r>
          </w:p>
        </w:tc>
        <w:tc>
          <w:tcPr>
            <w:tcW w:w="1904" w:type="dxa"/>
            <w:gridSpan w:val="3"/>
            <w:vMerge w:val="restart"/>
            <w:tcBorders>
              <w:top w:val="nil"/>
              <w:left w:val="single" w:sz="4" w:space="0" w:color="auto"/>
              <w:right w:val="single" w:sz="4" w:space="0" w:color="auto"/>
            </w:tcBorders>
          </w:tcPr>
          <w:p w:rsidR="009A1F07" w:rsidRPr="00EA77AB" w:rsidRDefault="009A1F07" w:rsidP="00565408">
            <w:pPr>
              <w:rPr>
                <w:sz w:val="16"/>
                <w:szCs w:val="16"/>
              </w:rPr>
            </w:pPr>
            <w:r w:rsidRPr="00EA77AB">
              <w:rPr>
                <w:sz w:val="16"/>
                <w:szCs w:val="16"/>
              </w:rPr>
              <w:t>Мероприятия  по  поддержке  садоводческих, огороднических  и дачных некоммерческих  объединений (товариществ)  муниципального  образования  город Новотроицк</w:t>
            </w:r>
          </w:p>
        </w:tc>
        <w:tc>
          <w:tcPr>
            <w:tcW w:w="1372" w:type="dxa"/>
            <w:vMerge w:val="restart"/>
            <w:tcBorders>
              <w:top w:val="nil"/>
              <w:left w:val="single" w:sz="4" w:space="0" w:color="auto"/>
              <w:right w:val="single" w:sz="4" w:space="0" w:color="auto"/>
            </w:tcBorders>
          </w:tcPr>
          <w:p w:rsidR="009A1F07" w:rsidRPr="00EA77AB" w:rsidRDefault="009A1F07" w:rsidP="00565408">
            <w:pPr>
              <w:rPr>
                <w:sz w:val="16"/>
                <w:szCs w:val="16"/>
              </w:rPr>
            </w:pPr>
            <w:r w:rsidRPr="00EA77AB">
              <w:rPr>
                <w:sz w:val="16"/>
                <w:szCs w:val="16"/>
              </w:rPr>
              <w:t xml:space="preserve">МЦП «О поддержке  садоводческих  идачных   некоммерческих  объединений (товариществ) муниципального образования  город  Новотроицк  </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1,2</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r w:rsidRPr="00EA77AB">
              <w:rPr>
                <w:sz w:val="16"/>
                <w:szCs w:val="16"/>
              </w:rPr>
              <w:t>0,0</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1,2</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sidRPr="00EA77AB">
              <w:rPr>
                <w:sz w:val="16"/>
                <w:szCs w:val="16"/>
              </w:rPr>
              <w:t>0,0</w:t>
            </w: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nil"/>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83"/>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03"/>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189"/>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78"/>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68"/>
        </w:trPr>
        <w:tc>
          <w:tcPr>
            <w:tcW w:w="504"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right w:val="single" w:sz="4" w:space="0" w:color="auto"/>
            </w:tcBorders>
          </w:tcPr>
          <w:p w:rsidR="009A1F07" w:rsidRPr="00EA77AB" w:rsidRDefault="009A1F07" w:rsidP="00565408">
            <w:pPr>
              <w:rPr>
                <w:sz w:val="16"/>
                <w:szCs w:val="16"/>
              </w:rPr>
            </w:pPr>
          </w:p>
        </w:tc>
        <w:tc>
          <w:tcPr>
            <w:tcW w:w="1372" w:type="dxa"/>
            <w:vMerge/>
            <w:tcBorders>
              <w:left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272"/>
        </w:trPr>
        <w:tc>
          <w:tcPr>
            <w:tcW w:w="504" w:type="dxa"/>
            <w:vMerge/>
            <w:tcBorders>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904" w:type="dxa"/>
            <w:gridSpan w:val="3"/>
            <w:vMerge/>
            <w:tcBorders>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sidRPr="00EA77AB">
              <w:rPr>
                <w:bCs/>
                <w:sz w:val="16"/>
                <w:szCs w:val="16"/>
              </w:rPr>
              <w:t>0,3</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ind w:hanging="80"/>
              <w:jc w:val="center"/>
              <w:rPr>
                <w:sz w:val="16"/>
                <w:szCs w:val="16"/>
              </w:rPr>
            </w:pPr>
            <w:r w:rsidRPr="00EA77AB">
              <w:rPr>
                <w:sz w:val="16"/>
                <w:szCs w:val="16"/>
              </w:rPr>
              <w:t>0,3</w:t>
            </w: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28" w:type="dxa"/>
            <w:vMerge/>
            <w:tcBorders>
              <w:left w:val="single" w:sz="4" w:space="0" w:color="auto"/>
              <w:bottom w:val="single" w:sz="4" w:space="0" w:color="000000"/>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565408">
        <w:trPr>
          <w:trHeight w:val="50"/>
        </w:trPr>
        <w:tc>
          <w:tcPr>
            <w:tcW w:w="504" w:type="dxa"/>
            <w:vMerge w:val="restart"/>
            <w:tcBorders>
              <w:top w:val="nil"/>
              <w:left w:val="single" w:sz="4" w:space="0" w:color="auto"/>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40.</w:t>
            </w:r>
          </w:p>
        </w:tc>
        <w:tc>
          <w:tcPr>
            <w:tcW w:w="1904" w:type="dxa"/>
            <w:gridSpan w:val="3"/>
            <w:vMerge w:val="restart"/>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r w:rsidRPr="00EA77AB">
              <w:rPr>
                <w:sz w:val="16"/>
                <w:szCs w:val="16"/>
              </w:rPr>
              <w:t>Перепрофилирование  действующего  производства  предприятия  ЗАО "Птицефабрика Восточная"</w:t>
            </w:r>
          </w:p>
        </w:tc>
        <w:tc>
          <w:tcPr>
            <w:tcW w:w="1372" w:type="dxa"/>
            <w:vMerge w:val="restart"/>
            <w:tcBorders>
              <w:top w:val="nil"/>
              <w:left w:val="single" w:sz="4" w:space="0" w:color="auto"/>
              <w:bottom w:val="nil"/>
              <w:right w:val="single" w:sz="4" w:space="0" w:color="auto"/>
            </w:tcBorders>
          </w:tcPr>
          <w:p w:rsidR="009A1F07" w:rsidRPr="00EA77AB" w:rsidRDefault="009A1F07" w:rsidP="00565408">
            <w:pPr>
              <w:rPr>
                <w:sz w:val="16"/>
                <w:szCs w:val="16"/>
              </w:rPr>
            </w:pPr>
            <w:r w:rsidRPr="00EA77AB">
              <w:rPr>
                <w:sz w:val="16"/>
                <w:szCs w:val="16"/>
              </w:rPr>
              <w:t>собственные  средства  предприятия</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576,3</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576,3</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r>
      <w:tr w:rsidR="009A1F07" w:rsidRPr="00EA77AB" w:rsidTr="00565408">
        <w:trPr>
          <w:trHeight w:val="58"/>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nil"/>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nil"/>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nil"/>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136,0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136,0</w:t>
            </w: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single" w:sz="4" w:space="0" w:color="auto"/>
              <w:left w:val="nil"/>
              <w:bottom w:val="single" w:sz="4" w:space="0" w:color="auto"/>
              <w:right w:val="nil"/>
            </w:tcBorders>
            <w:noWrap/>
            <w:vAlign w:val="bottom"/>
          </w:tcPr>
          <w:p w:rsidR="009A1F07" w:rsidRPr="00EA77AB" w:rsidRDefault="009A1F07" w:rsidP="00565408">
            <w:pPr>
              <w:jc w:val="center"/>
              <w:rPr>
                <w:sz w:val="16"/>
                <w:szCs w:val="16"/>
              </w:rPr>
            </w:pPr>
          </w:p>
        </w:tc>
        <w:tc>
          <w:tcPr>
            <w:tcW w:w="602" w:type="dxa"/>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nil"/>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440,3</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440,3</w:t>
            </w: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single" w:sz="4" w:space="0" w:color="auto"/>
              <w:left w:val="nil"/>
              <w:bottom w:val="single" w:sz="4" w:space="0" w:color="auto"/>
              <w:right w:val="nil"/>
            </w:tcBorders>
            <w:noWrap/>
            <w:vAlign w:val="bottom"/>
          </w:tcPr>
          <w:p w:rsidR="009A1F07" w:rsidRPr="00EA77AB" w:rsidRDefault="009A1F07" w:rsidP="00565408">
            <w:pPr>
              <w:jc w:val="center"/>
              <w:rPr>
                <w:sz w:val="16"/>
                <w:szCs w:val="16"/>
              </w:rPr>
            </w:pPr>
          </w:p>
        </w:tc>
        <w:tc>
          <w:tcPr>
            <w:tcW w:w="602" w:type="dxa"/>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nil"/>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single" w:sz="4" w:space="0" w:color="auto"/>
              <w:left w:val="nil"/>
              <w:bottom w:val="single" w:sz="4" w:space="0" w:color="auto"/>
              <w:right w:val="nil"/>
            </w:tcBorders>
            <w:noWrap/>
            <w:vAlign w:val="bottom"/>
          </w:tcPr>
          <w:p w:rsidR="009A1F07" w:rsidRPr="00EA77AB" w:rsidRDefault="009A1F07" w:rsidP="00565408">
            <w:pPr>
              <w:jc w:val="center"/>
              <w:rPr>
                <w:sz w:val="16"/>
                <w:szCs w:val="16"/>
              </w:rPr>
            </w:pPr>
          </w:p>
        </w:tc>
        <w:tc>
          <w:tcPr>
            <w:tcW w:w="602" w:type="dxa"/>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904" w:type="dxa"/>
            <w:gridSpan w:val="3"/>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1372" w:type="dxa"/>
            <w:vMerge/>
            <w:tcBorders>
              <w:top w:val="nil"/>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noWrap/>
            <w:vAlign w:val="center"/>
          </w:tcPr>
          <w:p w:rsidR="009A1F07" w:rsidRPr="00EA77AB" w:rsidRDefault="009A1F07" w:rsidP="00565408">
            <w:pPr>
              <w:jc w:val="center"/>
              <w:rPr>
                <w:sz w:val="16"/>
                <w:szCs w:val="16"/>
              </w:rPr>
            </w:pPr>
          </w:p>
        </w:tc>
        <w:tc>
          <w:tcPr>
            <w:tcW w:w="602" w:type="dxa"/>
            <w:tcBorders>
              <w:top w:val="single" w:sz="4" w:space="0" w:color="auto"/>
              <w:left w:val="nil"/>
              <w:bottom w:val="single" w:sz="4" w:space="0" w:color="auto"/>
              <w:right w:val="nil"/>
            </w:tcBorders>
            <w:noWrap/>
            <w:vAlign w:val="bottom"/>
          </w:tcPr>
          <w:p w:rsidR="009A1F07" w:rsidRPr="00EA77AB" w:rsidRDefault="009A1F07" w:rsidP="00565408">
            <w:pPr>
              <w:jc w:val="center"/>
              <w:rPr>
                <w:sz w:val="16"/>
                <w:szCs w:val="16"/>
              </w:rPr>
            </w:pPr>
          </w:p>
        </w:tc>
        <w:tc>
          <w:tcPr>
            <w:tcW w:w="602" w:type="dxa"/>
            <w:tcBorders>
              <w:top w:val="nil"/>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r>
      <w:tr w:rsidR="009A1F07" w:rsidRPr="00EA77AB" w:rsidTr="00565408">
        <w:trPr>
          <w:trHeight w:val="70"/>
        </w:trPr>
        <w:tc>
          <w:tcPr>
            <w:tcW w:w="16044" w:type="dxa"/>
            <w:gridSpan w:val="23"/>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b/>
                <w:bCs/>
                <w:sz w:val="16"/>
                <w:szCs w:val="16"/>
              </w:rPr>
            </w:pPr>
            <w:r w:rsidRPr="00EA77AB">
              <w:rPr>
                <w:b/>
                <w:bCs/>
                <w:sz w:val="16"/>
                <w:szCs w:val="16"/>
                <w:lang w:val="en-US"/>
              </w:rPr>
              <w:t>IV</w:t>
            </w:r>
            <w:r w:rsidRPr="00EA77AB">
              <w:rPr>
                <w:b/>
                <w:bCs/>
                <w:sz w:val="16"/>
                <w:szCs w:val="16"/>
              </w:rPr>
              <w:t>. Содействие занятости населения</w:t>
            </w:r>
          </w:p>
        </w:tc>
      </w:tr>
      <w:tr w:rsidR="009A1F07" w:rsidRPr="00EA77AB" w:rsidTr="00565408">
        <w:trPr>
          <w:trHeight w:val="50"/>
        </w:trPr>
        <w:tc>
          <w:tcPr>
            <w:tcW w:w="504" w:type="dxa"/>
            <w:vMerge w:val="restart"/>
            <w:tcBorders>
              <w:top w:val="nil"/>
              <w:left w:val="single" w:sz="4" w:space="0" w:color="auto"/>
              <w:bottom w:val="single" w:sz="4" w:space="0" w:color="auto"/>
              <w:right w:val="single" w:sz="4" w:space="0" w:color="auto"/>
            </w:tcBorders>
            <w:noWrap/>
            <w:vAlign w:val="center"/>
          </w:tcPr>
          <w:p w:rsidR="009A1F07" w:rsidRPr="00EA77AB" w:rsidRDefault="009A1F07" w:rsidP="00565408">
            <w:pPr>
              <w:jc w:val="both"/>
              <w:rPr>
                <w:bCs/>
                <w:sz w:val="16"/>
                <w:szCs w:val="16"/>
              </w:rPr>
            </w:pPr>
            <w:r w:rsidRPr="00EA77AB">
              <w:rPr>
                <w:bCs/>
                <w:sz w:val="16"/>
                <w:szCs w:val="16"/>
              </w:rPr>
              <w:t> </w:t>
            </w:r>
          </w:p>
        </w:tc>
        <w:tc>
          <w:tcPr>
            <w:tcW w:w="3276" w:type="dxa"/>
            <w:gridSpan w:val="4"/>
            <w:vMerge w:val="restart"/>
            <w:tcBorders>
              <w:top w:val="single" w:sz="4" w:space="0" w:color="auto"/>
              <w:left w:val="single" w:sz="4" w:space="0" w:color="auto"/>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Итого по разделу</w:t>
            </w: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2010</w:t>
            </w:r>
          </w:p>
        </w:tc>
        <w:tc>
          <w:tcPr>
            <w:tcW w:w="756" w:type="dxa"/>
            <w:tcBorders>
              <w:top w:val="nil"/>
              <w:left w:val="nil"/>
              <w:bottom w:val="single" w:sz="4" w:space="0" w:color="auto"/>
              <w:right w:val="single" w:sz="4" w:space="0" w:color="auto"/>
            </w:tcBorders>
            <w:vAlign w:val="center"/>
          </w:tcPr>
          <w:p w:rsidR="009A1F07" w:rsidRPr="00EA77AB" w:rsidRDefault="009A1F07" w:rsidP="00EB2464">
            <w:pPr>
              <w:jc w:val="center"/>
              <w:rPr>
                <w:bCs/>
                <w:sz w:val="16"/>
                <w:szCs w:val="16"/>
              </w:rPr>
            </w:pPr>
            <w:r>
              <w:rPr>
                <w:bCs/>
                <w:sz w:val="16"/>
                <w:szCs w:val="16"/>
              </w:rPr>
              <w:t>18,9</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Pr>
                <w:sz w:val="16"/>
                <w:szCs w:val="16"/>
              </w:rPr>
              <w:t>18,2</w:t>
            </w:r>
          </w:p>
        </w:tc>
        <w:tc>
          <w:tcPr>
            <w:tcW w:w="700" w:type="dxa"/>
            <w:tcBorders>
              <w:top w:val="nil"/>
              <w:left w:val="nil"/>
              <w:bottom w:val="single" w:sz="4" w:space="0" w:color="auto"/>
              <w:right w:val="single" w:sz="4" w:space="0" w:color="auto"/>
            </w:tcBorders>
            <w:vAlign w:val="center"/>
          </w:tcPr>
          <w:p w:rsidR="009A1F07" w:rsidRPr="00EA77AB" w:rsidRDefault="009A1F07" w:rsidP="00EB2464">
            <w:pPr>
              <w:jc w:val="center"/>
              <w:rPr>
                <w:sz w:val="16"/>
                <w:szCs w:val="16"/>
              </w:rPr>
            </w:pPr>
            <w:r>
              <w:rPr>
                <w:sz w:val="16"/>
                <w:szCs w:val="16"/>
              </w:rPr>
              <w:t>0,7</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val="restart"/>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val="restart"/>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183</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58"/>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2011</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16,7</w:t>
            </w:r>
          </w:p>
        </w:tc>
        <w:tc>
          <w:tcPr>
            <w:tcW w:w="672" w:type="dxa"/>
            <w:tcBorders>
              <w:top w:val="nil"/>
              <w:left w:val="nil"/>
              <w:bottom w:val="single" w:sz="4" w:space="0" w:color="auto"/>
              <w:right w:val="single" w:sz="4" w:space="0" w:color="auto"/>
            </w:tcBorders>
            <w:vAlign w:val="center"/>
          </w:tcPr>
          <w:p w:rsidR="009A1F07" w:rsidRPr="00EA77AB" w:rsidRDefault="009A1F07" w:rsidP="00EB2464">
            <w:pPr>
              <w:jc w:val="center"/>
              <w:rPr>
                <w:sz w:val="16"/>
                <w:szCs w:val="16"/>
              </w:rPr>
            </w:pPr>
            <w:r>
              <w:rPr>
                <w:sz w:val="16"/>
                <w:szCs w:val="16"/>
              </w:rPr>
              <w:t>16,0</w:t>
            </w:r>
          </w:p>
        </w:tc>
        <w:tc>
          <w:tcPr>
            <w:tcW w:w="700" w:type="dxa"/>
            <w:tcBorders>
              <w:top w:val="nil"/>
              <w:left w:val="nil"/>
              <w:bottom w:val="single" w:sz="4" w:space="0" w:color="auto"/>
              <w:right w:val="single" w:sz="4" w:space="0" w:color="auto"/>
            </w:tcBorders>
            <w:vAlign w:val="center"/>
          </w:tcPr>
          <w:p w:rsidR="009A1F07" w:rsidRPr="00EA77AB" w:rsidRDefault="009A1F07" w:rsidP="00EB2464">
            <w:pPr>
              <w:jc w:val="center"/>
              <w:rPr>
                <w:sz w:val="16"/>
                <w:szCs w:val="16"/>
              </w:rPr>
            </w:pPr>
            <w:r>
              <w:rPr>
                <w:sz w:val="16"/>
                <w:szCs w:val="16"/>
              </w:rPr>
              <w:t>0,7</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211</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2012</w:t>
            </w:r>
          </w:p>
        </w:tc>
        <w:tc>
          <w:tcPr>
            <w:tcW w:w="756" w:type="dxa"/>
            <w:tcBorders>
              <w:top w:val="nil"/>
              <w:left w:val="nil"/>
              <w:bottom w:val="single" w:sz="4" w:space="0" w:color="auto"/>
              <w:right w:val="single" w:sz="4" w:space="0" w:color="auto"/>
            </w:tcBorders>
            <w:vAlign w:val="center"/>
          </w:tcPr>
          <w:p w:rsidR="009A1F07" w:rsidRPr="00EA77AB" w:rsidRDefault="009A1F07" w:rsidP="00EB2464">
            <w:pPr>
              <w:jc w:val="center"/>
              <w:rPr>
                <w:bCs/>
                <w:sz w:val="16"/>
                <w:szCs w:val="16"/>
              </w:rPr>
            </w:pPr>
            <w:r>
              <w:rPr>
                <w:bCs/>
                <w:sz w:val="16"/>
                <w:szCs w:val="16"/>
              </w:rPr>
              <w:t>2,8</w:t>
            </w:r>
          </w:p>
        </w:tc>
        <w:tc>
          <w:tcPr>
            <w:tcW w:w="672" w:type="dxa"/>
            <w:tcBorders>
              <w:top w:val="nil"/>
              <w:left w:val="nil"/>
              <w:bottom w:val="single" w:sz="4" w:space="0" w:color="auto"/>
              <w:right w:val="single" w:sz="4" w:space="0" w:color="auto"/>
            </w:tcBorders>
            <w:vAlign w:val="center"/>
          </w:tcPr>
          <w:p w:rsidR="009A1F07" w:rsidRPr="00EA77AB" w:rsidRDefault="009A1F07" w:rsidP="00EB2464">
            <w:pPr>
              <w:jc w:val="center"/>
              <w:rPr>
                <w:sz w:val="16"/>
                <w:szCs w:val="16"/>
              </w:rPr>
            </w:pPr>
            <w:r>
              <w:rPr>
                <w:sz w:val="16"/>
                <w:szCs w:val="16"/>
              </w:rPr>
              <w:t>0,3</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Pr>
                <w:sz w:val="16"/>
                <w:szCs w:val="16"/>
              </w:rPr>
              <w:t>2,0</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0,5</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0,1</w:t>
            </w: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2013</w:t>
            </w:r>
          </w:p>
        </w:tc>
        <w:tc>
          <w:tcPr>
            <w:tcW w:w="756" w:type="dxa"/>
            <w:tcBorders>
              <w:top w:val="nil"/>
              <w:left w:val="nil"/>
              <w:bottom w:val="single" w:sz="4" w:space="0" w:color="auto"/>
              <w:right w:val="single" w:sz="4" w:space="0" w:color="auto"/>
            </w:tcBorders>
            <w:vAlign w:val="center"/>
          </w:tcPr>
          <w:p w:rsidR="009A1F07" w:rsidRPr="00EA77AB" w:rsidRDefault="009A1F07" w:rsidP="00950C76">
            <w:pPr>
              <w:jc w:val="center"/>
              <w:rPr>
                <w:bCs/>
                <w:sz w:val="16"/>
                <w:szCs w:val="16"/>
              </w:rPr>
            </w:pPr>
            <w:r>
              <w:rPr>
                <w:bCs/>
                <w:sz w:val="16"/>
                <w:szCs w:val="16"/>
              </w:rPr>
              <w:t>2,4</w:t>
            </w:r>
          </w:p>
        </w:tc>
        <w:tc>
          <w:tcPr>
            <w:tcW w:w="672" w:type="dxa"/>
            <w:tcBorders>
              <w:top w:val="nil"/>
              <w:left w:val="nil"/>
              <w:bottom w:val="single" w:sz="4" w:space="0" w:color="auto"/>
              <w:right w:val="single" w:sz="4" w:space="0" w:color="auto"/>
            </w:tcBorders>
            <w:vAlign w:val="center"/>
          </w:tcPr>
          <w:p w:rsidR="009A1F07" w:rsidRPr="00EA77AB" w:rsidRDefault="009A1F07" w:rsidP="00950C76">
            <w:pPr>
              <w:jc w:val="center"/>
              <w:rPr>
                <w:sz w:val="16"/>
                <w:szCs w:val="16"/>
              </w:rPr>
            </w:pPr>
            <w:r>
              <w:rPr>
                <w:sz w:val="16"/>
                <w:szCs w:val="16"/>
              </w:rPr>
              <w:t>0,6</w:t>
            </w:r>
          </w:p>
        </w:tc>
        <w:tc>
          <w:tcPr>
            <w:tcW w:w="700" w:type="dxa"/>
            <w:tcBorders>
              <w:top w:val="nil"/>
              <w:left w:val="nil"/>
              <w:bottom w:val="single" w:sz="4" w:space="0" w:color="auto"/>
              <w:right w:val="single" w:sz="4" w:space="0" w:color="auto"/>
            </w:tcBorders>
            <w:vAlign w:val="center"/>
          </w:tcPr>
          <w:p w:rsidR="009A1F07" w:rsidRPr="00EA77AB" w:rsidRDefault="009A1F07" w:rsidP="00EB2464">
            <w:pPr>
              <w:jc w:val="center"/>
              <w:rPr>
                <w:sz w:val="16"/>
                <w:szCs w:val="16"/>
              </w:rPr>
            </w:pPr>
            <w:r>
              <w:rPr>
                <w:sz w:val="16"/>
                <w:szCs w:val="16"/>
              </w:rPr>
              <w:t>1,8</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0,1</w:t>
            </w: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2014</w:t>
            </w:r>
          </w:p>
        </w:tc>
        <w:tc>
          <w:tcPr>
            <w:tcW w:w="756" w:type="dxa"/>
            <w:tcBorders>
              <w:top w:val="nil"/>
              <w:left w:val="nil"/>
              <w:bottom w:val="single" w:sz="4" w:space="0" w:color="auto"/>
              <w:right w:val="single" w:sz="4" w:space="0" w:color="auto"/>
            </w:tcBorders>
            <w:vAlign w:val="center"/>
          </w:tcPr>
          <w:p w:rsidR="009A1F07" w:rsidRPr="00EA77AB" w:rsidRDefault="009A1F07" w:rsidP="00EB2464">
            <w:pPr>
              <w:jc w:val="center"/>
              <w:rPr>
                <w:bCs/>
                <w:sz w:val="16"/>
                <w:szCs w:val="16"/>
              </w:rPr>
            </w:pPr>
            <w:r>
              <w:rPr>
                <w:bCs/>
                <w:sz w:val="16"/>
                <w:szCs w:val="16"/>
              </w:rPr>
              <w:t>1,7</w:t>
            </w:r>
          </w:p>
        </w:tc>
        <w:tc>
          <w:tcPr>
            <w:tcW w:w="672" w:type="dxa"/>
            <w:tcBorders>
              <w:top w:val="nil"/>
              <w:left w:val="nil"/>
              <w:bottom w:val="single" w:sz="4" w:space="0" w:color="auto"/>
              <w:right w:val="single" w:sz="4" w:space="0" w:color="auto"/>
            </w:tcBorders>
            <w:vAlign w:val="center"/>
          </w:tcPr>
          <w:p w:rsidR="009A1F07" w:rsidRPr="00EA77AB" w:rsidRDefault="009A1F07" w:rsidP="00EB2464">
            <w:pPr>
              <w:jc w:val="center"/>
              <w:rPr>
                <w:sz w:val="16"/>
                <w:szCs w:val="16"/>
              </w:rPr>
            </w:pPr>
            <w:r>
              <w:rPr>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950C76">
            <w:pPr>
              <w:jc w:val="center"/>
              <w:rPr>
                <w:sz w:val="16"/>
                <w:szCs w:val="16"/>
              </w:rPr>
            </w:pPr>
            <w:r>
              <w:rPr>
                <w:sz w:val="16"/>
                <w:szCs w:val="16"/>
              </w:rPr>
              <w:t>1,7</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10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0,1</w:t>
            </w:r>
          </w:p>
        </w:tc>
      </w:tr>
      <w:tr w:rsidR="009A1F07" w:rsidRPr="00EA77AB" w:rsidTr="00565408">
        <w:trPr>
          <w:trHeight w:val="5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2015</w:t>
            </w:r>
          </w:p>
        </w:tc>
        <w:tc>
          <w:tcPr>
            <w:tcW w:w="756" w:type="dxa"/>
            <w:tcBorders>
              <w:top w:val="nil"/>
              <w:left w:val="nil"/>
              <w:bottom w:val="single" w:sz="4" w:space="0" w:color="auto"/>
              <w:right w:val="single" w:sz="4" w:space="0" w:color="auto"/>
            </w:tcBorders>
            <w:vAlign w:val="center"/>
          </w:tcPr>
          <w:p w:rsidR="009A1F07" w:rsidRPr="00EA77AB" w:rsidRDefault="009A1F07" w:rsidP="00EB2464">
            <w:pPr>
              <w:jc w:val="center"/>
              <w:rPr>
                <w:bCs/>
                <w:sz w:val="16"/>
                <w:szCs w:val="16"/>
              </w:rPr>
            </w:pPr>
            <w:r>
              <w:rPr>
                <w:bCs/>
                <w:sz w:val="16"/>
                <w:szCs w:val="16"/>
              </w:rPr>
              <w:t>1,7</w:t>
            </w:r>
          </w:p>
        </w:tc>
        <w:tc>
          <w:tcPr>
            <w:tcW w:w="672" w:type="dxa"/>
            <w:tcBorders>
              <w:top w:val="nil"/>
              <w:left w:val="nil"/>
              <w:bottom w:val="single" w:sz="4" w:space="0" w:color="auto"/>
              <w:right w:val="single" w:sz="4" w:space="0" w:color="auto"/>
            </w:tcBorders>
            <w:vAlign w:val="center"/>
          </w:tcPr>
          <w:p w:rsidR="009A1F07" w:rsidRPr="00EA77AB" w:rsidRDefault="009A1F07" w:rsidP="00950C76">
            <w:pPr>
              <w:jc w:val="center"/>
              <w:rPr>
                <w:sz w:val="16"/>
                <w:szCs w:val="16"/>
              </w:rPr>
            </w:pPr>
            <w:r>
              <w:rPr>
                <w:sz w:val="16"/>
                <w:szCs w:val="16"/>
              </w:rPr>
              <w:t>0,0</w:t>
            </w:r>
          </w:p>
        </w:tc>
        <w:tc>
          <w:tcPr>
            <w:tcW w:w="700" w:type="dxa"/>
            <w:tcBorders>
              <w:top w:val="nil"/>
              <w:left w:val="nil"/>
              <w:bottom w:val="single" w:sz="4" w:space="0" w:color="auto"/>
              <w:right w:val="single" w:sz="4" w:space="0" w:color="auto"/>
            </w:tcBorders>
            <w:vAlign w:val="center"/>
          </w:tcPr>
          <w:p w:rsidR="009A1F07" w:rsidRPr="00EA77AB" w:rsidRDefault="009A1F07" w:rsidP="00950C76">
            <w:pPr>
              <w:jc w:val="center"/>
              <w:rPr>
                <w:sz w:val="16"/>
                <w:szCs w:val="16"/>
              </w:rPr>
            </w:pPr>
            <w:r>
              <w:rPr>
                <w:sz w:val="16"/>
                <w:szCs w:val="16"/>
              </w:rPr>
              <w:t>1,7</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w:t>
            </w: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15</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0,1</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sz w:val="16"/>
                <w:szCs w:val="16"/>
              </w:rPr>
            </w:pPr>
            <w:r w:rsidRPr="00EA77AB">
              <w:rPr>
                <w:sz w:val="16"/>
                <w:szCs w:val="16"/>
              </w:rPr>
              <w:t>0,1</w:t>
            </w:r>
          </w:p>
        </w:tc>
      </w:tr>
      <w:tr w:rsidR="009A1F07" w:rsidRPr="00EA77AB" w:rsidTr="00565408">
        <w:trPr>
          <w:trHeight w:val="10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bCs/>
                <w:sz w:val="16"/>
                <w:szCs w:val="16"/>
              </w:rPr>
            </w:pPr>
          </w:p>
        </w:tc>
        <w:tc>
          <w:tcPr>
            <w:tcW w:w="3276" w:type="dxa"/>
            <w:gridSpan w:val="4"/>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rPr>
                <w:bCs/>
                <w:sz w:val="16"/>
                <w:szCs w:val="16"/>
              </w:rPr>
            </w:pPr>
          </w:p>
        </w:tc>
        <w:tc>
          <w:tcPr>
            <w:tcW w:w="728" w:type="dxa"/>
            <w:tcBorders>
              <w:top w:val="nil"/>
              <w:left w:val="nil"/>
              <w:bottom w:val="single" w:sz="4" w:space="0" w:color="auto"/>
              <w:right w:val="single" w:sz="4" w:space="0" w:color="auto"/>
            </w:tcBorders>
            <w:noWrap/>
          </w:tcPr>
          <w:p w:rsidR="009A1F07" w:rsidRPr="00EA77AB" w:rsidRDefault="009A1F07" w:rsidP="00565408">
            <w:pPr>
              <w:rPr>
                <w:bCs/>
                <w:sz w:val="16"/>
                <w:szCs w:val="16"/>
              </w:rPr>
            </w:pPr>
            <w:r w:rsidRPr="00EA77AB">
              <w:rPr>
                <w:bCs/>
                <w:sz w:val="16"/>
                <w:szCs w:val="16"/>
              </w:rPr>
              <w:t>итого</w:t>
            </w:r>
          </w:p>
        </w:tc>
        <w:tc>
          <w:tcPr>
            <w:tcW w:w="756" w:type="dxa"/>
            <w:tcBorders>
              <w:top w:val="nil"/>
              <w:left w:val="nil"/>
              <w:bottom w:val="single" w:sz="4" w:space="0" w:color="auto"/>
              <w:right w:val="single" w:sz="4" w:space="0" w:color="auto"/>
            </w:tcBorders>
            <w:vAlign w:val="center"/>
          </w:tcPr>
          <w:p w:rsidR="009A1F07" w:rsidRPr="00EA77AB" w:rsidRDefault="009A1F07" w:rsidP="00EB2464">
            <w:pPr>
              <w:jc w:val="center"/>
              <w:rPr>
                <w:bCs/>
                <w:sz w:val="16"/>
                <w:szCs w:val="16"/>
              </w:rPr>
            </w:pPr>
            <w:r>
              <w:rPr>
                <w:bCs/>
                <w:sz w:val="16"/>
                <w:szCs w:val="16"/>
              </w:rPr>
              <w:t>44,2</w:t>
            </w:r>
          </w:p>
        </w:tc>
        <w:tc>
          <w:tcPr>
            <w:tcW w:w="67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35,1</w:t>
            </w:r>
          </w:p>
        </w:tc>
        <w:tc>
          <w:tcPr>
            <w:tcW w:w="700" w:type="dxa"/>
            <w:tcBorders>
              <w:top w:val="nil"/>
              <w:left w:val="nil"/>
              <w:bottom w:val="single" w:sz="4" w:space="0" w:color="auto"/>
              <w:right w:val="single" w:sz="4" w:space="0" w:color="auto"/>
            </w:tcBorders>
            <w:vAlign w:val="center"/>
          </w:tcPr>
          <w:p w:rsidR="009A1F07" w:rsidRPr="00EA77AB" w:rsidRDefault="009A1F07" w:rsidP="00263B44">
            <w:pPr>
              <w:jc w:val="center"/>
              <w:rPr>
                <w:bCs/>
                <w:sz w:val="16"/>
                <w:szCs w:val="16"/>
              </w:rPr>
            </w:pPr>
            <w:r>
              <w:rPr>
                <w:bCs/>
                <w:sz w:val="16"/>
                <w:szCs w:val="16"/>
              </w:rPr>
              <w:t>8,6</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0,5</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w:t>
            </w: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w:t>
            </w: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w:t>
            </w: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w:t>
            </w: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439</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0,2</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602"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0,2</w:t>
            </w:r>
          </w:p>
        </w:tc>
      </w:tr>
      <w:tr w:rsidR="009A1F07" w:rsidRPr="00EA77AB" w:rsidTr="002361C0">
        <w:trPr>
          <w:trHeight w:val="300"/>
        </w:trPr>
        <w:tc>
          <w:tcPr>
            <w:tcW w:w="504" w:type="dxa"/>
            <w:vMerge w:val="restart"/>
            <w:tcBorders>
              <w:top w:val="nil"/>
              <w:left w:val="single" w:sz="4" w:space="0" w:color="auto"/>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41.</w:t>
            </w:r>
          </w:p>
        </w:tc>
        <w:tc>
          <w:tcPr>
            <w:tcW w:w="1589" w:type="dxa"/>
            <w:gridSpan w:val="2"/>
            <w:vMerge w:val="restart"/>
            <w:tcBorders>
              <w:top w:val="nil"/>
              <w:left w:val="single" w:sz="4" w:space="0" w:color="auto"/>
              <w:bottom w:val="single" w:sz="4" w:space="0" w:color="000000"/>
              <w:right w:val="single" w:sz="4" w:space="0" w:color="auto"/>
            </w:tcBorders>
          </w:tcPr>
          <w:p w:rsidR="009A1F07" w:rsidRPr="00EA77AB" w:rsidRDefault="009A1F07" w:rsidP="00D834AA">
            <w:pPr>
              <w:rPr>
                <w:sz w:val="16"/>
                <w:szCs w:val="16"/>
              </w:rPr>
            </w:pPr>
            <w:r>
              <w:rPr>
                <w:sz w:val="16"/>
                <w:szCs w:val="16"/>
              </w:rPr>
              <w:t>Мероприятия, направленные  на  снижение  напряженности  на рынке  труда  муниципального образования  город  Новотроицк</w:t>
            </w:r>
          </w:p>
        </w:tc>
        <w:tc>
          <w:tcPr>
            <w:tcW w:w="1687" w:type="dxa"/>
            <w:gridSpan w:val="2"/>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2361C0">
            <w:pPr>
              <w:rPr>
                <w:sz w:val="16"/>
                <w:szCs w:val="16"/>
              </w:rPr>
            </w:pPr>
            <w:r w:rsidRPr="00EA77AB">
              <w:rPr>
                <w:sz w:val="16"/>
                <w:szCs w:val="16"/>
              </w:rPr>
              <w:t xml:space="preserve">ОЦП  по стабилизации ситуации на рынке труда Оренбургской области      </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vAlign w:val="center"/>
          </w:tcPr>
          <w:p w:rsidR="009A1F07" w:rsidRPr="00EA77AB" w:rsidRDefault="009A1F07" w:rsidP="00EB2464">
            <w:pPr>
              <w:jc w:val="center"/>
              <w:rPr>
                <w:bCs/>
                <w:sz w:val="16"/>
                <w:szCs w:val="16"/>
              </w:rPr>
            </w:pPr>
            <w:r>
              <w:rPr>
                <w:bCs/>
                <w:sz w:val="16"/>
                <w:szCs w:val="16"/>
              </w:rPr>
              <w:t>31,3</w:t>
            </w:r>
          </w:p>
        </w:tc>
        <w:tc>
          <w:tcPr>
            <w:tcW w:w="672" w:type="dxa"/>
            <w:tcBorders>
              <w:top w:val="nil"/>
              <w:left w:val="nil"/>
              <w:bottom w:val="single" w:sz="4" w:space="0" w:color="auto"/>
              <w:right w:val="single" w:sz="4" w:space="0" w:color="auto"/>
            </w:tcBorders>
            <w:vAlign w:val="center"/>
          </w:tcPr>
          <w:p w:rsidR="009A1F07" w:rsidRPr="00EA77AB" w:rsidRDefault="009A1F07" w:rsidP="00EB2464">
            <w:pPr>
              <w:jc w:val="center"/>
              <w:rPr>
                <w:bCs/>
                <w:sz w:val="16"/>
                <w:szCs w:val="16"/>
              </w:rPr>
            </w:pPr>
            <w:r>
              <w:rPr>
                <w:bCs/>
                <w:sz w:val="16"/>
                <w:szCs w:val="16"/>
              </w:rPr>
              <w:t>29,7</w:t>
            </w:r>
          </w:p>
        </w:tc>
        <w:tc>
          <w:tcPr>
            <w:tcW w:w="700" w:type="dxa"/>
            <w:tcBorders>
              <w:top w:val="nil"/>
              <w:left w:val="nil"/>
              <w:bottom w:val="single" w:sz="4" w:space="0" w:color="auto"/>
              <w:right w:val="single" w:sz="4" w:space="0" w:color="auto"/>
            </w:tcBorders>
            <w:vAlign w:val="center"/>
          </w:tcPr>
          <w:p w:rsidR="009A1F07" w:rsidRPr="00EA77AB" w:rsidRDefault="009A1F07" w:rsidP="00950C76">
            <w:pPr>
              <w:jc w:val="center"/>
              <w:rPr>
                <w:bCs/>
                <w:sz w:val="16"/>
                <w:szCs w:val="16"/>
              </w:rPr>
            </w:pPr>
            <w:r>
              <w:rPr>
                <w:bCs/>
                <w:sz w:val="16"/>
                <w:szCs w:val="16"/>
              </w:rPr>
              <w:t>1,6</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0,0</w:t>
            </w:r>
          </w:p>
        </w:tc>
        <w:tc>
          <w:tcPr>
            <w:tcW w:w="800"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p w:rsidR="009A1F07" w:rsidRPr="00EA77AB" w:rsidRDefault="009A1F07" w:rsidP="00565408">
            <w:pPr>
              <w:jc w:val="center"/>
              <w:rPr>
                <w:sz w:val="16"/>
                <w:szCs w:val="16"/>
              </w:rPr>
            </w:pPr>
          </w:p>
        </w:tc>
        <w:tc>
          <w:tcPr>
            <w:tcW w:w="728"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565408">
            <w:pPr>
              <w:ind w:left="-80"/>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r w:rsidRPr="00EA77AB">
              <w:rPr>
                <w:bCs/>
                <w:sz w:val="16"/>
                <w:szCs w:val="16"/>
              </w:rPr>
              <w:t>0</w:t>
            </w:r>
          </w:p>
        </w:tc>
        <w:tc>
          <w:tcPr>
            <w:tcW w:w="50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sidRPr="00EA77AB">
              <w:rPr>
                <w:bCs/>
                <w:sz w:val="16"/>
                <w:szCs w:val="16"/>
              </w:rPr>
              <w:t>315</w:t>
            </w: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r w:rsidRPr="00EA77AB">
              <w:rPr>
                <w:bCs/>
                <w:sz w:val="16"/>
                <w:szCs w:val="16"/>
              </w:rPr>
              <w:t>0</w:t>
            </w: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r w:rsidRPr="00EA77AB">
              <w:rPr>
                <w:bCs/>
                <w:sz w:val="16"/>
                <w:szCs w:val="16"/>
              </w:rPr>
              <w:t>0</w:t>
            </w:r>
          </w:p>
        </w:tc>
      </w:tr>
      <w:tr w:rsidR="009A1F07" w:rsidRPr="00EA77AB" w:rsidTr="002361C0">
        <w:trPr>
          <w:trHeight w:val="4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tcBorders>
              <w:top w:val="single" w:sz="8"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vAlign w:val="center"/>
          </w:tcPr>
          <w:p w:rsidR="009A1F07" w:rsidRPr="00EA77AB" w:rsidRDefault="009A1F07" w:rsidP="00EB2464">
            <w:pPr>
              <w:jc w:val="center"/>
              <w:rPr>
                <w:bCs/>
                <w:sz w:val="16"/>
                <w:szCs w:val="16"/>
              </w:rPr>
            </w:pPr>
            <w:r>
              <w:rPr>
                <w:bCs/>
                <w:sz w:val="16"/>
                <w:szCs w:val="16"/>
              </w:rPr>
              <w:t>16,1</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EB2464">
            <w:pPr>
              <w:jc w:val="center"/>
              <w:rPr>
                <w:sz w:val="16"/>
                <w:szCs w:val="16"/>
              </w:rPr>
            </w:pPr>
            <w:r>
              <w:rPr>
                <w:sz w:val="16"/>
                <w:szCs w:val="16"/>
              </w:rPr>
              <w:t>15,4</w:t>
            </w: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EB2464">
            <w:pPr>
              <w:jc w:val="center"/>
              <w:rPr>
                <w:sz w:val="16"/>
                <w:szCs w:val="16"/>
              </w:rPr>
            </w:pPr>
            <w:r>
              <w:rPr>
                <w:sz w:val="16"/>
                <w:szCs w:val="16"/>
              </w:rPr>
              <w:t>0,7</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132</w:t>
            </w: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2361C0">
        <w:trPr>
          <w:trHeight w:val="4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tcBorders>
              <w:top w:val="single" w:sz="8"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vAlign w:val="center"/>
          </w:tcPr>
          <w:p w:rsidR="009A1F07" w:rsidRPr="00EA77AB" w:rsidRDefault="009A1F07" w:rsidP="00EB2464">
            <w:pPr>
              <w:jc w:val="center"/>
              <w:rPr>
                <w:bCs/>
                <w:sz w:val="16"/>
                <w:szCs w:val="16"/>
              </w:rPr>
            </w:pPr>
            <w:r>
              <w:rPr>
                <w:bCs/>
                <w:sz w:val="16"/>
                <w:szCs w:val="16"/>
              </w:rPr>
              <w:t>14,1</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EB2464">
            <w:pPr>
              <w:jc w:val="center"/>
              <w:rPr>
                <w:sz w:val="16"/>
                <w:szCs w:val="16"/>
              </w:rPr>
            </w:pPr>
            <w:r>
              <w:rPr>
                <w:sz w:val="16"/>
                <w:szCs w:val="16"/>
              </w:rPr>
              <w:t>13,4</w:t>
            </w: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EB2464">
            <w:pPr>
              <w:jc w:val="center"/>
              <w:rPr>
                <w:sz w:val="16"/>
                <w:szCs w:val="16"/>
              </w:rPr>
            </w:pPr>
            <w:r>
              <w:rPr>
                <w:sz w:val="16"/>
                <w:szCs w:val="16"/>
              </w:rPr>
              <w:t>0,7</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sidRPr="00EA77AB">
              <w:rPr>
                <w:sz w:val="16"/>
                <w:szCs w:val="16"/>
              </w:rPr>
              <w:t>183</w:t>
            </w: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2361C0">
        <w:trPr>
          <w:trHeight w:val="4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D834AA">
            <w:pPr>
              <w:rPr>
                <w:sz w:val="16"/>
                <w:szCs w:val="16"/>
              </w:rPr>
            </w:pPr>
            <w:r w:rsidRPr="00EA77AB">
              <w:rPr>
                <w:sz w:val="16"/>
                <w:szCs w:val="16"/>
              </w:rPr>
              <w:t xml:space="preserve"> </w:t>
            </w:r>
            <w:r>
              <w:rPr>
                <w:sz w:val="16"/>
                <w:szCs w:val="16"/>
              </w:rPr>
              <w:t>ОЦП</w:t>
            </w:r>
            <w:r w:rsidRPr="00EA77AB">
              <w:rPr>
                <w:sz w:val="16"/>
                <w:szCs w:val="16"/>
              </w:rPr>
              <w:t xml:space="preserve"> </w:t>
            </w:r>
            <w:r>
              <w:rPr>
                <w:sz w:val="16"/>
                <w:szCs w:val="16"/>
              </w:rPr>
              <w:t xml:space="preserve"> дополнительных  мероприятий  и по содействию  занятости населения </w:t>
            </w:r>
            <w:r w:rsidRPr="00EA77AB">
              <w:rPr>
                <w:sz w:val="16"/>
                <w:szCs w:val="16"/>
              </w:rPr>
              <w:t xml:space="preserve"> </w:t>
            </w:r>
            <w:r>
              <w:rPr>
                <w:sz w:val="16"/>
                <w:szCs w:val="16"/>
              </w:rPr>
              <w:t xml:space="preserve"> Оренбургской  области</w:t>
            </w:r>
            <w:r w:rsidRPr="00EA77AB">
              <w:rPr>
                <w:sz w:val="16"/>
                <w:szCs w:val="16"/>
              </w:rPr>
              <w:t xml:space="preserve"> </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vAlign w:val="center"/>
          </w:tcPr>
          <w:p w:rsidR="009A1F07" w:rsidRPr="00EA77AB" w:rsidRDefault="009A1F07" w:rsidP="00EB2464">
            <w:pPr>
              <w:jc w:val="center"/>
              <w:rPr>
                <w:bCs/>
                <w:sz w:val="16"/>
                <w:szCs w:val="16"/>
              </w:rPr>
            </w:pPr>
            <w:r>
              <w:rPr>
                <w:bCs/>
                <w:sz w:val="16"/>
                <w:szCs w:val="16"/>
              </w:rPr>
              <w:t>0,4</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EB2464">
            <w:pPr>
              <w:jc w:val="center"/>
              <w:rPr>
                <w:sz w:val="16"/>
                <w:szCs w:val="16"/>
              </w:rPr>
            </w:pPr>
            <w:r>
              <w:rPr>
                <w:sz w:val="16"/>
                <w:szCs w:val="16"/>
              </w:rPr>
              <w:t>0,3</w:t>
            </w: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EB2464">
            <w:pPr>
              <w:jc w:val="center"/>
              <w:rPr>
                <w:sz w:val="16"/>
                <w:szCs w:val="16"/>
              </w:rPr>
            </w:pPr>
            <w:r>
              <w:rPr>
                <w:sz w:val="16"/>
                <w:szCs w:val="16"/>
              </w:rPr>
              <w:t>0,1</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2361C0">
        <w:trPr>
          <w:trHeight w:val="4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tcBorders>
              <w:top w:val="single" w:sz="8"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vAlign w:val="center"/>
          </w:tcPr>
          <w:p w:rsidR="009A1F07" w:rsidRPr="00EA77AB" w:rsidRDefault="009A1F07" w:rsidP="00634C2B">
            <w:pPr>
              <w:jc w:val="center"/>
              <w:rPr>
                <w:bCs/>
                <w:sz w:val="16"/>
                <w:szCs w:val="16"/>
              </w:rPr>
            </w:pPr>
            <w:r>
              <w:rPr>
                <w:bCs/>
                <w:sz w:val="16"/>
                <w:szCs w:val="16"/>
              </w:rPr>
              <w:t>0,7</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634C2B">
            <w:pPr>
              <w:jc w:val="center"/>
              <w:rPr>
                <w:sz w:val="16"/>
                <w:szCs w:val="16"/>
              </w:rPr>
            </w:pPr>
            <w:r>
              <w:rPr>
                <w:sz w:val="16"/>
                <w:szCs w:val="16"/>
              </w:rPr>
              <w:t>0,6</w:t>
            </w: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EB2464">
            <w:pPr>
              <w:jc w:val="center"/>
              <w:rPr>
                <w:sz w:val="16"/>
                <w:szCs w:val="16"/>
              </w:rPr>
            </w:pPr>
            <w:r>
              <w:rPr>
                <w:sz w:val="16"/>
                <w:szCs w:val="16"/>
              </w:rPr>
              <w:t>0,1</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2361C0">
        <w:trPr>
          <w:trHeight w:val="4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tcBorders>
              <w:top w:val="single" w:sz="8"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vAlign w:val="center"/>
          </w:tcPr>
          <w:p w:rsidR="009A1F07" w:rsidRPr="00EA77AB" w:rsidRDefault="009A1F07" w:rsidP="00EB2464">
            <w:pPr>
              <w:jc w:val="center"/>
              <w:rPr>
                <w:bCs/>
                <w:sz w:val="16"/>
                <w:szCs w:val="16"/>
              </w:rPr>
            </w:pPr>
            <w:r>
              <w:rPr>
                <w:bCs/>
                <w:sz w:val="16"/>
                <w:szCs w:val="16"/>
              </w:rPr>
              <w:t>0,0</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EB2464">
            <w:pPr>
              <w:jc w:val="center"/>
              <w:rPr>
                <w:sz w:val="16"/>
                <w:szCs w:val="16"/>
              </w:rPr>
            </w:pPr>
            <w:r>
              <w:rPr>
                <w:sz w:val="16"/>
                <w:szCs w:val="16"/>
              </w:rPr>
              <w:t>0,0</w:t>
            </w: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EB2464">
            <w:pPr>
              <w:jc w:val="center"/>
              <w:rPr>
                <w:sz w:val="16"/>
                <w:szCs w:val="16"/>
              </w:rPr>
            </w:pPr>
            <w:r>
              <w:rPr>
                <w:sz w:val="16"/>
                <w:szCs w:val="16"/>
              </w:rPr>
              <w:t>0,0</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2361C0">
        <w:trPr>
          <w:trHeight w:val="690"/>
        </w:trPr>
        <w:tc>
          <w:tcPr>
            <w:tcW w:w="504" w:type="dxa"/>
            <w:vMerge/>
            <w:tcBorders>
              <w:top w:val="nil"/>
              <w:left w:val="single" w:sz="4" w:space="0" w:color="auto"/>
              <w:bottom w:val="single" w:sz="4" w:space="0" w:color="auto"/>
              <w:right w:val="single" w:sz="4" w:space="0" w:color="auto"/>
            </w:tcBorders>
            <w:vAlign w:val="center"/>
          </w:tcPr>
          <w:p w:rsidR="009A1F07" w:rsidRPr="00EA77AB" w:rsidRDefault="009A1F07" w:rsidP="00565408">
            <w:pPr>
              <w:jc w:val="both"/>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tcBorders>
              <w:top w:val="single" w:sz="8"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EB2464">
            <w:pPr>
              <w:jc w:val="center"/>
              <w:rPr>
                <w:bCs/>
                <w:sz w:val="16"/>
                <w:szCs w:val="16"/>
              </w:rPr>
            </w:pPr>
            <w:r>
              <w:rPr>
                <w:bCs/>
                <w:sz w:val="16"/>
                <w:szCs w:val="16"/>
              </w:rPr>
              <w:t>0,0</w:t>
            </w:r>
          </w:p>
        </w:tc>
        <w:tc>
          <w:tcPr>
            <w:tcW w:w="672" w:type="dxa"/>
            <w:tcBorders>
              <w:top w:val="nil"/>
              <w:left w:val="nil"/>
              <w:bottom w:val="single" w:sz="4" w:space="0" w:color="auto"/>
              <w:right w:val="single" w:sz="4" w:space="0" w:color="auto"/>
            </w:tcBorders>
            <w:shd w:val="clear" w:color="auto" w:fill="FFFFFF"/>
          </w:tcPr>
          <w:p w:rsidR="009A1F07" w:rsidRPr="00EA77AB" w:rsidRDefault="009A1F07" w:rsidP="00EB2464">
            <w:pPr>
              <w:jc w:val="center"/>
              <w:rPr>
                <w:sz w:val="16"/>
                <w:szCs w:val="16"/>
              </w:rPr>
            </w:pPr>
            <w:r>
              <w:rPr>
                <w:sz w:val="16"/>
                <w:szCs w:val="16"/>
              </w:rPr>
              <w:t>0,0</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EB2464">
            <w:pPr>
              <w:jc w:val="center"/>
              <w:rPr>
                <w:sz w:val="16"/>
                <w:szCs w:val="16"/>
              </w:rPr>
            </w:pPr>
            <w:r>
              <w:rPr>
                <w:sz w:val="16"/>
                <w:szCs w:val="16"/>
              </w:rPr>
              <w:t>0,0</w:t>
            </w:r>
          </w:p>
        </w:tc>
        <w:tc>
          <w:tcPr>
            <w:tcW w:w="56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bCs/>
                <w:sz w:val="16"/>
                <w:szCs w:val="16"/>
              </w:rPr>
            </w:pPr>
          </w:p>
        </w:tc>
        <w:tc>
          <w:tcPr>
            <w:tcW w:w="800"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single" w:sz="4" w:space="0" w:color="auto"/>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p>
        </w:tc>
      </w:tr>
      <w:tr w:rsidR="009A1F07" w:rsidRPr="00EA77AB" w:rsidTr="002361C0">
        <w:trPr>
          <w:trHeight w:val="62"/>
        </w:trPr>
        <w:tc>
          <w:tcPr>
            <w:tcW w:w="504" w:type="dxa"/>
            <w:vMerge w:val="restart"/>
            <w:tcBorders>
              <w:top w:val="nil"/>
              <w:left w:val="single" w:sz="4" w:space="0" w:color="auto"/>
              <w:bottom w:val="single" w:sz="4" w:space="0" w:color="auto"/>
              <w:right w:val="single" w:sz="4" w:space="0" w:color="auto"/>
            </w:tcBorders>
            <w:noWrap/>
          </w:tcPr>
          <w:p w:rsidR="009A1F07" w:rsidRPr="00EA77AB" w:rsidRDefault="009A1F07" w:rsidP="00565408">
            <w:pPr>
              <w:jc w:val="center"/>
              <w:rPr>
                <w:sz w:val="16"/>
                <w:szCs w:val="16"/>
              </w:rPr>
            </w:pPr>
            <w:r w:rsidRPr="00EA77AB">
              <w:rPr>
                <w:sz w:val="16"/>
                <w:szCs w:val="16"/>
              </w:rPr>
              <w:t>42.</w:t>
            </w:r>
          </w:p>
        </w:tc>
        <w:tc>
          <w:tcPr>
            <w:tcW w:w="1589" w:type="dxa"/>
            <w:gridSpan w:val="2"/>
            <w:vMerge w:val="restart"/>
            <w:tcBorders>
              <w:top w:val="nil"/>
              <w:left w:val="single" w:sz="4" w:space="0" w:color="auto"/>
              <w:bottom w:val="single" w:sz="4" w:space="0" w:color="000000"/>
              <w:right w:val="single" w:sz="4" w:space="0" w:color="auto"/>
            </w:tcBorders>
          </w:tcPr>
          <w:p w:rsidR="009A1F07" w:rsidRPr="00EA77AB" w:rsidRDefault="009A1F07" w:rsidP="00634C2B">
            <w:pPr>
              <w:rPr>
                <w:sz w:val="16"/>
                <w:szCs w:val="16"/>
              </w:rPr>
            </w:pPr>
            <w:r>
              <w:rPr>
                <w:sz w:val="16"/>
                <w:szCs w:val="16"/>
              </w:rPr>
              <w:t>Содействие занятости  населения  муниципального  образования  город  Новотроицк</w:t>
            </w:r>
          </w:p>
        </w:tc>
        <w:tc>
          <w:tcPr>
            <w:tcW w:w="1687" w:type="dxa"/>
            <w:gridSpan w:val="2"/>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BF685C">
            <w:pPr>
              <w:rPr>
                <w:sz w:val="16"/>
                <w:szCs w:val="16"/>
              </w:rPr>
            </w:pPr>
            <w:r>
              <w:rPr>
                <w:sz w:val="16"/>
                <w:szCs w:val="16"/>
              </w:rPr>
              <w:t>ОЦП  по  содействию  занятости  населения  Оренбургской  области</w:t>
            </w: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ind w:left="-80" w:right="-136" w:hanging="28"/>
              <w:rPr>
                <w:bCs/>
                <w:sz w:val="16"/>
                <w:szCs w:val="16"/>
              </w:rPr>
            </w:pPr>
            <w:r w:rsidRPr="00EA77AB">
              <w:rPr>
                <w:bCs/>
                <w:sz w:val="16"/>
                <w:szCs w:val="16"/>
              </w:rPr>
              <w:t>2010–2015</w:t>
            </w:r>
          </w:p>
        </w:tc>
        <w:tc>
          <w:tcPr>
            <w:tcW w:w="756" w:type="dxa"/>
            <w:tcBorders>
              <w:top w:val="nil"/>
              <w:left w:val="nil"/>
              <w:bottom w:val="single" w:sz="4" w:space="0" w:color="auto"/>
              <w:right w:val="single" w:sz="4" w:space="0" w:color="auto"/>
            </w:tcBorders>
            <w:vAlign w:val="center"/>
          </w:tcPr>
          <w:p w:rsidR="009A1F07" w:rsidRPr="00EA77AB" w:rsidRDefault="009A1F07" w:rsidP="007C76EF">
            <w:pPr>
              <w:jc w:val="center"/>
              <w:rPr>
                <w:bCs/>
                <w:sz w:val="16"/>
                <w:szCs w:val="16"/>
              </w:rPr>
            </w:pPr>
            <w:r>
              <w:rPr>
                <w:bCs/>
                <w:sz w:val="16"/>
                <w:szCs w:val="16"/>
              </w:rPr>
              <w:t>12,9</w:t>
            </w:r>
          </w:p>
        </w:tc>
        <w:tc>
          <w:tcPr>
            <w:tcW w:w="672" w:type="dxa"/>
            <w:tcBorders>
              <w:top w:val="nil"/>
              <w:left w:val="nil"/>
              <w:bottom w:val="single" w:sz="4" w:space="0" w:color="auto"/>
              <w:right w:val="single" w:sz="4" w:space="0" w:color="auto"/>
            </w:tcBorders>
            <w:vAlign w:val="center"/>
          </w:tcPr>
          <w:p w:rsidR="009A1F07" w:rsidRPr="00EA77AB" w:rsidRDefault="009A1F07" w:rsidP="00831E48">
            <w:pPr>
              <w:jc w:val="center"/>
              <w:rPr>
                <w:bCs/>
                <w:sz w:val="16"/>
                <w:szCs w:val="16"/>
              </w:rPr>
            </w:pPr>
            <w:r>
              <w:rPr>
                <w:bCs/>
                <w:sz w:val="16"/>
                <w:szCs w:val="16"/>
              </w:rPr>
              <w:t>5,4</w:t>
            </w: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7,0</w:t>
            </w:r>
          </w:p>
        </w:tc>
        <w:tc>
          <w:tcPr>
            <w:tcW w:w="56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0,5</w:t>
            </w:r>
          </w:p>
        </w:tc>
        <w:tc>
          <w:tcPr>
            <w:tcW w:w="588"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89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644"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70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880"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p>
        </w:tc>
        <w:tc>
          <w:tcPr>
            <w:tcW w:w="800" w:type="dxa"/>
            <w:vMerge w:val="restart"/>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val="restart"/>
            <w:tcBorders>
              <w:top w:val="nil"/>
              <w:left w:val="single" w:sz="4" w:space="0" w:color="auto"/>
              <w:bottom w:val="single" w:sz="4" w:space="0" w:color="auto"/>
              <w:right w:val="single" w:sz="4" w:space="0" w:color="auto"/>
            </w:tcBorders>
          </w:tcPr>
          <w:p w:rsidR="009A1F07" w:rsidRPr="00EA77AB" w:rsidRDefault="009A1F07" w:rsidP="00565408">
            <w:pPr>
              <w:ind w:left="-52" w:hanging="28"/>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r>
      <w:tr w:rsidR="009A1F07" w:rsidRPr="00EA77AB" w:rsidTr="002361C0">
        <w:trPr>
          <w:trHeight w:val="76"/>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tcBorders>
              <w:top w:val="single" w:sz="8"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2010</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2,8</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r>
              <w:rPr>
                <w:sz w:val="16"/>
                <w:szCs w:val="16"/>
              </w:rPr>
              <w:t>2,8</w:t>
            </w: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Pr>
                <w:sz w:val="16"/>
                <w:szCs w:val="16"/>
              </w:rPr>
              <w:t>0,0</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2361C0">
        <w:trPr>
          <w:trHeight w:val="4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tcBorders>
              <w:top w:val="single" w:sz="8"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2011</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2,6</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831E48">
            <w:pPr>
              <w:jc w:val="center"/>
              <w:rPr>
                <w:sz w:val="16"/>
                <w:szCs w:val="16"/>
              </w:rPr>
            </w:pPr>
            <w:r>
              <w:rPr>
                <w:sz w:val="16"/>
                <w:szCs w:val="16"/>
              </w:rPr>
              <w:t>2,6</w:t>
            </w: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Pr>
                <w:sz w:val="16"/>
                <w:szCs w:val="16"/>
              </w:rPr>
              <w:t>0,0</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2361C0">
        <w:trPr>
          <w:trHeight w:val="4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tcBorders>
              <w:top w:val="single" w:sz="8"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2012</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2,4</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r>
              <w:rPr>
                <w:sz w:val="16"/>
                <w:szCs w:val="16"/>
              </w:rPr>
              <w:t>0,0</w:t>
            </w: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Pr>
                <w:sz w:val="16"/>
                <w:szCs w:val="16"/>
              </w:rPr>
              <w:t>1,9</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Pr>
                <w:sz w:val="16"/>
                <w:szCs w:val="16"/>
              </w:rPr>
              <w:t>0,5</w:t>
            </w: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2361C0">
        <w:trPr>
          <w:trHeight w:val="4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tcBorders>
              <w:top w:val="single" w:sz="8"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2013</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1,7</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r>
              <w:rPr>
                <w:sz w:val="16"/>
                <w:szCs w:val="16"/>
              </w:rPr>
              <w:t>0,0</w:t>
            </w: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Pr>
                <w:sz w:val="16"/>
                <w:szCs w:val="16"/>
              </w:rPr>
              <w:t>1,7</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2361C0">
        <w:trPr>
          <w:trHeight w:val="4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tcBorders>
              <w:top w:val="single" w:sz="8"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2014</w:t>
            </w:r>
          </w:p>
        </w:tc>
        <w:tc>
          <w:tcPr>
            <w:tcW w:w="756" w:type="dxa"/>
            <w:tcBorders>
              <w:top w:val="nil"/>
              <w:left w:val="nil"/>
              <w:bottom w:val="single" w:sz="4" w:space="0" w:color="auto"/>
              <w:right w:val="single" w:sz="4" w:space="0" w:color="auto"/>
            </w:tcBorders>
            <w:vAlign w:val="center"/>
          </w:tcPr>
          <w:p w:rsidR="009A1F07" w:rsidRPr="00EA77AB" w:rsidRDefault="009A1F07" w:rsidP="00565408">
            <w:pPr>
              <w:jc w:val="center"/>
              <w:rPr>
                <w:bCs/>
                <w:sz w:val="16"/>
                <w:szCs w:val="16"/>
              </w:rPr>
            </w:pPr>
            <w:r>
              <w:rPr>
                <w:bCs/>
                <w:sz w:val="16"/>
                <w:szCs w:val="16"/>
              </w:rPr>
              <w:t>1,7</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r>
              <w:rPr>
                <w:sz w:val="16"/>
                <w:szCs w:val="16"/>
              </w:rPr>
              <w:t>0,0</w:t>
            </w: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r>
              <w:rPr>
                <w:sz w:val="16"/>
                <w:szCs w:val="16"/>
              </w:rPr>
              <w:t>1,7</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r w:rsidR="009A1F07" w:rsidRPr="00EA77AB" w:rsidTr="002361C0">
        <w:trPr>
          <w:trHeight w:val="40"/>
        </w:trPr>
        <w:tc>
          <w:tcPr>
            <w:tcW w:w="504"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1589" w:type="dxa"/>
            <w:gridSpan w:val="2"/>
            <w:vMerge/>
            <w:tcBorders>
              <w:top w:val="nil"/>
              <w:left w:val="single" w:sz="4" w:space="0" w:color="auto"/>
              <w:bottom w:val="single" w:sz="4" w:space="0" w:color="000000"/>
              <w:right w:val="single" w:sz="4" w:space="0" w:color="auto"/>
            </w:tcBorders>
          </w:tcPr>
          <w:p w:rsidR="009A1F07" w:rsidRPr="00EA77AB" w:rsidRDefault="009A1F07" w:rsidP="00565408">
            <w:pPr>
              <w:rPr>
                <w:sz w:val="16"/>
                <w:szCs w:val="16"/>
              </w:rPr>
            </w:pPr>
          </w:p>
        </w:tc>
        <w:tc>
          <w:tcPr>
            <w:tcW w:w="1687" w:type="dxa"/>
            <w:gridSpan w:val="2"/>
            <w:vMerge/>
            <w:tcBorders>
              <w:top w:val="single" w:sz="8" w:space="0" w:color="000000"/>
              <w:left w:val="single" w:sz="4" w:space="0" w:color="auto"/>
              <w:bottom w:val="single" w:sz="4" w:space="0" w:color="auto"/>
              <w:right w:val="single" w:sz="4" w:space="0" w:color="auto"/>
            </w:tcBorders>
          </w:tcPr>
          <w:p w:rsidR="009A1F07" w:rsidRPr="00EA77AB" w:rsidRDefault="009A1F07" w:rsidP="00565408">
            <w:pPr>
              <w:rPr>
                <w:sz w:val="16"/>
                <w:szCs w:val="16"/>
              </w:rPr>
            </w:pPr>
          </w:p>
        </w:tc>
        <w:tc>
          <w:tcPr>
            <w:tcW w:w="728" w:type="dxa"/>
            <w:tcBorders>
              <w:top w:val="nil"/>
              <w:left w:val="nil"/>
              <w:bottom w:val="single" w:sz="4" w:space="0" w:color="auto"/>
              <w:right w:val="single" w:sz="4" w:space="0" w:color="auto"/>
            </w:tcBorders>
            <w:shd w:val="clear" w:color="auto" w:fill="FFFFFF"/>
            <w:noWrap/>
          </w:tcPr>
          <w:p w:rsidR="009A1F07" w:rsidRPr="00EA77AB" w:rsidRDefault="009A1F07" w:rsidP="00565408">
            <w:pPr>
              <w:rPr>
                <w:sz w:val="16"/>
                <w:szCs w:val="16"/>
              </w:rPr>
            </w:pPr>
            <w:r w:rsidRPr="00EA77AB">
              <w:rPr>
                <w:sz w:val="16"/>
                <w:szCs w:val="16"/>
              </w:rPr>
              <w:t>2015</w:t>
            </w:r>
          </w:p>
        </w:tc>
        <w:tc>
          <w:tcPr>
            <w:tcW w:w="756" w:type="dxa"/>
            <w:tcBorders>
              <w:top w:val="nil"/>
              <w:left w:val="nil"/>
              <w:bottom w:val="single" w:sz="4" w:space="0" w:color="auto"/>
              <w:right w:val="single" w:sz="4" w:space="0" w:color="auto"/>
            </w:tcBorders>
          </w:tcPr>
          <w:p w:rsidR="009A1F07" w:rsidRPr="00EA77AB" w:rsidRDefault="009A1F07" w:rsidP="00565408">
            <w:pPr>
              <w:jc w:val="center"/>
              <w:rPr>
                <w:bCs/>
                <w:sz w:val="16"/>
                <w:szCs w:val="16"/>
              </w:rPr>
            </w:pPr>
            <w:r>
              <w:rPr>
                <w:bCs/>
                <w:sz w:val="16"/>
                <w:szCs w:val="16"/>
              </w:rPr>
              <w:t>1,7</w:t>
            </w:r>
          </w:p>
        </w:tc>
        <w:tc>
          <w:tcPr>
            <w:tcW w:w="672" w:type="dxa"/>
            <w:tcBorders>
              <w:top w:val="nil"/>
              <w:left w:val="nil"/>
              <w:bottom w:val="single" w:sz="4" w:space="0" w:color="auto"/>
              <w:right w:val="single" w:sz="4" w:space="0" w:color="auto"/>
            </w:tcBorders>
            <w:shd w:val="clear" w:color="auto" w:fill="FFFFFF"/>
            <w:vAlign w:val="center"/>
          </w:tcPr>
          <w:p w:rsidR="009A1F07" w:rsidRPr="00EA77AB" w:rsidRDefault="009A1F07" w:rsidP="00565408">
            <w:pPr>
              <w:jc w:val="center"/>
              <w:rPr>
                <w:sz w:val="16"/>
                <w:szCs w:val="16"/>
              </w:rPr>
            </w:pPr>
            <w:r>
              <w:rPr>
                <w:sz w:val="16"/>
                <w:szCs w:val="16"/>
              </w:rPr>
              <w:t>0,0</w:t>
            </w:r>
          </w:p>
        </w:tc>
        <w:tc>
          <w:tcPr>
            <w:tcW w:w="700" w:type="dxa"/>
            <w:tcBorders>
              <w:top w:val="nil"/>
              <w:left w:val="nil"/>
              <w:bottom w:val="single" w:sz="4" w:space="0" w:color="auto"/>
              <w:right w:val="single" w:sz="4" w:space="0" w:color="auto"/>
            </w:tcBorders>
            <w:shd w:val="clear" w:color="auto" w:fill="FFFFFF"/>
            <w:noWrap/>
          </w:tcPr>
          <w:p w:rsidR="009A1F07" w:rsidRPr="00EA77AB" w:rsidRDefault="009A1F07" w:rsidP="00565408">
            <w:pPr>
              <w:jc w:val="center"/>
              <w:rPr>
                <w:sz w:val="16"/>
                <w:szCs w:val="16"/>
              </w:rPr>
            </w:pPr>
            <w:r>
              <w:rPr>
                <w:sz w:val="16"/>
                <w:szCs w:val="16"/>
              </w:rPr>
              <w:t>1,7</w:t>
            </w:r>
          </w:p>
        </w:tc>
        <w:tc>
          <w:tcPr>
            <w:tcW w:w="56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88"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96"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4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88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bCs/>
                <w:sz w:val="16"/>
                <w:szCs w:val="16"/>
              </w:rPr>
            </w:pPr>
          </w:p>
        </w:tc>
        <w:tc>
          <w:tcPr>
            <w:tcW w:w="800"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28" w:type="dxa"/>
            <w:vMerge/>
            <w:tcBorders>
              <w:top w:val="nil"/>
              <w:left w:val="single" w:sz="4" w:space="0" w:color="auto"/>
              <w:bottom w:val="single" w:sz="4" w:space="0" w:color="auto"/>
              <w:right w:val="single" w:sz="4" w:space="0" w:color="auto"/>
            </w:tcBorders>
          </w:tcPr>
          <w:p w:rsidR="009A1F07" w:rsidRPr="00EA77AB" w:rsidRDefault="009A1F07" w:rsidP="00565408">
            <w:pPr>
              <w:jc w:val="center"/>
              <w:rPr>
                <w:sz w:val="16"/>
                <w:szCs w:val="16"/>
              </w:rPr>
            </w:pPr>
          </w:p>
        </w:tc>
        <w:tc>
          <w:tcPr>
            <w:tcW w:w="700"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504"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c>
          <w:tcPr>
            <w:tcW w:w="602" w:type="dxa"/>
            <w:tcBorders>
              <w:top w:val="nil"/>
              <w:left w:val="nil"/>
              <w:bottom w:val="single" w:sz="4" w:space="0" w:color="auto"/>
              <w:right w:val="single" w:sz="4" w:space="0" w:color="auto"/>
            </w:tcBorders>
            <w:shd w:val="clear" w:color="auto" w:fill="FFFFFF"/>
            <w:noWrap/>
            <w:vAlign w:val="center"/>
          </w:tcPr>
          <w:p w:rsidR="009A1F07" w:rsidRPr="00EA77AB" w:rsidRDefault="009A1F07" w:rsidP="00565408">
            <w:pPr>
              <w:jc w:val="center"/>
              <w:rPr>
                <w:sz w:val="16"/>
                <w:szCs w:val="16"/>
              </w:rPr>
            </w:pPr>
          </w:p>
        </w:tc>
      </w:tr>
    </w:tbl>
    <w:p w:rsidR="009A1F07" w:rsidRPr="00EA77AB" w:rsidRDefault="009A1F07" w:rsidP="00AA53C8">
      <w:pPr>
        <w:jc w:val="both"/>
        <w:rPr>
          <w:sz w:val="16"/>
          <w:szCs w:val="16"/>
        </w:rPr>
        <w:sectPr w:rsidR="009A1F07" w:rsidRPr="00EA77AB" w:rsidSect="00C52D1D">
          <w:pgSz w:w="16838" w:h="11906" w:orient="landscape"/>
          <w:pgMar w:top="1134" w:right="851" w:bottom="851" w:left="851" w:header="709" w:footer="709" w:gutter="0"/>
          <w:cols w:space="708"/>
          <w:docGrid w:linePitch="360"/>
        </w:sectPr>
      </w:pPr>
    </w:p>
    <w:p w:rsidR="009A1F07" w:rsidRPr="00EA77AB" w:rsidRDefault="009A1F07" w:rsidP="00C33FAE">
      <w:pPr>
        <w:suppressAutoHyphens/>
        <w:ind w:left="9968"/>
      </w:pPr>
      <w:r w:rsidRPr="00EA77AB">
        <w:t>Приложение № 2</w:t>
      </w:r>
    </w:p>
    <w:p w:rsidR="009A1F07" w:rsidRPr="00EA77AB" w:rsidRDefault="009A1F07" w:rsidP="00C33FAE">
      <w:pPr>
        <w:suppressAutoHyphens/>
        <w:ind w:left="9968"/>
      </w:pPr>
      <w:r w:rsidRPr="00EA77AB">
        <w:t>к комплексному инвестиционному плану модернизации города Новотроицка Оренбургской области на 2010–2015 годы</w:t>
      </w:r>
    </w:p>
    <w:p w:rsidR="009A1F07" w:rsidRPr="00EA77AB" w:rsidRDefault="009A1F07" w:rsidP="00C33FAE">
      <w:pPr>
        <w:ind w:left="9907"/>
        <w:rPr>
          <w:bCs/>
        </w:rPr>
      </w:pPr>
    </w:p>
    <w:p w:rsidR="009A1F07" w:rsidRPr="00EA77AB" w:rsidRDefault="009A1F07" w:rsidP="00C33FAE">
      <w:pPr>
        <w:jc w:val="right"/>
        <w:rPr>
          <w:bCs/>
          <w:sz w:val="20"/>
          <w:szCs w:val="20"/>
        </w:rPr>
      </w:pPr>
    </w:p>
    <w:p w:rsidR="009A1F07" w:rsidRPr="00EA77AB" w:rsidRDefault="009A1F07" w:rsidP="00C33FAE">
      <w:pPr>
        <w:jc w:val="center"/>
        <w:rPr>
          <w:bCs/>
        </w:rPr>
      </w:pPr>
      <w:r w:rsidRPr="00EA77AB">
        <w:rPr>
          <w:bCs/>
        </w:rPr>
        <w:t>Сводная информация</w:t>
      </w:r>
    </w:p>
    <w:p w:rsidR="009A1F07" w:rsidRPr="00EA77AB" w:rsidRDefault="009A1F07" w:rsidP="00C33FAE">
      <w:pPr>
        <w:jc w:val="center"/>
        <w:rPr>
          <w:bCs/>
        </w:rPr>
      </w:pPr>
      <w:r w:rsidRPr="00EA77AB">
        <w:rPr>
          <w:bCs/>
        </w:rPr>
        <w:t>по финансированию программ и проектов в рамках комплексного инвестиционного плана</w:t>
      </w:r>
    </w:p>
    <w:p w:rsidR="009A1F07" w:rsidRPr="00EA77AB" w:rsidRDefault="009A1F07" w:rsidP="00C33FAE">
      <w:pPr>
        <w:jc w:val="center"/>
        <w:rPr>
          <w:bCs/>
        </w:rPr>
      </w:pPr>
      <w:r w:rsidRPr="00EA77AB">
        <w:rPr>
          <w:bCs/>
        </w:rPr>
        <w:t>модернизации города Новотроицка на 2010–2015 годы</w:t>
      </w:r>
    </w:p>
    <w:p w:rsidR="009A1F07" w:rsidRPr="00EA77AB" w:rsidRDefault="009A1F07" w:rsidP="00C33FAE">
      <w:pPr>
        <w:tabs>
          <w:tab w:val="left" w:pos="1340"/>
          <w:tab w:val="left" w:pos="13897"/>
          <w:tab w:val="left" w:pos="14712"/>
          <w:tab w:val="left" w:pos="15344"/>
          <w:tab w:val="left" w:pos="16240"/>
          <w:tab w:val="left" w:pos="16496"/>
          <w:tab w:val="left" w:pos="16752"/>
          <w:tab w:val="left" w:pos="17008"/>
          <w:tab w:val="left" w:pos="17264"/>
          <w:tab w:val="left" w:pos="17520"/>
          <w:tab w:val="left" w:pos="17776"/>
          <w:tab w:val="left" w:pos="18032"/>
          <w:tab w:val="left" w:pos="18288"/>
          <w:tab w:val="left" w:pos="18544"/>
          <w:tab w:val="left" w:pos="18800"/>
          <w:tab w:val="left" w:pos="19056"/>
          <w:tab w:val="left" w:pos="19312"/>
          <w:tab w:val="left" w:pos="19568"/>
          <w:tab w:val="left" w:pos="19824"/>
          <w:tab w:val="left" w:pos="20080"/>
          <w:tab w:val="left" w:pos="20336"/>
          <w:tab w:val="left" w:pos="20592"/>
          <w:tab w:val="left" w:pos="20848"/>
          <w:tab w:val="left" w:pos="21104"/>
          <w:tab w:val="left" w:pos="21360"/>
          <w:tab w:val="left" w:pos="21616"/>
          <w:tab w:val="left" w:pos="21872"/>
          <w:tab w:val="left" w:pos="22128"/>
          <w:tab w:val="left" w:pos="22384"/>
          <w:tab w:val="left" w:pos="22640"/>
          <w:tab w:val="left" w:pos="22896"/>
          <w:tab w:val="left" w:pos="23152"/>
          <w:tab w:val="left" w:pos="23408"/>
          <w:tab w:val="left" w:pos="23664"/>
          <w:tab w:val="left" w:pos="23920"/>
          <w:tab w:val="left" w:pos="24156"/>
        </w:tabs>
        <w:ind w:left="93"/>
      </w:pPr>
      <w:r w:rsidRPr="00EA77AB">
        <w:rPr>
          <w:bCs/>
          <w:sz w:val="20"/>
          <w:szCs w:val="20"/>
        </w:rPr>
        <w:t xml:space="preserve">                                                                                                                                                                                                                                                                          </w:t>
      </w:r>
      <w:r w:rsidRPr="00EA77AB">
        <w:rPr>
          <w:bCs/>
        </w:rPr>
        <w:t>(млн. рублей)</w:t>
      </w:r>
      <w:r w:rsidRPr="00EA77AB">
        <w:rPr>
          <w:bCs/>
        </w:rPr>
        <w:tab/>
      </w:r>
      <w:r w:rsidRPr="00EA77AB">
        <w:rPr>
          <w:bCs/>
        </w:rPr>
        <w:tab/>
      </w:r>
      <w:r w:rsidRPr="00EA77AB">
        <w:rPr>
          <w:bCs/>
        </w:rPr>
        <w:tab/>
      </w:r>
      <w:r w:rsidRPr="00EA77AB">
        <w:rPr>
          <w:bCs/>
        </w:rPr>
        <w:tab/>
      </w:r>
      <w:r w:rsidRPr="00EA77AB">
        <w:rPr>
          <w:bCs/>
        </w:rPr>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r w:rsidRPr="00EA77AB">
        <w:tab/>
      </w:r>
    </w:p>
    <w:tbl>
      <w:tblPr>
        <w:tblW w:w="15324" w:type="dxa"/>
        <w:tblInd w:w="93" w:type="dxa"/>
        <w:tblLayout w:type="fixed"/>
        <w:tblLook w:val="0000"/>
      </w:tblPr>
      <w:tblGrid>
        <w:gridCol w:w="1247"/>
        <w:gridCol w:w="1316"/>
        <w:gridCol w:w="854"/>
        <w:gridCol w:w="851"/>
        <w:gridCol w:w="992"/>
        <w:gridCol w:w="851"/>
        <w:gridCol w:w="992"/>
        <w:gridCol w:w="850"/>
        <w:gridCol w:w="851"/>
        <w:gridCol w:w="850"/>
        <w:gridCol w:w="709"/>
        <w:gridCol w:w="992"/>
        <w:gridCol w:w="851"/>
        <w:gridCol w:w="850"/>
        <w:gridCol w:w="851"/>
        <w:gridCol w:w="712"/>
        <w:gridCol w:w="705"/>
      </w:tblGrid>
      <w:tr w:rsidR="009A1F07" w:rsidRPr="00EA77AB" w:rsidTr="00B13EED">
        <w:trPr>
          <w:trHeight w:val="89"/>
        </w:trPr>
        <w:tc>
          <w:tcPr>
            <w:tcW w:w="1247"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Наименование проекта программы</w:t>
            </w:r>
          </w:p>
        </w:tc>
        <w:tc>
          <w:tcPr>
            <w:tcW w:w="1316" w:type="dxa"/>
            <w:vMerge w:val="restart"/>
            <w:tcBorders>
              <w:top w:val="single" w:sz="4" w:space="0" w:color="auto"/>
              <w:left w:val="single" w:sz="4" w:space="0" w:color="auto"/>
              <w:bottom w:val="single" w:sz="4" w:space="0" w:color="000000"/>
              <w:right w:val="single" w:sz="4" w:space="0" w:color="auto"/>
            </w:tcBorders>
          </w:tcPr>
          <w:p w:rsidR="009A1F07" w:rsidRPr="00EA77AB" w:rsidRDefault="009A1F07" w:rsidP="009963FD">
            <w:pPr>
              <w:jc w:val="center"/>
              <w:rPr>
                <w:bCs/>
                <w:sz w:val="16"/>
                <w:szCs w:val="16"/>
              </w:rPr>
            </w:pPr>
            <w:r w:rsidRPr="00EA77AB">
              <w:rPr>
                <w:bCs/>
                <w:sz w:val="16"/>
                <w:szCs w:val="16"/>
              </w:rPr>
              <w:t>Наименование мероприятия</w:t>
            </w:r>
          </w:p>
        </w:tc>
        <w:tc>
          <w:tcPr>
            <w:tcW w:w="854"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Наличие ПСД</w:t>
            </w:r>
          </w:p>
        </w:tc>
        <w:tc>
          <w:tcPr>
            <w:tcW w:w="851" w:type="dxa"/>
            <w:vMerge w:val="restart"/>
            <w:tcBorders>
              <w:top w:val="single" w:sz="4" w:space="0" w:color="auto"/>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Объем инвести-ций      (млн. рублей)</w:t>
            </w:r>
          </w:p>
        </w:tc>
        <w:tc>
          <w:tcPr>
            <w:tcW w:w="99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 xml:space="preserve">Финанси-рование  на </w:t>
            </w:r>
          </w:p>
          <w:p w:rsidR="009A1F07" w:rsidRPr="00EA77AB" w:rsidRDefault="009A1F07" w:rsidP="009963FD">
            <w:pPr>
              <w:jc w:val="center"/>
              <w:rPr>
                <w:bCs/>
                <w:sz w:val="16"/>
                <w:szCs w:val="16"/>
              </w:rPr>
            </w:pPr>
            <w:r w:rsidRPr="00EA77AB">
              <w:rPr>
                <w:bCs/>
                <w:sz w:val="16"/>
                <w:szCs w:val="16"/>
              </w:rPr>
              <w:t>2010 год – всего</w:t>
            </w:r>
          </w:p>
        </w:tc>
        <w:tc>
          <w:tcPr>
            <w:tcW w:w="851" w:type="dxa"/>
            <w:vMerge w:val="restart"/>
            <w:tcBorders>
              <w:top w:val="single" w:sz="4" w:space="0" w:color="auto"/>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 xml:space="preserve">Финанси-рование  на </w:t>
            </w:r>
          </w:p>
          <w:p w:rsidR="009A1F07" w:rsidRPr="00EA77AB" w:rsidRDefault="009A1F07" w:rsidP="009963FD">
            <w:pPr>
              <w:jc w:val="center"/>
              <w:rPr>
                <w:bCs/>
                <w:sz w:val="16"/>
                <w:szCs w:val="16"/>
              </w:rPr>
            </w:pPr>
            <w:r w:rsidRPr="00EA77AB">
              <w:rPr>
                <w:bCs/>
                <w:sz w:val="16"/>
                <w:szCs w:val="16"/>
              </w:rPr>
              <w:t>2011 год – всего</w:t>
            </w:r>
          </w:p>
        </w:tc>
        <w:tc>
          <w:tcPr>
            <w:tcW w:w="4252" w:type="dxa"/>
            <w:gridSpan w:val="5"/>
            <w:tcBorders>
              <w:top w:val="single" w:sz="4" w:space="0" w:color="auto"/>
              <w:left w:val="nil"/>
              <w:bottom w:val="single" w:sz="4" w:space="0" w:color="auto"/>
              <w:right w:val="nil"/>
            </w:tcBorders>
          </w:tcPr>
          <w:p w:rsidR="009A1F07" w:rsidRPr="00EA77AB" w:rsidRDefault="009A1F07" w:rsidP="009963FD">
            <w:pPr>
              <w:jc w:val="center"/>
              <w:rPr>
                <w:sz w:val="16"/>
                <w:szCs w:val="16"/>
              </w:rPr>
            </w:pPr>
            <w:r w:rsidRPr="00EA77AB">
              <w:rPr>
                <w:sz w:val="16"/>
                <w:szCs w:val="16"/>
              </w:rPr>
              <w:t>В том числе</w:t>
            </w:r>
          </w:p>
        </w:tc>
        <w:tc>
          <w:tcPr>
            <w:tcW w:w="992" w:type="dxa"/>
            <w:vMerge w:val="restart"/>
            <w:tcBorders>
              <w:top w:val="single" w:sz="4" w:space="0" w:color="auto"/>
              <w:left w:val="single" w:sz="4" w:space="0" w:color="auto"/>
              <w:bottom w:val="single" w:sz="4" w:space="0" w:color="auto"/>
              <w:right w:val="single" w:sz="4" w:space="0" w:color="auto"/>
            </w:tcBorders>
          </w:tcPr>
          <w:p w:rsidR="009A1F07" w:rsidRPr="00EA77AB" w:rsidRDefault="009A1F07" w:rsidP="009963FD">
            <w:pPr>
              <w:ind w:left="-76" w:right="-81"/>
              <w:jc w:val="center"/>
              <w:rPr>
                <w:bCs/>
                <w:sz w:val="16"/>
                <w:szCs w:val="16"/>
              </w:rPr>
            </w:pPr>
            <w:r w:rsidRPr="00EA77AB">
              <w:rPr>
                <w:bCs/>
                <w:sz w:val="16"/>
                <w:szCs w:val="16"/>
              </w:rPr>
              <w:t>Финанси-рование на 2012–</w:t>
            </w:r>
          </w:p>
          <w:p w:rsidR="009A1F07" w:rsidRPr="00EA77AB" w:rsidRDefault="009A1F07" w:rsidP="009963FD">
            <w:pPr>
              <w:ind w:left="-76" w:right="-81"/>
              <w:jc w:val="center"/>
              <w:rPr>
                <w:bCs/>
                <w:sz w:val="16"/>
                <w:szCs w:val="16"/>
              </w:rPr>
            </w:pPr>
            <w:r w:rsidRPr="00EA77AB">
              <w:rPr>
                <w:bCs/>
                <w:sz w:val="16"/>
                <w:szCs w:val="16"/>
              </w:rPr>
              <w:t>2015 годы – всего</w:t>
            </w:r>
          </w:p>
        </w:tc>
        <w:tc>
          <w:tcPr>
            <w:tcW w:w="3969" w:type="dxa"/>
            <w:gridSpan w:val="5"/>
            <w:tcBorders>
              <w:top w:val="single" w:sz="4" w:space="0" w:color="auto"/>
              <w:left w:val="nil"/>
              <w:bottom w:val="single" w:sz="4" w:space="0" w:color="auto"/>
              <w:right w:val="nil"/>
            </w:tcBorders>
          </w:tcPr>
          <w:p w:rsidR="009A1F07" w:rsidRPr="00EA77AB" w:rsidRDefault="009A1F07" w:rsidP="009963FD">
            <w:pPr>
              <w:jc w:val="center"/>
              <w:rPr>
                <w:sz w:val="16"/>
                <w:szCs w:val="16"/>
              </w:rPr>
            </w:pPr>
            <w:r w:rsidRPr="00EA77AB">
              <w:rPr>
                <w:sz w:val="16"/>
                <w:szCs w:val="16"/>
              </w:rPr>
              <w:t>В том числе</w:t>
            </w:r>
          </w:p>
        </w:tc>
      </w:tr>
      <w:tr w:rsidR="009A1F07" w:rsidRPr="00EA77AB" w:rsidTr="00000F9D">
        <w:trPr>
          <w:trHeight w:val="1260"/>
        </w:trPr>
        <w:tc>
          <w:tcPr>
            <w:tcW w:w="1247" w:type="dxa"/>
            <w:vMerge/>
            <w:tcBorders>
              <w:top w:val="single" w:sz="4" w:space="0" w:color="auto"/>
              <w:left w:val="single" w:sz="4" w:space="0" w:color="auto"/>
              <w:right w:val="single" w:sz="4" w:space="0" w:color="auto"/>
            </w:tcBorders>
            <w:vAlign w:val="center"/>
          </w:tcPr>
          <w:p w:rsidR="009A1F07" w:rsidRPr="00EA77AB" w:rsidRDefault="009A1F07" w:rsidP="009963FD">
            <w:pPr>
              <w:rPr>
                <w:bCs/>
                <w:sz w:val="16"/>
                <w:szCs w:val="16"/>
              </w:rPr>
            </w:pPr>
          </w:p>
        </w:tc>
        <w:tc>
          <w:tcPr>
            <w:tcW w:w="1316" w:type="dxa"/>
            <w:vMerge/>
            <w:tcBorders>
              <w:top w:val="single" w:sz="4" w:space="0" w:color="auto"/>
              <w:left w:val="single" w:sz="4" w:space="0" w:color="auto"/>
              <w:right w:val="single" w:sz="4" w:space="0" w:color="auto"/>
            </w:tcBorders>
            <w:vAlign w:val="center"/>
          </w:tcPr>
          <w:p w:rsidR="009A1F07" w:rsidRPr="00EA77AB" w:rsidRDefault="009A1F07" w:rsidP="009963FD">
            <w:pPr>
              <w:rPr>
                <w:bCs/>
                <w:sz w:val="16"/>
                <w:szCs w:val="16"/>
              </w:rPr>
            </w:pPr>
          </w:p>
        </w:tc>
        <w:tc>
          <w:tcPr>
            <w:tcW w:w="854" w:type="dxa"/>
            <w:vMerge/>
            <w:tcBorders>
              <w:top w:val="single" w:sz="4" w:space="0" w:color="auto"/>
              <w:left w:val="single" w:sz="4" w:space="0" w:color="auto"/>
              <w:right w:val="single" w:sz="4" w:space="0" w:color="auto"/>
            </w:tcBorders>
            <w:vAlign w:val="center"/>
          </w:tcPr>
          <w:p w:rsidR="009A1F07" w:rsidRPr="00EA77AB" w:rsidRDefault="009A1F07" w:rsidP="009963FD">
            <w:pPr>
              <w:rPr>
                <w:bCs/>
                <w:sz w:val="16"/>
                <w:szCs w:val="16"/>
              </w:rPr>
            </w:pPr>
          </w:p>
        </w:tc>
        <w:tc>
          <w:tcPr>
            <w:tcW w:w="851" w:type="dxa"/>
            <w:vMerge/>
            <w:tcBorders>
              <w:top w:val="single" w:sz="4" w:space="0" w:color="auto"/>
              <w:left w:val="single" w:sz="4" w:space="0" w:color="auto"/>
              <w:right w:val="nil"/>
            </w:tcBorders>
            <w:vAlign w:val="center"/>
          </w:tcPr>
          <w:p w:rsidR="009A1F07" w:rsidRPr="00EA77AB" w:rsidRDefault="009A1F07" w:rsidP="009963FD">
            <w:pPr>
              <w:rPr>
                <w:bCs/>
                <w:sz w:val="16"/>
                <w:szCs w:val="16"/>
              </w:rPr>
            </w:pPr>
          </w:p>
        </w:tc>
        <w:tc>
          <w:tcPr>
            <w:tcW w:w="992" w:type="dxa"/>
            <w:vMerge/>
            <w:tcBorders>
              <w:top w:val="single" w:sz="4" w:space="0" w:color="auto"/>
              <w:left w:val="single" w:sz="4" w:space="0" w:color="auto"/>
              <w:right w:val="single" w:sz="4" w:space="0" w:color="auto"/>
            </w:tcBorders>
            <w:vAlign w:val="center"/>
          </w:tcPr>
          <w:p w:rsidR="009A1F07" w:rsidRPr="00EA77AB" w:rsidRDefault="009A1F07" w:rsidP="009963FD">
            <w:pPr>
              <w:rPr>
                <w:bCs/>
                <w:sz w:val="16"/>
                <w:szCs w:val="16"/>
              </w:rPr>
            </w:pPr>
          </w:p>
        </w:tc>
        <w:tc>
          <w:tcPr>
            <w:tcW w:w="851" w:type="dxa"/>
            <w:vMerge/>
            <w:tcBorders>
              <w:top w:val="single" w:sz="4" w:space="0" w:color="auto"/>
              <w:left w:val="nil"/>
              <w:right w:val="single" w:sz="4" w:space="0" w:color="auto"/>
            </w:tcBorders>
            <w:vAlign w:val="center"/>
          </w:tcPr>
          <w:p w:rsidR="009A1F07" w:rsidRPr="00EA77AB" w:rsidRDefault="009A1F07" w:rsidP="009963FD">
            <w:pPr>
              <w:rPr>
                <w:bCs/>
                <w:sz w:val="16"/>
                <w:szCs w:val="16"/>
              </w:rPr>
            </w:pPr>
          </w:p>
        </w:tc>
        <w:tc>
          <w:tcPr>
            <w:tcW w:w="992" w:type="dxa"/>
            <w:tcBorders>
              <w:top w:val="nil"/>
              <w:left w:val="nil"/>
              <w:right w:val="single" w:sz="4" w:space="0" w:color="auto"/>
            </w:tcBorders>
          </w:tcPr>
          <w:p w:rsidR="009A1F07" w:rsidRPr="00EA77AB" w:rsidRDefault="009A1F07" w:rsidP="009963FD">
            <w:pPr>
              <w:jc w:val="center"/>
              <w:rPr>
                <w:bCs/>
                <w:sz w:val="16"/>
                <w:szCs w:val="16"/>
              </w:rPr>
            </w:pPr>
            <w:r w:rsidRPr="00EA77AB">
              <w:rPr>
                <w:bCs/>
                <w:sz w:val="16"/>
                <w:szCs w:val="16"/>
              </w:rPr>
              <w:t>средства феде-рального бюджета</w:t>
            </w:r>
          </w:p>
        </w:tc>
        <w:tc>
          <w:tcPr>
            <w:tcW w:w="850" w:type="dxa"/>
            <w:tcBorders>
              <w:top w:val="nil"/>
              <w:left w:val="nil"/>
              <w:right w:val="single" w:sz="4" w:space="0" w:color="auto"/>
            </w:tcBorders>
          </w:tcPr>
          <w:p w:rsidR="009A1F07" w:rsidRPr="00EA77AB" w:rsidRDefault="009A1F07" w:rsidP="009963FD">
            <w:pPr>
              <w:jc w:val="center"/>
              <w:rPr>
                <w:bCs/>
                <w:sz w:val="16"/>
                <w:szCs w:val="16"/>
              </w:rPr>
            </w:pPr>
            <w:r w:rsidRPr="00EA77AB">
              <w:rPr>
                <w:bCs/>
                <w:sz w:val="16"/>
                <w:szCs w:val="16"/>
              </w:rPr>
              <w:t>средства област-ного бюджета</w:t>
            </w:r>
          </w:p>
        </w:tc>
        <w:tc>
          <w:tcPr>
            <w:tcW w:w="851" w:type="dxa"/>
            <w:tcBorders>
              <w:top w:val="nil"/>
              <w:left w:val="nil"/>
              <w:right w:val="single" w:sz="4" w:space="0" w:color="auto"/>
            </w:tcBorders>
          </w:tcPr>
          <w:p w:rsidR="009A1F07" w:rsidRPr="00EA77AB" w:rsidRDefault="009A1F07" w:rsidP="009963FD">
            <w:pPr>
              <w:jc w:val="center"/>
              <w:rPr>
                <w:bCs/>
                <w:sz w:val="16"/>
                <w:szCs w:val="16"/>
              </w:rPr>
            </w:pPr>
            <w:r w:rsidRPr="00EA77AB">
              <w:rPr>
                <w:bCs/>
                <w:sz w:val="16"/>
                <w:szCs w:val="16"/>
              </w:rPr>
              <w:t>средства муници-пального бюджета</w:t>
            </w:r>
          </w:p>
        </w:tc>
        <w:tc>
          <w:tcPr>
            <w:tcW w:w="850" w:type="dxa"/>
            <w:tcBorders>
              <w:top w:val="nil"/>
              <w:left w:val="nil"/>
              <w:right w:val="single" w:sz="4" w:space="0" w:color="auto"/>
            </w:tcBorders>
          </w:tcPr>
          <w:p w:rsidR="009A1F07" w:rsidRPr="00EA77AB" w:rsidRDefault="009A1F07" w:rsidP="009963FD">
            <w:pPr>
              <w:ind w:left="-88" w:right="-97"/>
              <w:jc w:val="center"/>
              <w:rPr>
                <w:bCs/>
                <w:sz w:val="16"/>
                <w:szCs w:val="16"/>
              </w:rPr>
            </w:pPr>
            <w:r w:rsidRPr="00EA77AB">
              <w:rPr>
                <w:bCs/>
                <w:sz w:val="16"/>
                <w:szCs w:val="16"/>
              </w:rPr>
              <w:t>Фонд содейст-вия рефор-мирова-нию жилищно-комму-нального хозяйства</w:t>
            </w:r>
          </w:p>
        </w:tc>
        <w:tc>
          <w:tcPr>
            <w:tcW w:w="709" w:type="dxa"/>
            <w:tcBorders>
              <w:top w:val="nil"/>
              <w:left w:val="nil"/>
              <w:right w:val="single" w:sz="4" w:space="0" w:color="auto"/>
            </w:tcBorders>
          </w:tcPr>
          <w:p w:rsidR="009A1F07" w:rsidRPr="00EA77AB" w:rsidRDefault="009A1F07" w:rsidP="009963FD">
            <w:pPr>
              <w:jc w:val="center"/>
              <w:rPr>
                <w:bCs/>
                <w:sz w:val="16"/>
                <w:szCs w:val="16"/>
              </w:rPr>
            </w:pPr>
            <w:r w:rsidRPr="00EA77AB">
              <w:rPr>
                <w:bCs/>
                <w:sz w:val="16"/>
                <w:szCs w:val="16"/>
              </w:rPr>
              <w:t>частные инвестиции</w:t>
            </w:r>
          </w:p>
        </w:tc>
        <w:tc>
          <w:tcPr>
            <w:tcW w:w="992" w:type="dxa"/>
            <w:vMerge/>
            <w:tcBorders>
              <w:top w:val="single" w:sz="4" w:space="0" w:color="auto"/>
              <w:left w:val="single" w:sz="4" w:space="0" w:color="auto"/>
              <w:right w:val="single" w:sz="4" w:space="0" w:color="auto"/>
            </w:tcBorders>
            <w:vAlign w:val="center"/>
          </w:tcPr>
          <w:p w:rsidR="009A1F07" w:rsidRPr="00EA77AB" w:rsidRDefault="009A1F07" w:rsidP="009963FD">
            <w:pPr>
              <w:rPr>
                <w:bCs/>
                <w:sz w:val="16"/>
                <w:szCs w:val="16"/>
              </w:rPr>
            </w:pPr>
          </w:p>
        </w:tc>
        <w:tc>
          <w:tcPr>
            <w:tcW w:w="851" w:type="dxa"/>
            <w:tcBorders>
              <w:top w:val="nil"/>
              <w:left w:val="nil"/>
              <w:right w:val="single" w:sz="4" w:space="0" w:color="auto"/>
            </w:tcBorders>
          </w:tcPr>
          <w:p w:rsidR="009A1F07" w:rsidRPr="00EA77AB" w:rsidRDefault="009A1F07" w:rsidP="009963FD">
            <w:pPr>
              <w:jc w:val="center"/>
              <w:rPr>
                <w:bCs/>
                <w:sz w:val="16"/>
                <w:szCs w:val="16"/>
              </w:rPr>
            </w:pPr>
            <w:r w:rsidRPr="00EA77AB">
              <w:rPr>
                <w:bCs/>
                <w:sz w:val="16"/>
                <w:szCs w:val="16"/>
              </w:rPr>
              <w:t>средства феде-рального бюджета</w:t>
            </w:r>
          </w:p>
        </w:tc>
        <w:tc>
          <w:tcPr>
            <w:tcW w:w="850" w:type="dxa"/>
            <w:tcBorders>
              <w:top w:val="nil"/>
              <w:left w:val="nil"/>
              <w:right w:val="single" w:sz="4" w:space="0" w:color="auto"/>
            </w:tcBorders>
          </w:tcPr>
          <w:p w:rsidR="009A1F07" w:rsidRPr="00EA77AB" w:rsidRDefault="009A1F07" w:rsidP="009963FD">
            <w:pPr>
              <w:jc w:val="center"/>
              <w:rPr>
                <w:bCs/>
                <w:sz w:val="16"/>
                <w:szCs w:val="16"/>
              </w:rPr>
            </w:pPr>
            <w:r w:rsidRPr="00EA77AB">
              <w:rPr>
                <w:bCs/>
                <w:sz w:val="16"/>
                <w:szCs w:val="16"/>
              </w:rPr>
              <w:t>средства област-ного бюджета</w:t>
            </w:r>
          </w:p>
        </w:tc>
        <w:tc>
          <w:tcPr>
            <w:tcW w:w="851" w:type="dxa"/>
            <w:tcBorders>
              <w:top w:val="nil"/>
              <w:left w:val="nil"/>
              <w:right w:val="single" w:sz="4" w:space="0" w:color="auto"/>
            </w:tcBorders>
          </w:tcPr>
          <w:p w:rsidR="009A1F07" w:rsidRPr="00EA77AB" w:rsidRDefault="009A1F07" w:rsidP="009963FD">
            <w:pPr>
              <w:jc w:val="center"/>
              <w:rPr>
                <w:bCs/>
                <w:sz w:val="16"/>
                <w:szCs w:val="16"/>
              </w:rPr>
            </w:pPr>
            <w:r w:rsidRPr="00EA77AB">
              <w:rPr>
                <w:bCs/>
                <w:sz w:val="16"/>
                <w:szCs w:val="16"/>
              </w:rPr>
              <w:t>сред-ства муници-паль-ного бюдже-та</w:t>
            </w:r>
          </w:p>
        </w:tc>
        <w:tc>
          <w:tcPr>
            <w:tcW w:w="712" w:type="dxa"/>
            <w:tcBorders>
              <w:top w:val="nil"/>
              <w:left w:val="nil"/>
              <w:right w:val="single" w:sz="4" w:space="0" w:color="auto"/>
            </w:tcBorders>
          </w:tcPr>
          <w:p w:rsidR="009A1F07" w:rsidRPr="00EA77AB" w:rsidRDefault="009A1F07" w:rsidP="009963FD">
            <w:pPr>
              <w:ind w:left="-61" w:right="-96" w:hanging="33"/>
              <w:jc w:val="center"/>
              <w:rPr>
                <w:bCs/>
                <w:sz w:val="16"/>
                <w:szCs w:val="16"/>
              </w:rPr>
            </w:pPr>
            <w:r w:rsidRPr="00EA77AB">
              <w:rPr>
                <w:bCs/>
                <w:sz w:val="16"/>
                <w:szCs w:val="16"/>
              </w:rPr>
              <w:t>Фонд содейст-вия рефор-мирова-нию жилищно-комму-нального хозяйства</w:t>
            </w:r>
          </w:p>
        </w:tc>
        <w:tc>
          <w:tcPr>
            <w:tcW w:w="705" w:type="dxa"/>
            <w:tcBorders>
              <w:top w:val="nil"/>
              <w:left w:val="nil"/>
              <w:right w:val="single" w:sz="4" w:space="0" w:color="auto"/>
            </w:tcBorders>
          </w:tcPr>
          <w:p w:rsidR="009A1F07" w:rsidRPr="00EA77AB" w:rsidRDefault="009A1F07" w:rsidP="009963FD">
            <w:pPr>
              <w:jc w:val="center"/>
              <w:rPr>
                <w:bCs/>
                <w:sz w:val="16"/>
                <w:szCs w:val="16"/>
              </w:rPr>
            </w:pPr>
            <w:r w:rsidRPr="00EA77AB">
              <w:rPr>
                <w:bCs/>
                <w:sz w:val="16"/>
                <w:szCs w:val="16"/>
              </w:rPr>
              <w:t>частные инвестиции</w:t>
            </w:r>
          </w:p>
        </w:tc>
      </w:tr>
    </w:tbl>
    <w:p w:rsidR="009A1F07" w:rsidRPr="00EA77AB" w:rsidRDefault="009A1F07" w:rsidP="00C33FAE">
      <w:pPr>
        <w:rPr>
          <w:sz w:val="2"/>
          <w:szCs w:val="2"/>
        </w:rPr>
      </w:pPr>
    </w:p>
    <w:tbl>
      <w:tblPr>
        <w:tblW w:w="15324" w:type="dxa"/>
        <w:tblInd w:w="93" w:type="dxa"/>
        <w:tblLayout w:type="fixed"/>
        <w:tblLook w:val="0000"/>
      </w:tblPr>
      <w:tblGrid>
        <w:gridCol w:w="1149"/>
        <w:gridCol w:w="98"/>
        <w:gridCol w:w="1316"/>
        <w:gridCol w:w="854"/>
        <w:gridCol w:w="856"/>
        <w:gridCol w:w="987"/>
        <w:gridCol w:w="867"/>
        <w:gridCol w:w="976"/>
        <w:gridCol w:w="850"/>
        <w:gridCol w:w="832"/>
        <w:gridCol w:w="869"/>
        <w:gridCol w:w="709"/>
        <w:gridCol w:w="992"/>
        <w:gridCol w:w="851"/>
        <w:gridCol w:w="850"/>
        <w:gridCol w:w="851"/>
        <w:gridCol w:w="709"/>
        <w:gridCol w:w="708"/>
      </w:tblGrid>
      <w:tr w:rsidR="009A1F07" w:rsidRPr="00EA77AB" w:rsidTr="00000F9D">
        <w:trPr>
          <w:trHeight w:val="146"/>
          <w:tblHeader/>
        </w:trPr>
        <w:tc>
          <w:tcPr>
            <w:tcW w:w="1247" w:type="dxa"/>
            <w:gridSpan w:val="2"/>
            <w:tcBorders>
              <w:top w:val="single" w:sz="4" w:space="0" w:color="auto"/>
              <w:left w:val="single" w:sz="4" w:space="0" w:color="auto"/>
              <w:bottom w:val="single" w:sz="4" w:space="0" w:color="auto"/>
              <w:right w:val="single" w:sz="4" w:space="0" w:color="auto"/>
            </w:tcBorders>
            <w:vAlign w:val="center"/>
          </w:tcPr>
          <w:p w:rsidR="009A1F07" w:rsidRPr="00EA77AB" w:rsidRDefault="009A1F07" w:rsidP="009963FD">
            <w:pPr>
              <w:jc w:val="center"/>
              <w:rPr>
                <w:bCs/>
                <w:sz w:val="16"/>
                <w:szCs w:val="16"/>
              </w:rPr>
            </w:pPr>
            <w:r w:rsidRPr="00EA77AB">
              <w:rPr>
                <w:bCs/>
                <w:sz w:val="16"/>
                <w:szCs w:val="16"/>
              </w:rPr>
              <w:t>1</w:t>
            </w:r>
          </w:p>
        </w:tc>
        <w:tc>
          <w:tcPr>
            <w:tcW w:w="1316"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9963FD">
            <w:pPr>
              <w:jc w:val="center"/>
              <w:rPr>
                <w:bCs/>
                <w:sz w:val="16"/>
                <w:szCs w:val="16"/>
              </w:rPr>
            </w:pPr>
            <w:r w:rsidRPr="00EA77AB">
              <w:rPr>
                <w:bCs/>
                <w:sz w:val="16"/>
                <w:szCs w:val="16"/>
              </w:rPr>
              <w:t>2</w:t>
            </w:r>
          </w:p>
        </w:tc>
        <w:tc>
          <w:tcPr>
            <w:tcW w:w="854"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9963FD">
            <w:pPr>
              <w:jc w:val="center"/>
              <w:rPr>
                <w:bCs/>
                <w:sz w:val="16"/>
                <w:szCs w:val="16"/>
              </w:rPr>
            </w:pPr>
            <w:r w:rsidRPr="00EA77AB">
              <w:rPr>
                <w:bCs/>
                <w:sz w:val="16"/>
                <w:szCs w:val="16"/>
              </w:rPr>
              <w:t>3</w:t>
            </w:r>
          </w:p>
        </w:tc>
        <w:tc>
          <w:tcPr>
            <w:tcW w:w="856"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9963FD">
            <w:pPr>
              <w:jc w:val="center"/>
              <w:rPr>
                <w:bCs/>
                <w:sz w:val="16"/>
                <w:szCs w:val="16"/>
              </w:rPr>
            </w:pPr>
            <w:r w:rsidRPr="00EA77AB">
              <w:rPr>
                <w:bCs/>
                <w:sz w:val="16"/>
                <w:szCs w:val="16"/>
              </w:rPr>
              <w:t>4</w:t>
            </w:r>
          </w:p>
        </w:tc>
        <w:tc>
          <w:tcPr>
            <w:tcW w:w="987"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9963FD">
            <w:pPr>
              <w:jc w:val="center"/>
              <w:rPr>
                <w:bCs/>
                <w:sz w:val="16"/>
                <w:szCs w:val="16"/>
              </w:rPr>
            </w:pPr>
            <w:r w:rsidRPr="00EA77AB">
              <w:rPr>
                <w:bCs/>
                <w:sz w:val="16"/>
                <w:szCs w:val="16"/>
              </w:rPr>
              <w:t>5</w:t>
            </w:r>
          </w:p>
        </w:tc>
        <w:tc>
          <w:tcPr>
            <w:tcW w:w="867"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9963FD">
            <w:pPr>
              <w:jc w:val="center"/>
              <w:rPr>
                <w:bCs/>
                <w:sz w:val="16"/>
                <w:szCs w:val="16"/>
              </w:rPr>
            </w:pPr>
            <w:r w:rsidRPr="00EA77AB">
              <w:rPr>
                <w:bCs/>
                <w:sz w:val="16"/>
                <w:szCs w:val="16"/>
              </w:rPr>
              <w:t>6</w:t>
            </w:r>
          </w:p>
        </w:tc>
        <w:tc>
          <w:tcPr>
            <w:tcW w:w="976"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7</w:t>
            </w:r>
          </w:p>
        </w:tc>
        <w:tc>
          <w:tcPr>
            <w:tcW w:w="850"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8</w:t>
            </w:r>
          </w:p>
        </w:tc>
        <w:tc>
          <w:tcPr>
            <w:tcW w:w="832"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9</w:t>
            </w:r>
          </w:p>
        </w:tc>
        <w:tc>
          <w:tcPr>
            <w:tcW w:w="869"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ind w:left="-88" w:right="-97"/>
              <w:jc w:val="center"/>
              <w:rPr>
                <w:bCs/>
                <w:sz w:val="16"/>
                <w:szCs w:val="16"/>
              </w:rPr>
            </w:pPr>
            <w:r w:rsidRPr="00EA77AB">
              <w:rPr>
                <w:bCs/>
                <w:sz w:val="16"/>
                <w:szCs w:val="16"/>
              </w:rPr>
              <w:t>10</w:t>
            </w:r>
          </w:p>
        </w:tc>
        <w:tc>
          <w:tcPr>
            <w:tcW w:w="709"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11</w:t>
            </w:r>
          </w:p>
        </w:tc>
        <w:tc>
          <w:tcPr>
            <w:tcW w:w="992" w:type="dxa"/>
            <w:tcBorders>
              <w:top w:val="single" w:sz="4" w:space="0" w:color="auto"/>
              <w:left w:val="single" w:sz="4" w:space="0" w:color="auto"/>
              <w:bottom w:val="single" w:sz="4" w:space="0" w:color="auto"/>
              <w:right w:val="single" w:sz="4" w:space="0" w:color="auto"/>
            </w:tcBorders>
            <w:vAlign w:val="center"/>
          </w:tcPr>
          <w:p w:rsidR="009A1F07" w:rsidRPr="00EA77AB" w:rsidRDefault="009A1F07" w:rsidP="009963FD">
            <w:pPr>
              <w:jc w:val="center"/>
              <w:rPr>
                <w:bCs/>
                <w:sz w:val="16"/>
                <w:szCs w:val="16"/>
              </w:rPr>
            </w:pPr>
            <w:r w:rsidRPr="00EA77AB">
              <w:rPr>
                <w:bCs/>
                <w:sz w:val="16"/>
                <w:szCs w:val="16"/>
              </w:rPr>
              <w:t>12</w:t>
            </w:r>
          </w:p>
        </w:tc>
        <w:tc>
          <w:tcPr>
            <w:tcW w:w="851"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13</w:t>
            </w:r>
          </w:p>
        </w:tc>
        <w:tc>
          <w:tcPr>
            <w:tcW w:w="850"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14</w:t>
            </w:r>
          </w:p>
        </w:tc>
        <w:tc>
          <w:tcPr>
            <w:tcW w:w="851"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15</w:t>
            </w:r>
          </w:p>
        </w:tc>
        <w:tc>
          <w:tcPr>
            <w:tcW w:w="709"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ind w:left="-61" w:right="-96" w:hanging="33"/>
              <w:jc w:val="center"/>
              <w:rPr>
                <w:bCs/>
                <w:sz w:val="16"/>
                <w:szCs w:val="16"/>
              </w:rPr>
            </w:pPr>
            <w:r w:rsidRPr="00EA77AB">
              <w:rPr>
                <w:bCs/>
                <w:sz w:val="16"/>
                <w:szCs w:val="16"/>
              </w:rPr>
              <w:t>16</w:t>
            </w:r>
          </w:p>
        </w:tc>
        <w:tc>
          <w:tcPr>
            <w:tcW w:w="708"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17</w:t>
            </w:r>
          </w:p>
        </w:tc>
      </w:tr>
      <w:tr w:rsidR="009A1F07" w:rsidRPr="00EA77AB" w:rsidTr="00000F9D">
        <w:trPr>
          <w:trHeight w:val="355"/>
        </w:trPr>
        <w:tc>
          <w:tcPr>
            <w:tcW w:w="2563" w:type="dxa"/>
            <w:gridSpan w:val="3"/>
            <w:tcBorders>
              <w:top w:val="single" w:sz="4" w:space="0" w:color="auto"/>
              <w:left w:val="single" w:sz="4" w:space="0" w:color="auto"/>
              <w:bottom w:val="single" w:sz="4" w:space="0" w:color="auto"/>
              <w:right w:val="single" w:sz="4" w:space="0" w:color="auto"/>
            </w:tcBorders>
            <w:noWrap/>
          </w:tcPr>
          <w:p w:rsidR="009A1F07" w:rsidRPr="00A46A52" w:rsidRDefault="009A1F07" w:rsidP="009963FD">
            <w:pPr>
              <w:rPr>
                <w:bCs/>
                <w:sz w:val="16"/>
                <w:szCs w:val="16"/>
              </w:rPr>
            </w:pPr>
            <w:r w:rsidRPr="00A46A52">
              <w:rPr>
                <w:bCs/>
                <w:sz w:val="16"/>
                <w:szCs w:val="16"/>
              </w:rPr>
              <w:t>I. Министерство регионального развития Российской Федерации</w:t>
            </w:r>
          </w:p>
        </w:tc>
        <w:tc>
          <w:tcPr>
            <w:tcW w:w="854" w:type="dxa"/>
            <w:tcBorders>
              <w:top w:val="single" w:sz="4" w:space="0" w:color="auto"/>
              <w:left w:val="nil"/>
              <w:bottom w:val="single" w:sz="4" w:space="0" w:color="auto"/>
              <w:right w:val="single" w:sz="4" w:space="0" w:color="auto"/>
            </w:tcBorders>
          </w:tcPr>
          <w:p w:rsidR="009A1F07" w:rsidRPr="00EA77AB" w:rsidRDefault="009A1F07" w:rsidP="009963FD">
            <w:pPr>
              <w:jc w:val="center"/>
              <w:rPr>
                <w:sz w:val="16"/>
                <w:szCs w:val="16"/>
              </w:rPr>
            </w:pPr>
          </w:p>
        </w:tc>
        <w:tc>
          <w:tcPr>
            <w:tcW w:w="856" w:type="dxa"/>
            <w:tcBorders>
              <w:top w:val="single" w:sz="4" w:space="0" w:color="auto"/>
              <w:left w:val="nil"/>
              <w:bottom w:val="single" w:sz="4" w:space="0" w:color="auto"/>
              <w:right w:val="single" w:sz="4" w:space="0" w:color="auto"/>
            </w:tcBorders>
          </w:tcPr>
          <w:p w:rsidR="009A1F07" w:rsidRPr="00EA77AB" w:rsidRDefault="009A1F07" w:rsidP="004E6B70">
            <w:pPr>
              <w:jc w:val="center"/>
              <w:rPr>
                <w:bCs/>
                <w:sz w:val="16"/>
                <w:szCs w:val="16"/>
              </w:rPr>
            </w:pPr>
            <w:r w:rsidRPr="00EA77AB">
              <w:rPr>
                <w:bCs/>
                <w:sz w:val="16"/>
                <w:szCs w:val="16"/>
              </w:rPr>
              <w:t>4</w:t>
            </w:r>
            <w:r>
              <w:rPr>
                <w:bCs/>
                <w:sz w:val="16"/>
                <w:szCs w:val="16"/>
              </w:rPr>
              <w:t>34,1</w:t>
            </w:r>
          </w:p>
        </w:tc>
        <w:tc>
          <w:tcPr>
            <w:tcW w:w="987" w:type="dxa"/>
            <w:tcBorders>
              <w:top w:val="single" w:sz="4" w:space="0" w:color="auto"/>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212,8</w:t>
            </w:r>
          </w:p>
        </w:tc>
        <w:tc>
          <w:tcPr>
            <w:tcW w:w="867" w:type="dxa"/>
            <w:tcBorders>
              <w:top w:val="single" w:sz="4" w:space="0" w:color="auto"/>
              <w:left w:val="nil"/>
              <w:bottom w:val="single" w:sz="4" w:space="0" w:color="auto"/>
              <w:right w:val="single" w:sz="4" w:space="0" w:color="auto"/>
            </w:tcBorders>
          </w:tcPr>
          <w:p w:rsidR="009A1F07" w:rsidRPr="00EA77AB" w:rsidRDefault="009A1F07" w:rsidP="00972ABF">
            <w:pPr>
              <w:jc w:val="center"/>
              <w:rPr>
                <w:bCs/>
                <w:sz w:val="16"/>
                <w:szCs w:val="16"/>
              </w:rPr>
            </w:pPr>
            <w:r>
              <w:rPr>
                <w:bCs/>
                <w:sz w:val="16"/>
                <w:szCs w:val="16"/>
              </w:rPr>
              <w:t>36,4</w:t>
            </w:r>
          </w:p>
        </w:tc>
        <w:tc>
          <w:tcPr>
            <w:tcW w:w="976" w:type="dxa"/>
            <w:tcBorders>
              <w:top w:val="single" w:sz="4" w:space="0" w:color="auto"/>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single" w:sz="4" w:space="0" w:color="auto"/>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0,0</w:t>
            </w:r>
          </w:p>
        </w:tc>
        <w:tc>
          <w:tcPr>
            <w:tcW w:w="832" w:type="dxa"/>
            <w:tcBorders>
              <w:top w:val="single" w:sz="4" w:space="0" w:color="auto"/>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11,2</w:t>
            </w:r>
          </w:p>
        </w:tc>
        <w:tc>
          <w:tcPr>
            <w:tcW w:w="869" w:type="dxa"/>
            <w:tcBorders>
              <w:top w:val="single" w:sz="4" w:space="0" w:color="auto"/>
              <w:left w:val="nil"/>
              <w:bottom w:val="single" w:sz="4" w:space="0" w:color="auto"/>
              <w:right w:val="single" w:sz="4" w:space="0" w:color="auto"/>
            </w:tcBorders>
          </w:tcPr>
          <w:p w:rsidR="009A1F07" w:rsidRPr="00EA77AB" w:rsidRDefault="009A1F07" w:rsidP="004E6B70">
            <w:pPr>
              <w:jc w:val="center"/>
              <w:rPr>
                <w:bCs/>
                <w:sz w:val="16"/>
                <w:szCs w:val="16"/>
              </w:rPr>
            </w:pPr>
            <w:r w:rsidRPr="00EA77AB">
              <w:rPr>
                <w:bCs/>
                <w:sz w:val="16"/>
                <w:szCs w:val="16"/>
              </w:rPr>
              <w:t>23,</w:t>
            </w:r>
            <w:r>
              <w:rPr>
                <w:bCs/>
                <w:sz w:val="16"/>
                <w:szCs w:val="16"/>
              </w:rPr>
              <w:t>3</w:t>
            </w:r>
          </w:p>
        </w:tc>
        <w:tc>
          <w:tcPr>
            <w:tcW w:w="709" w:type="dxa"/>
            <w:tcBorders>
              <w:top w:val="single" w:sz="4" w:space="0" w:color="auto"/>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1,9</w:t>
            </w:r>
          </w:p>
        </w:tc>
        <w:tc>
          <w:tcPr>
            <w:tcW w:w="992" w:type="dxa"/>
            <w:tcBorders>
              <w:top w:val="single" w:sz="4" w:space="0" w:color="auto"/>
              <w:left w:val="nil"/>
              <w:bottom w:val="single" w:sz="4" w:space="0" w:color="auto"/>
              <w:right w:val="single" w:sz="4" w:space="0" w:color="auto"/>
            </w:tcBorders>
          </w:tcPr>
          <w:p w:rsidR="009A1F07" w:rsidRPr="00843A69" w:rsidRDefault="009A1F07" w:rsidP="00040539">
            <w:pPr>
              <w:jc w:val="center"/>
              <w:rPr>
                <w:bCs/>
                <w:sz w:val="16"/>
                <w:szCs w:val="16"/>
              </w:rPr>
            </w:pPr>
            <w:r>
              <w:rPr>
                <w:bCs/>
                <w:sz w:val="16"/>
                <w:szCs w:val="16"/>
              </w:rPr>
              <w:t>184,9</w:t>
            </w:r>
          </w:p>
        </w:tc>
        <w:tc>
          <w:tcPr>
            <w:tcW w:w="851" w:type="dxa"/>
            <w:tcBorders>
              <w:top w:val="single" w:sz="4" w:space="0" w:color="auto"/>
              <w:left w:val="nil"/>
              <w:bottom w:val="single" w:sz="4" w:space="0" w:color="auto"/>
              <w:right w:val="single" w:sz="4" w:space="0" w:color="auto"/>
            </w:tcBorders>
          </w:tcPr>
          <w:p w:rsidR="009A1F07" w:rsidRPr="00843A69" w:rsidRDefault="009A1F07" w:rsidP="00040539">
            <w:pPr>
              <w:jc w:val="center"/>
              <w:rPr>
                <w:bCs/>
                <w:sz w:val="16"/>
                <w:szCs w:val="16"/>
              </w:rPr>
            </w:pPr>
            <w:r w:rsidRPr="00843A69">
              <w:rPr>
                <w:bCs/>
                <w:sz w:val="16"/>
                <w:szCs w:val="16"/>
              </w:rPr>
              <w:t>0</w:t>
            </w:r>
          </w:p>
        </w:tc>
        <w:tc>
          <w:tcPr>
            <w:tcW w:w="850" w:type="dxa"/>
            <w:tcBorders>
              <w:top w:val="single" w:sz="4" w:space="0" w:color="auto"/>
              <w:left w:val="nil"/>
              <w:bottom w:val="single" w:sz="4" w:space="0" w:color="auto"/>
              <w:right w:val="single" w:sz="4" w:space="0" w:color="auto"/>
            </w:tcBorders>
          </w:tcPr>
          <w:p w:rsidR="009A1F07" w:rsidRPr="00843A69" w:rsidRDefault="009A1F07" w:rsidP="00040539">
            <w:pPr>
              <w:jc w:val="center"/>
              <w:rPr>
                <w:bCs/>
                <w:sz w:val="16"/>
                <w:szCs w:val="16"/>
              </w:rPr>
            </w:pPr>
            <w:r>
              <w:rPr>
                <w:bCs/>
                <w:sz w:val="16"/>
                <w:szCs w:val="16"/>
              </w:rPr>
              <w:t>29,6</w:t>
            </w:r>
          </w:p>
        </w:tc>
        <w:tc>
          <w:tcPr>
            <w:tcW w:w="851" w:type="dxa"/>
            <w:tcBorders>
              <w:top w:val="single" w:sz="4" w:space="0" w:color="auto"/>
              <w:left w:val="nil"/>
              <w:bottom w:val="single" w:sz="4" w:space="0" w:color="auto"/>
              <w:right w:val="single" w:sz="4" w:space="0" w:color="auto"/>
            </w:tcBorders>
          </w:tcPr>
          <w:p w:rsidR="009A1F07" w:rsidRPr="00843A69" w:rsidRDefault="009A1F07" w:rsidP="00040539">
            <w:pPr>
              <w:jc w:val="center"/>
              <w:rPr>
                <w:bCs/>
                <w:sz w:val="16"/>
                <w:szCs w:val="16"/>
              </w:rPr>
            </w:pPr>
            <w:r>
              <w:rPr>
                <w:bCs/>
                <w:sz w:val="16"/>
                <w:szCs w:val="16"/>
              </w:rPr>
              <w:t>60,7</w:t>
            </w:r>
          </w:p>
        </w:tc>
        <w:tc>
          <w:tcPr>
            <w:tcW w:w="709" w:type="dxa"/>
            <w:tcBorders>
              <w:top w:val="single" w:sz="4" w:space="0" w:color="auto"/>
              <w:left w:val="nil"/>
              <w:bottom w:val="single" w:sz="4" w:space="0" w:color="auto"/>
              <w:right w:val="single" w:sz="4" w:space="0" w:color="auto"/>
            </w:tcBorders>
          </w:tcPr>
          <w:p w:rsidR="009A1F07" w:rsidRPr="00843A69" w:rsidRDefault="009A1F07" w:rsidP="00040539">
            <w:pPr>
              <w:jc w:val="center"/>
              <w:rPr>
                <w:bCs/>
                <w:sz w:val="16"/>
                <w:szCs w:val="16"/>
              </w:rPr>
            </w:pPr>
            <w:r>
              <w:rPr>
                <w:bCs/>
                <w:sz w:val="16"/>
                <w:szCs w:val="16"/>
              </w:rPr>
              <w:t>92,7</w:t>
            </w:r>
          </w:p>
        </w:tc>
        <w:tc>
          <w:tcPr>
            <w:tcW w:w="708" w:type="dxa"/>
            <w:tcBorders>
              <w:top w:val="single" w:sz="4" w:space="0" w:color="auto"/>
              <w:left w:val="nil"/>
              <w:bottom w:val="single" w:sz="4" w:space="0" w:color="auto"/>
              <w:right w:val="single" w:sz="4" w:space="0" w:color="auto"/>
            </w:tcBorders>
          </w:tcPr>
          <w:p w:rsidR="009A1F07" w:rsidRPr="00843A69" w:rsidRDefault="009A1F07" w:rsidP="00040539">
            <w:pPr>
              <w:ind w:left="-68" w:right="-76"/>
              <w:jc w:val="center"/>
              <w:rPr>
                <w:bCs/>
                <w:sz w:val="16"/>
                <w:szCs w:val="16"/>
              </w:rPr>
            </w:pPr>
            <w:r w:rsidRPr="00843A69">
              <w:rPr>
                <w:bCs/>
                <w:sz w:val="16"/>
                <w:szCs w:val="16"/>
              </w:rPr>
              <w:t>1,</w:t>
            </w:r>
            <w:r>
              <w:rPr>
                <w:bCs/>
                <w:sz w:val="16"/>
                <w:szCs w:val="16"/>
              </w:rPr>
              <w:t>9</w:t>
            </w:r>
          </w:p>
        </w:tc>
      </w:tr>
      <w:tr w:rsidR="009A1F07" w:rsidRPr="00EA77AB" w:rsidTr="00000F9D">
        <w:trPr>
          <w:trHeight w:val="271"/>
        </w:trPr>
        <w:tc>
          <w:tcPr>
            <w:tcW w:w="2563" w:type="dxa"/>
            <w:gridSpan w:val="3"/>
            <w:tcBorders>
              <w:top w:val="single" w:sz="4" w:space="0" w:color="auto"/>
              <w:left w:val="single" w:sz="4" w:space="0" w:color="auto"/>
              <w:bottom w:val="single" w:sz="4" w:space="0" w:color="auto"/>
              <w:right w:val="single" w:sz="4" w:space="0" w:color="auto"/>
            </w:tcBorders>
            <w:noWrap/>
          </w:tcPr>
          <w:p w:rsidR="009A1F07" w:rsidRPr="00A46A52" w:rsidRDefault="009A1F07" w:rsidP="009963FD">
            <w:pPr>
              <w:rPr>
                <w:bCs/>
                <w:sz w:val="16"/>
                <w:szCs w:val="16"/>
              </w:rPr>
            </w:pPr>
            <w:r w:rsidRPr="00A46A52">
              <w:rPr>
                <w:bCs/>
                <w:sz w:val="16"/>
                <w:szCs w:val="16"/>
              </w:rPr>
              <w:t>Фонд содействия реформированию ЖКХ</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p>
        </w:tc>
        <w:tc>
          <w:tcPr>
            <w:tcW w:w="856" w:type="dxa"/>
            <w:tcBorders>
              <w:top w:val="nil"/>
              <w:left w:val="nil"/>
              <w:bottom w:val="single" w:sz="4" w:space="0" w:color="auto"/>
              <w:right w:val="single" w:sz="4" w:space="0" w:color="auto"/>
            </w:tcBorders>
          </w:tcPr>
          <w:p w:rsidR="009A1F07" w:rsidRPr="00843A69" w:rsidRDefault="009A1F07" w:rsidP="004E6B70">
            <w:pPr>
              <w:jc w:val="center"/>
              <w:rPr>
                <w:bCs/>
                <w:sz w:val="16"/>
                <w:szCs w:val="16"/>
              </w:rPr>
            </w:pPr>
            <w:r>
              <w:rPr>
                <w:bCs/>
                <w:sz w:val="16"/>
                <w:szCs w:val="16"/>
              </w:rPr>
              <w:t>434,1</w:t>
            </w:r>
          </w:p>
        </w:tc>
        <w:tc>
          <w:tcPr>
            <w:tcW w:w="987"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212,8</w:t>
            </w:r>
          </w:p>
        </w:tc>
        <w:tc>
          <w:tcPr>
            <w:tcW w:w="867" w:type="dxa"/>
            <w:tcBorders>
              <w:top w:val="nil"/>
              <w:left w:val="nil"/>
              <w:bottom w:val="single" w:sz="4" w:space="0" w:color="auto"/>
              <w:right w:val="single" w:sz="4" w:space="0" w:color="auto"/>
            </w:tcBorders>
          </w:tcPr>
          <w:p w:rsidR="009A1F07" w:rsidRPr="00843A69" w:rsidRDefault="009A1F07" w:rsidP="00972ABF">
            <w:pPr>
              <w:jc w:val="center"/>
              <w:rPr>
                <w:bCs/>
                <w:sz w:val="16"/>
                <w:szCs w:val="16"/>
              </w:rPr>
            </w:pPr>
            <w:r>
              <w:rPr>
                <w:bCs/>
                <w:sz w:val="16"/>
                <w:szCs w:val="16"/>
              </w:rPr>
              <w:t>36,4</w:t>
            </w:r>
          </w:p>
        </w:tc>
        <w:tc>
          <w:tcPr>
            <w:tcW w:w="976"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Pr>
                <w:bCs/>
                <w:sz w:val="16"/>
                <w:szCs w:val="16"/>
              </w:rPr>
              <w:t>0,0</w:t>
            </w:r>
          </w:p>
        </w:tc>
        <w:tc>
          <w:tcPr>
            <w:tcW w:w="832"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Pr>
                <w:bCs/>
                <w:sz w:val="16"/>
                <w:szCs w:val="16"/>
              </w:rPr>
              <w:t>11,2</w:t>
            </w:r>
          </w:p>
        </w:tc>
        <w:tc>
          <w:tcPr>
            <w:tcW w:w="869" w:type="dxa"/>
            <w:tcBorders>
              <w:top w:val="nil"/>
              <w:left w:val="nil"/>
              <w:bottom w:val="single" w:sz="4" w:space="0" w:color="auto"/>
              <w:right w:val="single" w:sz="4" w:space="0" w:color="auto"/>
            </w:tcBorders>
          </w:tcPr>
          <w:p w:rsidR="009A1F07" w:rsidRPr="00843A69" w:rsidRDefault="009A1F07" w:rsidP="004E6B70">
            <w:pPr>
              <w:jc w:val="center"/>
              <w:rPr>
                <w:bCs/>
                <w:sz w:val="16"/>
                <w:szCs w:val="16"/>
              </w:rPr>
            </w:pPr>
            <w:r w:rsidRPr="00843A69">
              <w:rPr>
                <w:bCs/>
                <w:sz w:val="16"/>
                <w:szCs w:val="16"/>
              </w:rPr>
              <w:t>23,</w:t>
            </w:r>
            <w:r>
              <w:rPr>
                <w:bCs/>
                <w:sz w:val="16"/>
                <w:szCs w:val="16"/>
              </w:rPr>
              <w:t>3</w:t>
            </w:r>
          </w:p>
        </w:tc>
        <w:tc>
          <w:tcPr>
            <w:tcW w:w="709"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1,9</w:t>
            </w:r>
          </w:p>
        </w:tc>
        <w:tc>
          <w:tcPr>
            <w:tcW w:w="992" w:type="dxa"/>
            <w:tcBorders>
              <w:top w:val="nil"/>
              <w:left w:val="nil"/>
              <w:bottom w:val="single" w:sz="4" w:space="0" w:color="auto"/>
              <w:right w:val="single" w:sz="4" w:space="0" w:color="auto"/>
            </w:tcBorders>
          </w:tcPr>
          <w:p w:rsidR="009A1F07" w:rsidRPr="00843A69" w:rsidRDefault="009A1F07" w:rsidP="00190C31">
            <w:pPr>
              <w:jc w:val="center"/>
              <w:rPr>
                <w:bCs/>
                <w:sz w:val="16"/>
                <w:szCs w:val="16"/>
              </w:rPr>
            </w:pPr>
            <w:r>
              <w:rPr>
                <w:bCs/>
                <w:sz w:val="16"/>
                <w:szCs w:val="16"/>
              </w:rPr>
              <w:t>184,9</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Pr>
                <w:bCs/>
                <w:sz w:val="16"/>
                <w:szCs w:val="16"/>
              </w:rPr>
              <w:t>29,6</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Pr>
                <w:bCs/>
                <w:sz w:val="16"/>
                <w:szCs w:val="16"/>
              </w:rPr>
              <w:t>60,7</w:t>
            </w:r>
          </w:p>
        </w:tc>
        <w:tc>
          <w:tcPr>
            <w:tcW w:w="709" w:type="dxa"/>
            <w:tcBorders>
              <w:top w:val="nil"/>
              <w:left w:val="nil"/>
              <w:bottom w:val="single" w:sz="4" w:space="0" w:color="auto"/>
              <w:right w:val="single" w:sz="4" w:space="0" w:color="auto"/>
            </w:tcBorders>
          </w:tcPr>
          <w:p w:rsidR="009A1F07" w:rsidRPr="00843A69" w:rsidRDefault="009A1F07" w:rsidP="00190C31">
            <w:pPr>
              <w:jc w:val="center"/>
              <w:rPr>
                <w:bCs/>
                <w:sz w:val="16"/>
                <w:szCs w:val="16"/>
              </w:rPr>
            </w:pPr>
            <w:r>
              <w:rPr>
                <w:bCs/>
                <w:sz w:val="16"/>
                <w:szCs w:val="16"/>
              </w:rPr>
              <w:t>92,7</w:t>
            </w:r>
          </w:p>
        </w:tc>
        <w:tc>
          <w:tcPr>
            <w:tcW w:w="708" w:type="dxa"/>
            <w:tcBorders>
              <w:top w:val="nil"/>
              <w:left w:val="nil"/>
              <w:bottom w:val="single" w:sz="4" w:space="0" w:color="auto"/>
              <w:right w:val="single" w:sz="4" w:space="0" w:color="auto"/>
            </w:tcBorders>
          </w:tcPr>
          <w:p w:rsidR="009A1F07" w:rsidRPr="00843A69" w:rsidRDefault="009A1F07" w:rsidP="00190C31">
            <w:pPr>
              <w:ind w:left="-68" w:right="-76"/>
              <w:jc w:val="center"/>
              <w:rPr>
                <w:bCs/>
                <w:sz w:val="16"/>
                <w:szCs w:val="16"/>
              </w:rPr>
            </w:pPr>
            <w:r w:rsidRPr="00843A69">
              <w:rPr>
                <w:bCs/>
                <w:sz w:val="16"/>
                <w:szCs w:val="16"/>
              </w:rPr>
              <w:t>1,</w:t>
            </w:r>
            <w:r>
              <w:rPr>
                <w:bCs/>
                <w:sz w:val="16"/>
                <w:szCs w:val="16"/>
              </w:rPr>
              <w:t>9</w:t>
            </w:r>
          </w:p>
        </w:tc>
      </w:tr>
      <w:tr w:rsidR="009A1F07" w:rsidRPr="00EA77AB" w:rsidTr="00000F9D">
        <w:trPr>
          <w:trHeight w:val="675"/>
        </w:trPr>
        <w:tc>
          <w:tcPr>
            <w:tcW w:w="1247" w:type="dxa"/>
            <w:gridSpan w:val="2"/>
            <w:tcBorders>
              <w:top w:val="nil"/>
              <w:left w:val="single" w:sz="4" w:space="0" w:color="auto"/>
              <w:bottom w:val="single" w:sz="4" w:space="0" w:color="auto"/>
              <w:right w:val="single" w:sz="4" w:space="0" w:color="auto"/>
            </w:tcBorders>
          </w:tcPr>
          <w:p w:rsidR="009A1F07" w:rsidRPr="00A46A52" w:rsidRDefault="009A1F07" w:rsidP="009963FD">
            <w:pPr>
              <w:ind w:right="-108"/>
              <w:rPr>
                <w:sz w:val="16"/>
                <w:szCs w:val="16"/>
              </w:rPr>
            </w:pPr>
            <w:r w:rsidRPr="00A46A52">
              <w:rPr>
                <w:sz w:val="16"/>
                <w:szCs w:val="16"/>
              </w:rPr>
              <w:t>Переселение граждан Российской  Федерации из аварийного жилищного фонда</w:t>
            </w:r>
          </w:p>
        </w:tc>
        <w:tc>
          <w:tcPr>
            <w:tcW w:w="1316" w:type="dxa"/>
            <w:tcBorders>
              <w:top w:val="nil"/>
              <w:left w:val="nil"/>
              <w:bottom w:val="single" w:sz="4" w:space="0" w:color="auto"/>
              <w:right w:val="single" w:sz="4" w:space="0" w:color="auto"/>
            </w:tcBorders>
          </w:tcPr>
          <w:p w:rsidR="009A1F07" w:rsidRPr="00A46A52" w:rsidRDefault="009A1F07" w:rsidP="009963FD">
            <w:pPr>
              <w:rPr>
                <w:sz w:val="16"/>
                <w:szCs w:val="16"/>
              </w:rPr>
            </w:pPr>
            <w:r w:rsidRPr="00A46A52">
              <w:rPr>
                <w:sz w:val="16"/>
                <w:szCs w:val="16"/>
              </w:rPr>
              <w:t>строительство многоквартирных жилых домов</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да</w:t>
            </w:r>
          </w:p>
        </w:tc>
        <w:tc>
          <w:tcPr>
            <w:tcW w:w="856"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Pr>
                <w:sz w:val="16"/>
                <w:szCs w:val="16"/>
              </w:rPr>
              <w:t>210,9</w:t>
            </w:r>
          </w:p>
        </w:tc>
        <w:tc>
          <w:tcPr>
            <w:tcW w:w="987"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Pr>
                <w:sz w:val="16"/>
                <w:szCs w:val="16"/>
              </w:rPr>
              <w:t>99,7</w:t>
            </w:r>
          </w:p>
        </w:tc>
        <w:tc>
          <w:tcPr>
            <w:tcW w:w="867"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Pr>
                <w:sz w:val="16"/>
                <w:szCs w:val="16"/>
              </w:rPr>
              <w:t>0,0</w:t>
            </w:r>
          </w:p>
        </w:tc>
        <w:tc>
          <w:tcPr>
            <w:tcW w:w="976"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Pr>
                <w:sz w:val="16"/>
                <w:szCs w:val="16"/>
              </w:rPr>
              <w:t>0,0</w:t>
            </w:r>
          </w:p>
        </w:tc>
        <w:tc>
          <w:tcPr>
            <w:tcW w:w="832"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Pr>
                <w:sz w:val="16"/>
                <w:szCs w:val="16"/>
              </w:rPr>
              <w:t>0,0</w:t>
            </w:r>
          </w:p>
        </w:tc>
        <w:tc>
          <w:tcPr>
            <w:tcW w:w="869"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709"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992"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Pr>
                <w:sz w:val="16"/>
                <w:szCs w:val="16"/>
              </w:rPr>
              <w:t>111,2</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Pr>
                <w:sz w:val="16"/>
                <w:szCs w:val="16"/>
              </w:rPr>
              <w:t>29,6</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Pr>
                <w:sz w:val="16"/>
                <w:szCs w:val="16"/>
              </w:rPr>
              <w:t>13,1</w:t>
            </w:r>
          </w:p>
        </w:tc>
        <w:tc>
          <w:tcPr>
            <w:tcW w:w="709" w:type="dxa"/>
            <w:tcBorders>
              <w:top w:val="nil"/>
              <w:left w:val="nil"/>
              <w:bottom w:val="single" w:sz="4" w:space="0" w:color="auto"/>
              <w:right w:val="single" w:sz="4" w:space="0" w:color="auto"/>
            </w:tcBorders>
          </w:tcPr>
          <w:p w:rsidR="009A1F07" w:rsidRPr="00843A69" w:rsidRDefault="009A1F07" w:rsidP="00F37AA7">
            <w:pPr>
              <w:jc w:val="center"/>
              <w:rPr>
                <w:sz w:val="16"/>
                <w:szCs w:val="16"/>
              </w:rPr>
            </w:pPr>
            <w:r>
              <w:rPr>
                <w:sz w:val="16"/>
                <w:szCs w:val="16"/>
              </w:rPr>
              <w:t>68,5</w:t>
            </w:r>
          </w:p>
        </w:tc>
        <w:tc>
          <w:tcPr>
            <w:tcW w:w="708" w:type="dxa"/>
            <w:tcBorders>
              <w:top w:val="nil"/>
              <w:left w:val="nil"/>
              <w:bottom w:val="single" w:sz="4" w:space="0" w:color="auto"/>
              <w:right w:val="single" w:sz="4" w:space="0" w:color="auto"/>
            </w:tcBorders>
          </w:tcPr>
          <w:p w:rsidR="009A1F07" w:rsidRPr="00843A69" w:rsidRDefault="009A1F07" w:rsidP="009963FD">
            <w:pPr>
              <w:ind w:left="-68" w:right="-76"/>
              <w:jc w:val="center"/>
              <w:rPr>
                <w:sz w:val="16"/>
                <w:szCs w:val="16"/>
              </w:rPr>
            </w:pPr>
          </w:p>
        </w:tc>
      </w:tr>
      <w:tr w:rsidR="009A1F07" w:rsidRPr="00EA77AB" w:rsidTr="00000F9D">
        <w:trPr>
          <w:trHeight w:val="450"/>
        </w:trPr>
        <w:tc>
          <w:tcPr>
            <w:tcW w:w="1247" w:type="dxa"/>
            <w:gridSpan w:val="2"/>
            <w:tcBorders>
              <w:top w:val="nil"/>
              <w:left w:val="single" w:sz="4" w:space="0" w:color="auto"/>
              <w:bottom w:val="single" w:sz="4" w:space="0" w:color="auto"/>
              <w:right w:val="single" w:sz="4" w:space="0" w:color="auto"/>
            </w:tcBorders>
          </w:tcPr>
          <w:p w:rsidR="009A1F07" w:rsidRPr="00A46A52" w:rsidRDefault="009A1F07" w:rsidP="009963FD">
            <w:pPr>
              <w:rPr>
                <w:sz w:val="16"/>
                <w:szCs w:val="16"/>
              </w:rPr>
            </w:pPr>
            <w:r w:rsidRPr="00A46A52">
              <w:rPr>
                <w:sz w:val="16"/>
                <w:szCs w:val="16"/>
              </w:rPr>
              <w:t xml:space="preserve">Проведение капитального ремонта многоквартирных домов </w:t>
            </w:r>
          </w:p>
        </w:tc>
        <w:tc>
          <w:tcPr>
            <w:tcW w:w="1316" w:type="dxa"/>
            <w:tcBorders>
              <w:top w:val="nil"/>
              <w:left w:val="nil"/>
              <w:bottom w:val="single" w:sz="4" w:space="0" w:color="auto"/>
              <w:right w:val="single" w:sz="4" w:space="0" w:color="auto"/>
            </w:tcBorders>
          </w:tcPr>
          <w:p w:rsidR="009A1F07" w:rsidRPr="00A46A52" w:rsidRDefault="009A1F07" w:rsidP="009963FD">
            <w:pPr>
              <w:rPr>
                <w:sz w:val="16"/>
                <w:szCs w:val="16"/>
              </w:rPr>
            </w:pPr>
            <w:r w:rsidRPr="00A46A52">
              <w:rPr>
                <w:sz w:val="16"/>
                <w:szCs w:val="16"/>
              </w:rPr>
              <w:t>капитальный ремонт многоквартирных домов</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да</w:t>
            </w:r>
          </w:p>
        </w:tc>
        <w:tc>
          <w:tcPr>
            <w:tcW w:w="856" w:type="dxa"/>
            <w:tcBorders>
              <w:top w:val="nil"/>
              <w:left w:val="nil"/>
              <w:bottom w:val="single" w:sz="4" w:space="0" w:color="auto"/>
              <w:right w:val="single" w:sz="4" w:space="0" w:color="auto"/>
            </w:tcBorders>
          </w:tcPr>
          <w:p w:rsidR="009A1F07" w:rsidRPr="00843A69" w:rsidRDefault="009A1F07" w:rsidP="004E6B70">
            <w:pPr>
              <w:jc w:val="center"/>
              <w:rPr>
                <w:sz w:val="16"/>
                <w:szCs w:val="16"/>
              </w:rPr>
            </w:pPr>
            <w:r w:rsidRPr="00843A69">
              <w:rPr>
                <w:sz w:val="16"/>
                <w:szCs w:val="16"/>
              </w:rPr>
              <w:t>22</w:t>
            </w:r>
            <w:r>
              <w:rPr>
                <w:sz w:val="16"/>
                <w:szCs w:val="16"/>
              </w:rPr>
              <w:t>3,2</w:t>
            </w:r>
          </w:p>
        </w:tc>
        <w:tc>
          <w:tcPr>
            <w:tcW w:w="987"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113,1</w:t>
            </w:r>
          </w:p>
        </w:tc>
        <w:tc>
          <w:tcPr>
            <w:tcW w:w="867"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Pr>
                <w:sz w:val="16"/>
                <w:szCs w:val="16"/>
              </w:rPr>
              <w:t>36,4</w:t>
            </w:r>
          </w:p>
        </w:tc>
        <w:tc>
          <w:tcPr>
            <w:tcW w:w="976"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32"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Pr>
                <w:sz w:val="16"/>
                <w:szCs w:val="16"/>
              </w:rPr>
              <w:t>11,2</w:t>
            </w:r>
          </w:p>
        </w:tc>
        <w:tc>
          <w:tcPr>
            <w:tcW w:w="869" w:type="dxa"/>
            <w:tcBorders>
              <w:top w:val="nil"/>
              <w:left w:val="nil"/>
              <w:bottom w:val="single" w:sz="4" w:space="0" w:color="auto"/>
              <w:right w:val="single" w:sz="4" w:space="0" w:color="auto"/>
            </w:tcBorders>
          </w:tcPr>
          <w:p w:rsidR="009A1F07" w:rsidRPr="00843A69" w:rsidRDefault="009A1F07" w:rsidP="00352954">
            <w:pPr>
              <w:jc w:val="center"/>
              <w:rPr>
                <w:sz w:val="16"/>
                <w:szCs w:val="16"/>
              </w:rPr>
            </w:pPr>
            <w:r w:rsidRPr="00843A69">
              <w:rPr>
                <w:sz w:val="16"/>
                <w:szCs w:val="16"/>
              </w:rPr>
              <w:t>23,</w:t>
            </w:r>
            <w:r>
              <w:rPr>
                <w:sz w:val="16"/>
                <w:szCs w:val="16"/>
              </w:rPr>
              <w:t>3</w:t>
            </w:r>
          </w:p>
        </w:tc>
        <w:tc>
          <w:tcPr>
            <w:tcW w:w="709"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1,9</w:t>
            </w:r>
          </w:p>
        </w:tc>
        <w:tc>
          <w:tcPr>
            <w:tcW w:w="992" w:type="dxa"/>
            <w:tcBorders>
              <w:top w:val="nil"/>
              <w:left w:val="nil"/>
              <w:bottom w:val="single" w:sz="4" w:space="0" w:color="auto"/>
              <w:right w:val="single" w:sz="4" w:space="0" w:color="auto"/>
            </w:tcBorders>
          </w:tcPr>
          <w:p w:rsidR="009A1F07" w:rsidRPr="00843A69" w:rsidRDefault="009A1F07" w:rsidP="00352954">
            <w:pPr>
              <w:jc w:val="center"/>
              <w:rPr>
                <w:sz w:val="16"/>
                <w:szCs w:val="16"/>
              </w:rPr>
            </w:pPr>
            <w:r w:rsidRPr="00843A69">
              <w:rPr>
                <w:sz w:val="16"/>
                <w:szCs w:val="16"/>
              </w:rPr>
              <w:t>73,</w:t>
            </w:r>
            <w:r>
              <w:rPr>
                <w:sz w:val="16"/>
                <w:szCs w:val="16"/>
              </w:rPr>
              <w:t>7</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47,6</w:t>
            </w:r>
          </w:p>
        </w:tc>
        <w:tc>
          <w:tcPr>
            <w:tcW w:w="709" w:type="dxa"/>
            <w:tcBorders>
              <w:top w:val="nil"/>
              <w:left w:val="nil"/>
              <w:bottom w:val="single" w:sz="4" w:space="0" w:color="auto"/>
              <w:right w:val="single" w:sz="4" w:space="0" w:color="auto"/>
            </w:tcBorders>
          </w:tcPr>
          <w:p w:rsidR="009A1F07" w:rsidRPr="00843A69" w:rsidRDefault="009A1F07" w:rsidP="00352954">
            <w:pPr>
              <w:jc w:val="center"/>
              <w:rPr>
                <w:sz w:val="16"/>
                <w:szCs w:val="16"/>
              </w:rPr>
            </w:pPr>
            <w:r w:rsidRPr="00843A69">
              <w:rPr>
                <w:sz w:val="16"/>
                <w:szCs w:val="16"/>
              </w:rPr>
              <w:t>2</w:t>
            </w:r>
            <w:r>
              <w:rPr>
                <w:sz w:val="16"/>
                <w:szCs w:val="16"/>
              </w:rPr>
              <w:t>4,2</w:t>
            </w:r>
          </w:p>
        </w:tc>
        <w:tc>
          <w:tcPr>
            <w:tcW w:w="708" w:type="dxa"/>
            <w:tcBorders>
              <w:top w:val="nil"/>
              <w:left w:val="nil"/>
              <w:bottom w:val="single" w:sz="4" w:space="0" w:color="auto"/>
              <w:right w:val="single" w:sz="4" w:space="0" w:color="auto"/>
            </w:tcBorders>
          </w:tcPr>
          <w:p w:rsidR="009A1F07" w:rsidRPr="00843A69" w:rsidRDefault="009A1F07" w:rsidP="00352954">
            <w:pPr>
              <w:ind w:left="-68" w:right="-76"/>
              <w:jc w:val="center"/>
              <w:rPr>
                <w:sz w:val="16"/>
                <w:szCs w:val="16"/>
              </w:rPr>
            </w:pPr>
            <w:r w:rsidRPr="00843A69">
              <w:rPr>
                <w:sz w:val="16"/>
                <w:szCs w:val="16"/>
              </w:rPr>
              <w:t>1,</w:t>
            </w:r>
            <w:r>
              <w:rPr>
                <w:sz w:val="16"/>
                <w:szCs w:val="16"/>
              </w:rPr>
              <w:t>9</w:t>
            </w:r>
          </w:p>
        </w:tc>
      </w:tr>
      <w:tr w:rsidR="009A1F07" w:rsidRPr="00EA77AB" w:rsidTr="00000F9D">
        <w:trPr>
          <w:trHeight w:val="369"/>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II. Министерство экономического развития Российской Федерации</w:t>
            </w:r>
          </w:p>
        </w:tc>
        <w:tc>
          <w:tcPr>
            <w:tcW w:w="854" w:type="dxa"/>
            <w:tcBorders>
              <w:top w:val="nil"/>
              <w:left w:val="nil"/>
              <w:bottom w:val="single" w:sz="4" w:space="0" w:color="auto"/>
              <w:right w:val="single" w:sz="4" w:space="0" w:color="auto"/>
            </w:tcBorders>
            <w:noWrap/>
          </w:tcPr>
          <w:p w:rsidR="009A1F07" w:rsidRPr="00EA77AB" w:rsidRDefault="009A1F07" w:rsidP="009963FD">
            <w:pPr>
              <w:jc w:val="center"/>
              <w:rPr>
                <w:bCs/>
                <w:sz w:val="16"/>
                <w:szCs w:val="16"/>
                <w:highlight w:val="yellow"/>
              </w:rPr>
            </w:pPr>
          </w:p>
        </w:tc>
        <w:tc>
          <w:tcPr>
            <w:tcW w:w="856"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689,8</w:t>
            </w:r>
          </w:p>
        </w:tc>
        <w:tc>
          <w:tcPr>
            <w:tcW w:w="987"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67"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17,1</w:t>
            </w:r>
          </w:p>
        </w:tc>
        <w:tc>
          <w:tcPr>
            <w:tcW w:w="976"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32"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69" w:type="dxa"/>
            <w:tcBorders>
              <w:top w:val="nil"/>
              <w:left w:val="nil"/>
              <w:bottom w:val="single" w:sz="4" w:space="0" w:color="auto"/>
              <w:right w:val="single" w:sz="4" w:space="0" w:color="auto"/>
            </w:tcBorders>
          </w:tcPr>
          <w:p w:rsidR="009A1F07" w:rsidRPr="00843A69" w:rsidRDefault="009A1F07" w:rsidP="009963FD">
            <w:pPr>
              <w:ind w:hanging="63"/>
              <w:jc w:val="center"/>
              <w:rPr>
                <w:bCs/>
                <w:sz w:val="16"/>
                <w:szCs w:val="16"/>
              </w:rPr>
            </w:pPr>
            <w:r w:rsidRPr="00843A69">
              <w:rPr>
                <w:bCs/>
                <w:sz w:val="16"/>
                <w:szCs w:val="16"/>
              </w:rPr>
              <w:t>0</w:t>
            </w:r>
          </w:p>
        </w:tc>
        <w:tc>
          <w:tcPr>
            <w:tcW w:w="709" w:type="dxa"/>
            <w:tcBorders>
              <w:top w:val="nil"/>
              <w:left w:val="nil"/>
              <w:bottom w:val="single" w:sz="4" w:space="0" w:color="auto"/>
              <w:right w:val="single" w:sz="4" w:space="0" w:color="auto"/>
            </w:tcBorders>
          </w:tcPr>
          <w:p w:rsidR="009A1F07" w:rsidRPr="00843A69" w:rsidRDefault="009A1F07" w:rsidP="009963FD">
            <w:pPr>
              <w:ind w:hanging="63"/>
              <w:jc w:val="center"/>
              <w:rPr>
                <w:bCs/>
                <w:sz w:val="16"/>
                <w:szCs w:val="16"/>
              </w:rPr>
            </w:pPr>
            <w:r w:rsidRPr="00843A69">
              <w:rPr>
                <w:bCs/>
                <w:sz w:val="16"/>
                <w:szCs w:val="16"/>
              </w:rPr>
              <w:t>17,1</w:t>
            </w:r>
          </w:p>
        </w:tc>
        <w:tc>
          <w:tcPr>
            <w:tcW w:w="992"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672,7</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2,7</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0,3</w:t>
            </w:r>
          </w:p>
        </w:tc>
        <w:tc>
          <w:tcPr>
            <w:tcW w:w="709"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nil"/>
              <w:left w:val="nil"/>
              <w:bottom w:val="single" w:sz="4" w:space="0" w:color="auto"/>
              <w:right w:val="single" w:sz="4" w:space="0" w:color="auto"/>
            </w:tcBorders>
          </w:tcPr>
          <w:p w:rsidR="009A1F07" w:rsidRPr="00843A69" w:rsidRDefault="009A1F07" w:rsidP="009963FD">
            <w:pPr>
              <w:ind w:left="-68" w:right="-76"/>
              <w:jc w:val="center"/>
              <w:rPr>
                <w:bCs/>
                <w:sz w:val="16"/>
                <w:szCs w:val="16"/>
              </w:rPr>
            </w:pPr>
            <w:r w:rsidRPr="00843A69">
              <w:rPr>
                <w:bCs/>
                <w:sz w:val="16"/>
                <w:szCs w:val="16"/>
              </w:rPr>
              <w:t>669,7</w:t>
            </w:r>
          </w:p>
        </w:tc>
      </w:tr>
      <w:tr w:rsidR="009A1F07" w:rsidRPr="00EA77AB" w:rsidTr="00000F9D">
        <w:trPr>
          <w:trHeight w:val="327"/>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Программа поддержки малого бизнеса</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bCs/>
                <w:sz w:val="16"/>
                <w:szCs w:val="16"/>
                <w:highlight w:val="yellow"/>
              </w:rPr>
            </w:pPr>
          </w:p>
        </w:tc>
        <w:tc>
          <w:tcPr>
            <w:tcW w:w="856"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689,8</w:t>
            </w:r>
          </w:p>
        </w:tc>
        <w:tc>
          <w:tcPr>
            <w:tcW w:w="987"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67"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17,1</w:t>
            </w:r>
          </w:p>
        </w:tc>
        <w:tc>
          <w:tcPr>
            <w:tcW w:w="976"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32"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69" w:type="dxa"/>
            <w:tcBorders>
              <w:top w:val="nil"/>
              <w:left w:val="nil"/>
              <w:bottom w:val="single" w:sz="4" w:space="0" w:color="auto"/>
              <w:right w:val="single" w:sz="4" w:space="0" w:color="auto"/>
            </w:tcBorders>
          </w:tcPr>
          <w:p w:rsidR="009A1F07" w:rsidRPr="00843A69" w:rsidRDefault="009A1F07" w:rsidP="009963FD">
            <w:pPr>
              <w:ind w:hanging="63"/>
              <w:jc w:val="center"/>
              <w:rPr>
                <w:bCs/>
                <w:sz w:val="16"/>
                <w:szCs w:val="16"/>
              </w:rPr>
            </w:pPr>
            <w:r w:rsidRPr="00843A69">
              <w:rPr>
                <w:bCs/>
                <w:sz w:val="16"/>
                <w:szCs w:val="16"/>
              </w:rPr>
              <w:t>0</w:t>
            </w:r>
          </w:p>
        </w:tc>
        <w:tc>
          <w:tcPr>
            <w:tcW w:w="709" w:type="dxa"/>
            <w:tcBorders>
              <w:top w:val="nil"/>
              <w:left w:val="nil"/>
              <w:bottom w:val="single" w:sz="4" w:space="0" w:color="auto"/>
              <w:right w:val="single" w:sz="4" w:space="0" w:color="auto"/>
            </w:tcBorders>
          </w:tcPr>
          <w:p w:rsidR="009A1F07" w:rsidRPr="00843A69" w:rsidRDefault="009A1F07" w:rsidP="009963FD">
            <w:pPr>
              <w:ind w:hanging="63"/>
              <w:jc w:val="center"/>
              <w:rPr>
                <w:bCs/>
                <w:sz w:val="16"/>
                <w:szCs w:val="16"/>
              </w:rPr>
            </w:pPr>
            <w:r w:rsidRPr="00843A69">
              <w:rPr>
                <w:bCs/>
                <w:sz w:val="16"/>
                <w:szCs w:val="16"/>
              </w:rPr>
              <w:t>17,1</w:t>
            </w:r>
          </w:p>
        </w:tc>
        <w:tc>
          <w:tcPr>
            <w:tcW w:w="992"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672,7</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2,7</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0,3</w:t>
            </w:r>
          </w:p>
        </w:tc>
        <w:tc>
          <w:tcPr>
            <w:tcW w:w="709"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nil"/>
              <w:left w:val="nil"/>
              <w:bottom w:val="single" w:sz="4" w:space="0" w:color="auto"/>
              <w:right w:val="single" w:sz="4" w:space="0" w:color="auto"/>
            </w:tcBorders>
          </w:tcPr>
          <w:p w:rsidR="009A1F07" w:rsidRPr="00843A69" w:rsidRDefault="009A1F07" w:rsidP="009963FD">
            <w:pPr>
              <w:ind w:left="-68" w:right="-76"/>
              <w:jc w:val="center"/>
              <w:rPr>
                <w:bCs/>
                <w:sz w:val="16"/>
                <w:szCs w:val="16"/>
              </w:rPr>
            </w:pPr>
            <w:r w:rsidRPr="00843A69">
              <w:rPr>
                <w:bCs/>
                <w:sz w:val="16"/>
                <w:szCs w:val="16"/>
              </w:rPr>
              <w:t>669,7</w:t>
            </w:r>
          </w:p>
        </w:tc>
      </w:tr>
      <w:tr w:rsidR="009A1F07" w:rsidRPr="00EA77AB" w:rsidTr="00000F9D">
        <w:trPr>
          <w:trHeight w:val="1068"/>
        </w:trPr>
        <w:tc>
          <w:tcPr>
            <w:tcW w:w="1149" w:type="dxa"/>
            <w:vMerge w:val="restart"/>
            <w:tcBorders>
              <w:top w:val="single" w:sz="4" w:space="0" w:color="auto"/>
              <w:left w:val="single" w:sz="4" w:space="0" w:color="auto"/>
              <w:right w:val="single" w:sz="4" w:space="0" w:color="auto"/>
            </w:tcBorders>
          </w:tcPr>
          <w:p w:rsidR="009A1F07" w:rsidRPr="00A46A52" w:rsidRDefault="009A1F07" w:rsidP="009963FD">
            <w:pPr>
              <w:rPr>
                <w:sz w:val="16"/>
                <w:szCs w:val="16"/>
              </w:rPr>
            </w:pPr>
            <w:r w:rsidRPr="00A46A52">
              <w:rPr>
                <w:sz w:val="16"/>
                <w:szCs w:val="16"/>
              </w:rPr>
              <w:t>Поддержка малого бизнеса в городе</w:t>
            </w:r>
          </w:p>
        </w:tc>
        <w:tc>
          <w:tcPr>
            <w:tcW w:w="1414" w:type="dxa"/>
            <w:gridSpan w:val="2"/>
            <w:tcBorders>
              <w:top w:val="single" w:sz="4" w:space="0" w:color="auto"/>
              <w:left w:val="single" w:sz="4" w:space="0" w:color="auto"/>
              <w:bottom w:val="single" w:sz="4" w:space="0" w:color="auto"/>
              <w:right w:val="single" w:sz="4" w:space="0" w:color="auto"/>
            </w:tcBorders>
          </w:tcPr>
          <w:p w:rsidR="009A1F07" w:rsidRPr="00A46A52" w:rsidRDefault="009A1F07" w:rsidP="009963FD">
            <w:pPr>
              <w:rPr>
                <w:sz w:val="16"/>
                <w:szCs w:val="16"/>
              </w:rPr>
            </w:pPr>
            <w:r w:rsidRPr="00A46A52">
              <w:rPr>
                <w:sz w:val="16"/>
                <w:szCs w:val="16"/>
              </w:rPr>
              <w:t> </w:t>
            </w:r>
          </w:p>
        </w:tc>
        <w:tc>
          <w:tcPr>
            <w:tcW w:w="854"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jc w:val="center"/>
              <w:rPr>
                <w:sz w:val="16"/>
                <w:szCs w:val="16"/>
                <w:highlight w:val="yellow"/>
              </w:rPr>
            </w:pPr>
          </w:p>
        </w:tc>
        <w:tc>
          <w:tcPr>
            <w:tcW w:w="856"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987"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867"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976"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832"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869"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9A1F07" w:rsidRPr="00843A69" w:rsidRDefault="009A1F07" w:rsidP="009963FD">
            <w:pPr>
              <w:jc w:val="center"/>
              <w:rPr>
                <w:sz w:val="16"/>
                <w:szCs w:val="16"/>
              </w:rPr>
            </w:pPr>
          </w:p>
        </w:tc>
        <w:tc>
          <w:tcPr>
            <w:tcW w:w="709" w:type="dxa"/>
            <w:tcBorders>
              <w:top w:val="nil"/>
              <w:left w:val="single" w:sz="4" w:space="0" w:color="auto"/>
              <w:bottom w:val="single" w:sz="4" w:space="0" w:color="auto"/>
              <w:right w:val="single" w:sz="4" w:space="0" w:color="auto"/>
            </w:tcBorders>
          </w:tcPr>
          <w:p w:rsidR="009A1F07" w:rsidRPr="00843A69" w:rsidRDefault="009A1F07" w:rsidP="009963FD">
            <w:pPr>
              <w:jc w:val="center"/>
              <w:rPr>
                <w:bCs/>
                <w:sz w:val="16"/>
                <w:szCs w:val="16"/>
              </w:rPr>
            </w:pPr>
          </w:p>
        </w:tc>
        <w:tc>
          <w:tcPr>
            <w:tcW w:w="708" w:type="dxa"/>
            <w:tcBorders>
              <w:top w:val="nil"/>
              <w:left w:val="nil"/>
              <w:bottom w:val="single" w:sz="4" w:space="0" w:color="auto"/>
              <w:right w:val="single" w:sz="4" w:space="0" w:color="auto"/>
            </w:tcBorders>
          </w:tcPr>
          <w:p w:rsidR="009A1F07" w:rsidRPr="00843A69" w:rsidRDefault="009A1F07" w:rsidP="009963FD">
            <w:pPr>
              <w:ind w:left="-68" w:right="-76"/>
              <w:jc w:val="center"/>
              <w:rPr>
                <w:sz w:val="16"/>
                <w:szCs w:val="16"/>
              </w:rPr>
            </w:pPr>
          </w:p>
        </w:tc>
      </w:tr>
      <w:tr w:rsidR="009A1F07" w:rsidRPr="00EA77AB" w:rsidTr="00000F9D">
        <w:trPr>
          <w:trHeight w:val="1096"/>
        </w:trPr>
        <w:tc>
          <w:tcPr>
            <w:tcW w:w="1149" w:type="dxa"/>
            <w:vMerge/>
            <w:tcBorders>
              <w:left w:val="single" w:sz="4" w:space="0" w:color="auto"/>
              <w:right w:val="single" w:sz="4" w:space="0" w:color="auto"/>
            </w:tcBorders>
            <w:vAlign w:val="center"/>
          </w:tcPr>
          <w:p w:rsidR="009A1F07" w:rsidRPr="00A46A52" w:rsidRDefault="009A1F07" w:rsidP="009963FD">
            <w:pPr>
              <w:rPr>
                <w:sz w:val="16"/>
                <w:szCs w:val="16"/>
              </w:rPr>
            </w:pPr>
          </w:p>
        </w:tc>
        <w:tc>
          <w:tcPr>
            <w:tcW w:w="1414" w:type="dxa"/>
            <w:gridSpan w:val="2"/>
            <w:tcBorders>
              <w:top w:val="single" w:sz="4" w:space="0" w:color="auto"/>
              <w:left w:val="single" w:sz="4" w:space="0" w:color="auto"/>
              <w:bottom w:val="single" w:sz="4" w:space="0" w:color="auto"/>
              <w:right w:val="single" w:sz="4" w:space="0" w:color="auto"/>
            </w:tcBorders>
          </w:tcPr>
          <w:p w:rsidR="009A1F07" w:rsidRPr="00A46A52" w:rsidRDefault="009A1F07" w:rsidP="009963FD">
            <w:pPr>
              <w:rPr>
                <w:sz w:val="16"/>
                <w:szCs w:val="16"/>
              </w:rPr>
            </w:pPr>
            <w:r w:rsidRPr="00A46A52">
              <w:rPr>
                <w:sz w:val="16"/>
                <w:szCs w:val="16"/>
              </w:rPr>
              <w:t>поддержка малого  и   среднего  предпринимательства  на 2011–        2015годы</w:t>
            </w:r>
          </w:p>
        </w:tc>
        <w:tc>
          <w:tcPr>
            <w:tcW w:w="854" w:type="dxa"/>
            <w:tcBorders>
              <w:top w:val="single" w:sz="4" w:space="0" w:color="auto"/>
              <w:left w:val="nil"/>
              <w:bottom w:val="single" w:sz="4" w:space="0" w:color="auto"/>
              <w:right w:val="single" w:sz="4" w:space="0" w:color="auto"/>
            </w:tcBorders>
          </w:tcPr>
          <w:p w:rsidR="009A1F07" w:rsidRPr="00EA77AB" w:rsidRDefault="009A1F07" w:rsidP="009963FD">
            <w:pPr>
              <w:jc w:val="center"/>
              <w:rPr>
                <w:sz w:val="16"/>
                <w:szCs w:val="16"/>
              </w:rPr>
            </w:pPr>
          </w:p>
        </w:tc>
        <w:tc>
          <w:tcPr>
            <w:tcW w:w="856"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39,8</w:t>
            </w:r>
          </w:p>
        </w:tc>
        <w:tc>
          <w:tcPr>
            <w:tcW w:w="987"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67"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17,1</w:t>
            </w:r>
          </w:p>
        </w:tc>
        <w:tc>
          <w:tcPr>
            <w:tcW w:w="976"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0"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32"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69"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709"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17,1</w:t>
            </w:r>
          </w:p>
        </w:tc>
        <w:tc>
          <w:tcPr>
            <w:tcW w:w="992"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22,7</w:t>
            </w:r>
          </w:p>
        </w:tc>
        <w:tc>
          <w:tcPr>
            <w:tcW w:w="851"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0"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2,7</w:t>
            </w:r>
          </w:p>
        </w:tc>
        <w:tc>
          <w:tcPr>
            <w:tcW w:w="851" w:type="dxa"/>
            <w:tcBorders>
              <w:top w:val="single" w:sz="4" w:space="0" w:color="auto"/>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0,3</w:t>
            </w:r>
          </w:p>
        </w:tc>
        <w:tc>
          <w:tcPr>
            <w:tcW w:w="709"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nil"/>
              <w:left w:val="nil"/>
              <w:bottom w:val="single" w:sz="4" w:space="0" w:color="auto"/>
              <w:right w:val="single" w:sz="4" w:space="0" w:color="auto"/>
            </w:tcBorders>
          </w:tcPr>
          <w:p w:rsidR="009A1F07" w:rsidRPr="00843A69" w:rsidRDefault="009A1F07" w:rsidP="009963FD">
            <w:pPr>
              <w:ind w:left="-68" w:right="-76"/>
              <w:jc w:val="center"/>
              <w:rPr>
                <w:sz w:val="16"/>
                <w:szCs w:val="16"/>
              </w:rPr>
            </w:pPr>
            <w:r w:rsidRPr="00843A69">
              <w:rPr>
                <w:bCs/>
                <w:sz w:val="16"/>
                <w:szCs w:val="16"/>
              </w:rPr>
              <w:t>19,7</w:t>
            </w:r>
          </w:p>
        </w:tc>
      </w:tr>
      <w:tr w:rsidR="009A1F07" w:rsidRPr="00EA77AB" w:rsidTr="00000F9D">
        <w:trPr>
          <w:trHeight w:val="450"/>
        </w:trPr>
        <w:tc>
          <w:tcPr>
            <w:tcW w:w="1149" w:type="dxa"/>
            <w:vMerge/>
            <w:tcBorders>
              <w:left w:val="single" w:sz="4" w:space="0" w:color="auto"/>
              <w:right w:val="single" w:sz="4" w:space="0" w:color="auto"/>
            </w:tcBorders>
          </w:tcPr>
          <w:p w:rsidR="009A1F07" w:rsidRPr="00A46A52" w:rsidRDefault="009A1F07" w:rsidP="009963FD">
            <w:pPr>
              <w:rPr>
                <w:sz w:val="16"/>
                <w:szCs w:val="16"/>
              </w:rPr>
            </w:pPr>
          </w:p>
        </w:tc>
        <w:tc>
          <w:tcPr>
            <w:tcW w:w="1414" w:type="dxa"/>
            <w:gridSpan w:val="2"/>
            <w:tcBorders>
              <w:top w:val="nil"/>
              <w:left w:val="single" w:sz="4" w:space="0" w:color="auto"/>
              <w:bottom w:val="single" w:sz="4" w:space="0" w:color="auto"/>
              <w:right w:val="single" w:sz="4" w:space="0" w:color="auto"/>
            </w:tcBorders>
          </w:tcPr>
          <w:p w:rsidR="009A1F07" w:rsidRPr="00A46A52" w:rsidRDefault="009A1F07" w:rsidP="009963FD">
            <w:pPr>
              <w:rPr>
                <w:sz w:val="16"/>
                <w:szCs w:val="16"/>
              </w:rPr>
            </w:pPr>
            <w:r w:rsidRPr="00A46A52">
              <w:rPr>
                <w:sz w:val="16"/>
                <w:szCs w:val="16"/>
              </w:rPr>
              <w:t xml:space="preserve">производство  по изготовлению медицинских шприцов </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бизнес-план</w:t>
            </w:r>
          </w:p>
        </w:tc>
        <w:tc>
          <w:tcPr>
            <w:tcW w:w="856"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500,0</w:t>
            </w:r>
          </w:p>
        </w:tc>
        <w:tc>
          <w:tcPr>
            <w:tcW w:w="987"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67"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976"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32"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69"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709"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992"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500,0</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709"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nil"/>
              <w:left w:val="nil"/>
              <w:bottom w:val="single" w:sz="4" w:space="0" w:color="auto"/>
              <w:right w:val="single" w:sz="4" w:space="0" w:color="auto"/>
            </w:tcBorders>
          </w:tcPr>
          <w:p w:rsidR="009A1F07" w:rsidRPr="00843A69" w:rsidRDefault="009A1F07" w:rsidP="009963FD">
            <w:pPr>
              <w:ind w:left="-68" w:right="-76"/>
              <w:jc w:val="center"/>
              <w:rPr>
                <w:sz w:val="16"/>
                <w:szCs w:val="16"/>
              </w:rPr>
            </w:pPr>
            <w:r w:rsidRPr="00843A69">
              <w:rPr>
                <w:sz w:val="16"/>
                <w:szCs w:val="16"/>
              </w:rPr>
              <w:t>500,0</w:t>
            </w:r>
          </w:p>
        </w:tc>
      </w:tr>
      <w:tr w:rsidR="009A1F07" w:rsidRPr="00EA77AB" w:rsidTr="00000F9D">
        <w:trPr>
          <w:trHeight w:val="450"/>
        </w:trPr>
        <w:tc>
          <w:tcPr>
            <w:tcW w:w="1149" w:type="dxa"/>
            <w:vMerge/>
            <w:tcBorders>
              <w:left w:val="single" w:sz="4" w:space="0" w:color="auto"/>
              <w:bottom w:val="single" w:sz="4" w:space="0" w:color="auto"/>
              <w:right w:val="single" w:sz="4" w:space="0" w:color="auto"/>
            </w:tcBorders>
          </w:tcPr>
          <w:p w:rsidR="009A1F07" w:rsidRPr="00A46A52" w:rsidRDefault="009A1F07" w:rsidP="009963FD">
            <w:pPr>
              <w:rPr>
                <w:sz w:val="16"/>
                <w:szCs w:val="16"/>
              </w:rPr>
            </w:pPr>
          </w:p>
        </w:tc>
        <w:tc>
          <w:tcPr>
            <w:tcW w:w="1414" w:type="dxa"/>
            <w:gridSpan w:val="2"/>
            <w:tcBorders>
              <w:top w:val="nil"/>
              <w:left w:val="single" w:sz="4" w:space="0" w:color="auto"/>
              <w:bottom w:val="single" w:sz="4" w:space="0" w:color="auto"/>
              <w:right w:val="single" w:sz="4" w:space="0" w:color="auto"/>
            </w:tcBorders>
          </w:tcPr>
          <w:p w:rsidR="009A1F07" w:rsidRPr="00A46A52" w:rsidRDefault="009A1F07" w:rsidP="009963FD">
            <w:pPr>
              <w:rPr>
                <w:sz w:val="16"/>
                <w:szCs w:val="16"/>
              </w:rPr>
            </w:pPr>
            <w:r w:rsidRPr="00A46A52">
              <w:rPr>
                <w:sz w:val="16"/>
                <w:szCs w:val="16"/>
              </w:rPr>
              <w:t>производство облицовочного и огнеупорного кирпича</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бизнес-план</w:t>
            </w:r>
          </w:p>
        </w:tc>
        <w:tc>
          <w:tcPr>
            <w:tcW w:w="856"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150,0</w:t>
            </w:r>
          </w:p>
        </w:tc>
        <w:tc>
          <w:tcPr>
            <w:tcW w:w="987"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67"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976"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32"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69"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709"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992"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150,0</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0"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851" w:type="dxa"/>
            <w:tcBorders>
              <w:top w:val="nil"/>
              <w:left w:val="nil"/>
              <w:bottom w:val="single" w:sz="4" w:space="0" w:color="auto"/>
              <w:right w:val="single" w:sz="4" w:space="0" w:color="auto"/>
            </w:tcBorders>
          </w:tcPr>
          <w:p w:rsidR="009A1F07" w:rsidRPr="00843A69" w:rsidRDefault="009A1F07" w:rsidP="009963FD">
            <w:pPr>
              <w:jc w:val="center"/>
              <w:rPr>
                <w:sz w:val="16"/>
                <w:szCs w:val="16"/>
              </w:rPr>
            </w:pPr>
            <w:r w:rsidRPr="00843A69">
              <w:rPr>
                <w:sz w:val="16"/>
                <w:szCs w:val="16"/>
              </w:rPr>
              <w:t>0</w:t>
            </w:r>
          </w:p>
        </w:tc>
        <w:tc>
          <w:tcPr>
            <w:tcW w:w="709" w:type="dxa"/>
            <w:tcBorders>
              <w:top w:val="nil"/>
              <w:left w:val="nil"/>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nil"/>
              <w:left w:val="nil"/>
              <w:bottom w:val="single" w:sz="4" w:space="0" w:color="auto"/>
              <w:right w:val="single" w:sz="4" w:space="0" w:color="auto"/>
            </w:tcBorders>
          </w:tcPr>
          <w:p w:rsidR="009A1F07" w:rsidRPr="00843A69" w:rsidRDefault="009A1F07" w:rsidP="009963FD">
            <w:pPr>
              <w:ind w:left="-68" w:right="-76"/>
              <w:jc w:val="center"/>
              <w:rPr>
                <w:sz w:val="16"/>
                <w:szCs w:val="16"/>
              </w:rPr>
            </w:pPr>
            <w:r w:rsidRPr="00843A69">
              <w:rPr>
                <w:sz w:val="16"/>
                <w:szCs w:val="16"/>
              </w:rPr>
              <w:t>150,0</w:t>
            </w:r>
          </w:p>
        </w:tc>
      </w:tr>
      <w:tr w:rsidR="009A1F07" w:rsidRPr="00EA77AB" w:rsidTr="00000F9D">
        <w:trPr>
          <w:trHeight w:val="523"/>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III. Министерство труда и занятости населения Российской Федерации</w:t>
            </w:r>
          </w:p>
        </w:tc>
        <w:tc>
          <w:tcPr>
            <w:tcW w:w="854" w:type="dxa"/>
            <w:tcBorders>
              <w:top w:val="nil"/>
              <w:left w:val="nil"/>
              <w:bottom w:val="single" w:sz="4" w:space="0" w:color="auto"/>
              <w:right w:val="nil"/>
            </w:tcBorders>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single" w:sz="4" w:space="0" w:color="auto"/>
            </w:tcBorders>
          </w:tcPr>
          <w:p w:rsidR="009A1F07" w:rsidRPr="00EA77AB" w:rsidRDefault="009A1F07" w:rsidP="00B83AF3">
            <w:pPr>
              <w:jc w:val="center"/>
              <w:rPr>
                <w:bCs/>
                <w:sz w:val="16"/>
                <w:szCs w:val="16"/>
              </w:rPr>
            </w:pPr>
            <w:r>
              <w:rPr>
                <w:bCs/>
                <w:sz w:val="16"/>
                <w:szCs w:val="16"/>
              </w:rPr>
              <w:t>44,2</w:t>
            </w:r>
          </w:p>
        </w:tc>
        <w:tc>
          <w:tcPr>
            <w:tcW w:w="987" w:type="dxa"/>
            <w:tcBorders>
              <w:top w:val="nil"/>
              <w:left w:val="nil"/>
              <w:bottom w:val="single" w:sz="4" w:space="0" w:color="auto"/>
              <w:right w:val="single" w:sz="4" w:space="0" w:color="auto"/>
            </w:tcBorders>
          </w:tcPr>
          <w:p w:rsidR="009A1F07" w:rsidRPr="00EA77AB" w:rsidRDefault="009A1F07" w:rsidP="00AC5427">
            <w:pPr>
              <w:jc w:val="center"/>
              <w:rPr>
                <w:bCs/>
                <w:sz w:val="16"/>
                <w:szCs w:val="16"/>
              </w:rPr>
            </w:pPr>
            <w:r>
              <w:rPr>
                <w:bCs/>
                <w:sz w:val="16"/>
                <w:szCs w:val="16"/>
              </w:rPr>
              <w:t>18,9</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16,7</w:t>
            </w:r>
          </w:p>
        </w:tc>
        <w:tc>
          <w:tcPr>
            <w:tcW w:w="976" w:type="dxa"/>
            <w:tcBorders>
              <w:top w:val="nil"/>
              <w:left w:val="nil"/>
              <w:bottom w:val="single" w:sz="4" w:space="0" w:color="auto"/>
              <w:right w:val="single" w:sz="4" w:space="0" w:color="auto"/>
            </w:tcBorders>
          </w:tcPr>
          <w:p w:rsidR="009A1F07" w:rsidRPr="00EA77AB" w:rsidRDefault="009A1F07" w:rsidP="00AC5427">
            <w:pPr>
              <w:jc w:val="center"/>
              <w:rPr>
                <w:bCs/>
                <w:sz w:val="16"/>
                <w:szCs w:val="16"/>
              </w:rPr>
            </w:pPr>
            <w:r>
              <w:rPr>
                <w:bCs/>
                <w:sz w:val="16"/>
                <w:szCs w:val="16"/>
              </w:rPr>
              <w:t>16,0</w:t>
            </w:r>
          </w:p>
        </w:tc>
        <w:tc>
          <w:tcPr>
            <w:tcW w:w="850" w:type="dxa"/>
            <w:tcBorders>
              <w:top w:val="nil"/>
              <w:left w:val="nil"/>
              <w:bottom w:val="single" w:sz="4" w:space="0" w:color="auto"/>
              <w:right w:val="single" w:sz="4" w:space="0" w:color="auto"/>
            </w:tcBorders>
          </w:tcPr>
          <w:p w:rsidR="009A1F07" w:rsidRPr="00EA77AB" w:rsidRDefault="009A1F07" w:rsidP="00AC5427">
            <w:pPr>
              <w:jc w:val="center"/>
              <w:rPr>
                <w:bCs/>
                <w:sz w:val="16"/>
                <w:szCs w:val="16"/>
              </w:rPr>
            </w:pPr>
            <w:r>
              <w:rPr>
                <w:bCs/>
                <w:sz w:val="16"/>
                <w:szCs w:val="16"/>
              </w:rPr>
              <w:t>0,7</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992" w:type="dxa"/>
            <w:tcBorders>
              <w:top w:val="nil"/>
              <w:left w:val="nil"/>
              <w:bottom w:val="single" w:sz="4" w:space="0" w:color="auto"/>
              <w:right w:val="single" w:sz="4" w:space="0" w:color="auto"/>
            </w:tcBorders>
          </w:tcPr>
          <w:p w:rsidR="009A1F07" w:rsidRPr="00EA77AB" w:rsidRDefault="009A1F07" w:rsidP="00381CBA">
            <w:pPr>
              <w:jc w:val="center"/>
              <w:rPr>
                <w:bCs/>
                <w:sz w:val="16"/>
                <w:szCs w:val="16"/>
              </w:rPr>
            </w:pPr>
            <w:r>
              <w:rPr>
                <w:bCs/>
                <w:sz w:val="16"/>
                <w:szCs w:val="16"/>
              </w:rPr>
              <w:t>8,6</w:t>
            </w:r>
          </w:p>
        </w:tc>
        <w:tc>
          <w:tcPr>
            <w:tcW w:w="851" w:type="dxa"/>
            <w:tcBorders>
              <w:top w:val="nil"/>
              <w:left w:val="nil"/>
              <w:bottom w:val="single" w:sz="4" w:space="0" w:color="auto"/>
              <w:right w:val="single" w:sz="4" w:space="0" w:color="auto"/>
            </w:tcBorders>
          </w:tcPr>
          <w:p w:rsidR="009A1F07" w:rsidRPr="00EA77AB" w:rsidRDefault="009A1F07" w:rsidP="00B83AF3">
            <w:pPr>
              <w:jc w:val="center"/>
              <w:rPr>
                <w:bCs/>
                <w:sz w:val="16"/>
                <w:szCs w:val="16"/>
              </w:rPr>
            </w:pPr>
            <w:r>
              <w:rPr>
                <w:bCs/>
                <w:sz w:val="16"/>
                <w:szCs w:val="16"/>
              </w:rPr>
              <w:t>0,9</w:t>
            </w:r>
          </w:p>
        </w:tc>
        <w:tc>
          <w:tcPr>
            <w:tcW w:w="850" w:type="dxa"/>
            <w:tcBorders>
              <w:top w:val="nil"/>
              <w:left w:val="nil"/>
              <w:bottom w:val="single" w:sz="4" w:space="0" w:color="auto"/>
              <w:right w:val="single" w:sz="4" w:space="0" w:color="auto"/>
            </w:tcBorders>
          </w:tcPr>
          <w:p w:rsidR="009A1F07" w:rsidRPr="00EA77AB" w:rsidRDefault="009A1F07" w:rsidP="00B83AF3">
            <w:pPr>
              <w:jc w:val="center"/>
              <w:rPr>
                <w:bCs/>
                <w:sz w:val="16"/>
                <w:szCs w:val="16"/>
              </w:rPr>
            </w:pPr>
            <w:r>
              <w:rPr>
                <w:bCs/>
                <w:sz w:val="16"/>
                <w:szCs w:val="16"/>
              </w:rPr>
              <w:t>7,2</w:t>
            </w:r>
          </w:p>
        </w:tc>
        <w:tc>
          <w:tcPr>
            <w:tcW w:w="851" w:type="dxa"/>
            <w:tcBorders>
              <w:top w:val="nil"/>
              <w:left w:val="nil"/>
              <w:bottom w:val="single" w:sz="4" w:space="0" w:color="auto"/>
              <w:right w:val="single" w:sz="4" w:space="0" w:color="auto"/>
            </w:tcBorders>
          </w:tcPr>
          <w:p w:rsidR="009A1F07" w:rsidRPr="00EA77AB" w:rsidRDefault="009A1F07" w:rsidP="00065B7F">
            <w:pPr>
              <w:jc w:val="center"/>
              <w:rPr>
                <w:bCs/>
                <w:sz w:val="16"/>
                <w:szCs w:val="16"/>
              </w:rPr>
            </w:pPr>
            <w:r>
              <w:rPr>
                <w:bCs/>
                <w:sz w:val="16"/>
                <w:szCs w:val="16"/>
              </w:rPr>
              <w:t>0,5</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9963FD">
            <w:pPr>
              <w:ind w:left="-68" w:right="-76"/>
              <w:jc w:val="center"/>
              <w:rPr>
                <w:bCs/>
                <w:sz w:val="16"/>
                <w:szCs w:val="16"/>
              </w:rPr>
            </w:pPr>
            <w:r>
              <w:rPr>
                <w:bCs/>
                <w:sz w:val="16"/>
                <w:szCs w:val="16"/>
              </w:rPr>
              <w:t>0</w:t>
            </w:r>
          </w:p>
        </w:tc>
      </w:tr>
      <w:tr w:rsidR="009A1F07" w:rsidRPr="00EA77AB" w:rsidTr="00000F9D">
        <w:trPr>
          <w:trHeight w:val="537"/>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Pr>
                <w:sz w:val="16"/>
                <w:szCs w:val="16"/>
              </w:rPr>
              <w:t>Мероприятия, направленные  на  снижение  напряженности  на рынке  труда  муниципального образования  город  Новотроицк</w:t>
            </w:r>
          </w:p>
        </w:tc>
        <w:tc>
          <w:tcPr>
            <w:tcW w:w="854" w:type="dxa"/>
            <w:tcBorders>
              <w:top w:val="single" w:sz="4" w:space="0" w:color="auto"/>
              <w:left w:val="single" w:sz="4" w:space="0" w:color="auto"/>
              <w:bottom w:val="single" w:sz="4" w:space="0" w:color="auto"/>
              <w:right w:val="single" w:sz="4" w:space="0" w:color="auto"/>
            </w:tcBorders>
          </w:tcPr>
          <w:p w:rsidR="009A1F07" w:rsidRPr="003C6DE7" w:rsidRDefault="009A1F07" w:rsidP="009963FD">
            <w:pPr>
              <w:jc w:val="center"/>
              <w:rPr>
                <w:sz w:val="16"/>
                <w:szCs w:val="16"/>
              </w:rPr>
            </w:pPr>
          </w:p>
        </w:tc>
        <w:tc>
          <w:tcPr>
            <w:tcW w:w="856" w:type="dxa"/>
            <w:tcBorders>
              <w:top w:val="nil"/>
              <w:left w:val="nil"/>
              <w:bottom w:val="single" w:sz="4" w:space="0" w:color="auto"/>
              <w:right w:val="nil"/>
            </w:tcBorders>
          </w:tcPr>
          <w:p w:rsidR="009A1F07" w:rsidRPr="003C6DE7" w:rsidRDefault="009A1F07" w:rsidP="00B83AF3">
            <w:pPr>
              <w:jc w:val="center"/>
              <w:rPr>
                <w:sz w:val="16"/>
                <w:szCs w:val="16"/>
              </w:rPr>
            </w:pPr>
            <w:r w:rsidRPr="003C6DE7">
              <w:rPr>
                <w:sz w:val="16"/>
                <w:szCs w:val="16"/>
              </w:rPr>
              <w:t>3</w:t>
            </w:r>
            <w:r>
              <w:rPr>
                <w:sz w:val="16"/>
                <w:szCs w:val="16"/>
              </w:rPr>
              <w:t>1,3</w:t>
            </w:r>
          </w:p>
        </w:tc>
        <w:tc>
          <w:tcPr>
            <w:tcW w:w="987" w:type="dxa"/>
            <w:tcBorders>
              <w:top w:val="nil"/>
              <w:left w:val="single" w:sz="4" w:space="0" w:color="auto"/>
              <w:bottom w:val="single" w:sz="4" w:space="0" w:color="auto"/>
              <w:right w:val="nil"/>
            </w:tcBorders>
          </w:tcPr>
          <w:p w:rsidR="009A1F07" w:rsidRPr="003C6DE7" w:rsidRDefault="009A1F07" w:rsidP="00887135">
            <w:pPr>
              <w:jc w:val="center"/>
              <w:rPr>
                <w:bCs/>
                <w:sz w:val="16"/>
                <w:szCs w:val="16"/>
              </w:rPr>
            </w:pPr>
            <w:r w:rsidRPr="003C6DE7">
              <w:rPr>
                <w:bCs/>
                <w:sz w:val="16"/>
                <w:szCs w:val="16"/>
              </w:rPr>
              <w:t>16,</w:t>
            </w:r>
            <w:r>
              <w:rPr>
                <w:bCs/>
                <w:sz w:val="16"/>
                <w:szCs w:val="16"/>
              </w:rPr>
              <w:t>1</w:t>
            </w:r>
          </w:p>
        </w:tc>
        <w:tc>
          <w:tcPr>
            <w:tcW w:w="867" w:type="dxa"/>
            <w:tcBorders>
              <w:top w:val="nil"/>
              <w:left w:val="single" w:sz="4" w:space="0" w:color="auto"/>
              <w:bottom w:val="single" w:sz="4" w:space="0" w:color="auto"/>
              <w:right w:val="nil"/>
            </w:tcBorders>
          </w:tcPr>
          <w:p w:rsidR="009A1F07" w:rsidRPr="003C6DE7" w:rsidRDefault="009A1F07" w:rsidP="00887135">
            <w:pPr>
              <w:jc w:val="center"/>
              <w:rPr>
                <w:bCs/>
                <w:sz w:val="16"/>
                <w:szCs w:val="16"/>
              </w:rPr>
            </w:pPr>
            <w:r w:rsidRPr="003C6DE7">
              <w:rPr>
                <w:bCs/>
                <w:sz w:val="16"/>
                <w:szCs w:val="16"/>
              </w:rPr>
              <w:t>14,</w:t>
            </w:r>
            <w:r>
              <w:rPr>
                <w:bCs/>
                <w:sz w:val="16"/>
                <w:szCs w:val="16"/>
              </w:rPr>
              <w:t>1</w:t>
            </w:r>
          </w:p>
        </w:tc>
        <w:tc>
          <w:tcPr>
            <w:tcW w:w="976" w:type="dxa"/>
            <w:tcBorders>
              <w:top w:val="nil"/>
              <w:left w:val="single" w:sz="4" w:space="0" w:color="auto"/>
              <w:bottom w:val="single" w:sz="4" w:space="0" w:color="auto"/>
              <w:right w:val="nil"/>
            </w:tcBorders>
          </w:tcPr>
          <w:p w:rsidR="009A1F07" w:rsidRPr="003C6DE7" w:rsidRDefault="009A1F07" w:rsidP="00887135">
            <w:pPr>
              <w:jc w:val="center"/>
              <w:rPr>
                <w:bCs/>
                <w:sz w:val="16"/>
                <w:szCs w:val="16"/>
              </w:rPr>
            </w:pPr>
            <w:r w:rsidRPr="003C6DE7">
              <w:rPr>
                <w:bCs/>
                <w:sz w:val="16"/>
                <w:szCs w:val="16"/>
              </w:rPr>
              <w:t>13,4</w:t>
            </w:r>
          </w:p>
        </w:tc>
        <w:tc>
          <w:tcPr>
            <w:tcW w:w="850" w:type="dxa"/>
            <w:tcBorders>
              <w:top w:val="nil"/>
              <w:left w:val="single" w:sz="4" w:space="0" w:color="auto"/>
              <w:bottom w:val="single" w:sz="4" w:space="0" w:color="auto"/>
              <w:right w:val="nil"/>
            </w:tcBorders>
          </w:tcPr>
          <w:p w:rsidR="009A1F07" w:rsidRPr="003C6DE7" w:rsidRDefault="009A1F07" w:rsidP="00887135">
            <w:pPr>
              <w:jc w:val="center"/>
              <w:rPr>
                <w:bCs/>
                <w:sz w:val="16"/>
                <w:szCs w:val="16"/>
              </w:rPr>
            </w:pPr>
            <w:r w:rsidRPr="003C6DE7">
              <w:rPr>
                <w:bCs/>
                <w:sz w:val="16"/>
                <w:szCs w:val="16"/>
              </w:rPr>
              <w:t>0,7</w:t>
            </w:r>
          </w:p>
        </w:tc>
        <w:tc>
          <w:tcPr>
            <w:tcW w:w="832" w:type="dxa"/>
            <w:tcBorders>
              <w:top w:val="nil"/>
              <w:left w:val="single" w:sz="4" w:space="0" w:color="auto"/>
              <w:bottom w:val="single" w:sz="4" w:space="0" w:color="auto"/>
              <w:right w:val="nil"/>
            </w:tcBorders>
          </w:tcPr>
          <w:p w:rsidR="009A1F07" w:rsidRPr="003C6DE7" w:rsidRDefault="009A1F07" w:rsidP="009963FD">
            <w:pPr>
              <w:jc w:val="center"/>
              <w:rPr>
                <w:bCs/>
                <w:sz w:val="16"/>
                <w:szCs w:val="16"/>
              </w:rPr>
            </w:pPr>
            <w:r w:rsidRPr="003C6DE7">
              <w:rPr>
                <w:bCs/>
                <w:sz w:val="16"/>
                <w:szCs w:val="16"/>
              </w:rPr>
              <w:t>0</w:t>
            </w:r>
          </w:p>
        </w:tc>
        <w:tc>
          <w:tcPr>
            <w:tcW w:w="869" w:type="dxa"/>
            <w:tcBorders>
              <w:top w:val="nil"/>
              <w:left w:val="single" w:sz="4" w:space="0" w:color="auto"/>
              <w:bottom w:val="single" w:sz="4" w:space="0" w:color="auto"/>
              <w:right w:val="nil"/>
            </w:tcBorders>
          </w:tcPr>
          <w:p w:rsidR="009A1F07" w:rsidRPr="003C6DE7" w:rsidRDefault="009A1F07" w:rsidP="009963FD">
            <w:pPr>
              <w:jc w:val="center"/>
              <w:rPr>
                <w:bCs/>
                <w:sz w:val="16"/>
                <w:szCs w:val="16"/>
              </w:rPr>
            </w:pPr>
            <w:r w:rsidRPr="003C6DE7">
              <w:rPr>
                <w:bCs/>
                <w:sz w:val="16"/>
                <w:szCs w:val="16"/>
              </w:rPr>
              <w:t>0</w:t>
            </w:r>
          </w:p>
        </w:tc>
        <w:tc>
          <w:tcPr>
            <w:tcW w:w="709" w:type="dxa"/>
            <w:tcBorders>
              <w:top w:val="nil"/>
              <w:left w:val="single" w:sz="4" w:space="0" w:color="auto"/>
              <w:bottom w:val="single" w:sz="4" w:space="0" w:color="auto"/>
              <w:right w:val="nil"/>
            </w:tcBorders>
          </w:tcPr>
          <w:p w:rsidR="009A1F07" w:rsidRPr="003C6DE7" w:rsidRDefault="009A1F07" w:rsidP="009963FD">
            <w:pPr>
              <w:jc w:val="center"/>
              <w:rPr>
                <w:bCs/>
                <w:sz w:val="16"/>
                <w:szCs w:val="16"/>
              </w:rPr>
            </w:pPr>
            <w:r w:rsidRPr="003C6DE7">
              <w:rPr>
                <w:bCs/>
                <w:sz w:val="16"/>
                <w:szCs w:val="16"/>
              </w:rPr>
              <w:t>0</w:t>
            </w:r>
          </w:p>
        </w:tc>
        <w:tc>
          <w:tcPr>
            <w:tcW w:w="992" w:type="dxa"/>
            <w:tcBorders>
              <w:top w:val="nil"/>
              <w:left w:val="single" w:sz="4" w:space="0" w:color="auto"/>
              <w:bottom w:val="single" w:sz="4" w:space="0" w:color="auto"/>
              <w:right w:val="nil"/>
            </w:tcBorders>
          </w:tcPr>
          <w:p w:rsidR="009A1F07" w:rsidRPr="003C6DE7" w:rsidRDefault="009A1F07" w:rsidP="00004052">
            <w:pPr>
              <w:jc w:val="center"/>
              <w:rPr>
                <w:bCs/>
                <w:sz w:val="16"/>
                <w:szCs w:val="16"/>
              </w:rPr>
            </w:pPr>
            <w:r>
              <w:rPr>
                <w:bCs/>
                <w:sz w:val="16"/>
                <w:szCs w:val="16"/>
              </w:rPr>
              <w:t>1,1</w:t>
            </w:r>
          </w:p>
        </w:tc>
        <w:tc>
          <w:tcPr>
            <w:tcW w:w="851" w:type="dxa"/>
            <w:tcBorders>
              <w:top w:val="nil"/>
              <w:left w:val="single" w:sz="4" w:space="0" w:color="auto"/>
              <w:bottom w:val="single" w:sz="4" w:space="0" w:color="auto"/>
              <w:right w:val="nil"/>
            </w:tcBorders>
          </w:tcPr>
          <w:p w:rsidR="009A1F07" w:rsidRPr="003C6DE7" w:rsidRDefault="009A1F07" w:rsidP="00004052">
            <w:pPr>
              <w:jc w:val="center"/>
              <w:rPr>
                <w:sz w:val="16"/>
                <w:szCs w:val="16"/>
              </w:rPr>
            </w:pPr>
            <w:r>
              <w:rPr>
                <w:sz w:val="16"/>
                <w:szCs w:val="16"/>
              </w:rPr>
              <w:t>0,9</w:t>
            </w:r>
          </w:p>
        </w:tc>
        <w:tc>
          <w:tcPr>
            <w:tcW w:w="850" w:type="dxa"/>
            <w:tcBorders>
              <w:top w:val="nil"/>
              <w:left w:val="single" w:sz="4" w:space="0" w:color="auto"/>
              <w:bottom w:val="single" w:sz="4" w:space="0" w:color="auto"/>
              <w:right w:val="nil"/>
            </w:tcBorders>
          </w:tcPr>
          <w:p w:rsidR="009A1F07" w:rsidRPr="003C6DE7" w:rsidRDefault="009A1F07" w:rsidP="00B83AF3">
            <w:pPr>
              <w:jc w:val="center"/>
              <w:rPr>
                <w:sz w:val="16"/>
                <w:szCs w:val="16"/>
              </w:rPr>
            </w:pPr>
            <w:r w:rsidRPr="003C6DE7">
              <w:rPr>
                <w:sz w:val="16"/>
                <w:szCs w:val="16"/>
              </w:rPr>
              <w:t>0,</w:t>
            </w:r>
            <w:r>
              <w:rPr>
                <w:sz w:val="16"/>
                <w:szCs w:val="16"/>
              </w:rPr>
              <w:t>2</w:t>
            </w:r>
          </w:p>
        </w:tc>
        <w:tc>
          <w:tcPr>
            <w:tcW w:w="851" w:type="dxa"/>
            <w:tcBorders>
              <w:top w:val="nil"/>
              <w:left w:val="single" w:sz="4" w:space="0" w:color="auto"/>
              <w:bottom w:val="single" w:sz="4" w:space="0" w:color="auto"/>
              <w:right w:val="nil"/>
            </w:tcBorders>
          </w:tcPr>
          <w:p w:rsidR="009A1F07" w:rsidRPr="003C6DE7" w:rsidRDefault="009A1F07" w:rsidP="009963FD">
            <w:pPr>
              <w:jc w:val="center"/>
              <w:rPr>
                <w:sz w:val="16"/>
                <w:szCs w:val="16"/>
              </w:rPr>
            </w:pPr>
            <w:r w:rsidRPr="003C6DE7">
              <w:rPr>
                <w:sz w:val="16"/>
                <w:szCs w:val="16"/>
              </w:rPr>
              <w:t>0</w:t>
            </w:r>
          </w:p>
        </w:tc>
        <w:tc>
          <w:tcPr>
            <w:tcW w:w="709" w:type="dxa"/>
            <w:tcBorders>
              <w:top w:val="nil"/>
              <w:left w:val="single" w:sz="4" w:space="0" w:color="auto"/>
              <w:bottom w:val="single" w:sz="4" w:space="0" w:color="auto"/>
              <w:right w:val="single" w:sz="4" w:space="0" w:color="auto"/>
            </w:tcBorders>
          </w:tcPr>
          <w:p w:rsidR="009A1F07" w:rsidRPr="003C6DE7" w:rsidRDefault="009A1F07" w:rsidP="009963FD">
            <w:pPr>
              <w:jc w:val="center"/>
              <w:rPr>
                <w:bCs/>
                <w:sz w:val="16"/>
                <w:szCs w:val="16"/>
              </w:rPr>
            </w:pPr>
            <w:r w:rsidRPr="003C6DE7">
              <w:rPr>
                <w:bCs/>
                <w:sz w:val="16"/>
                <w:szCs w:val="16"/>
              </w:rPr>
              <w:t>0</w:t>
            </w:r>
          </w:p>
        </w:tc>
        <w:tc>
          <w:tcPr>
            <w:tcW w:w="708" w:type="dxa"/>
            <w:tcBorders>
              <w:top w:val="single" w:sz="4" w:space="0" w:color="auto"/>
              <w:left w:val="nil"/>
              <w:bottom w:val="single" w:sz="4" w:space="0" w:color="auto"/>
              <w:right w:val="single" w:sz="4" w:space="0" w:color="auto"/>
            </w:tcBorders>
          </w:tcPr>
          <w:p w:rsidR="009A1F07" w:rsidRPr="003C6DE7" w:rsidRDefault="009A1F07" w:rsidP="009963FD">
            <w:pPr>
              <w:ind w:left="-68" w:right="-76"/>
              <w:jc w:val="center"/>
              <w:rPr>
                <w:sz w:val="16"/>
                <w:szCs w:val="16"/>
              </w:rPr>
            </w:pPr>
            <w:r w:rsidRPr="003C6DE7">
              <w:rPr>
                <w:sz w:val="16"/>
                <w:szCs w:val="16"/>
              </w:rPr>
              <w:t>0</w:t>
            </w:r>
          </w:p>
        </w:tc>
      </w:tr>
      <w:tr w:rsidR="009A1F07" w:rsidRPr="00EA77AB" w:rsidTr="00000F9D">
        <w:trPr>
          <w:trHeight w:val="145"/>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Pr>
                <w:sz w:val="16"/>
                <w:szCs w:val="16"/>
              </w:rPr>
              <w:t>Содействие занятости  населения  муниципального  образования  город  Новотроицк</w:t>
            </w:r>
          </w:p>
        </w:tc>
        <w:tc>
          <w:tcPr>
            <w:tcW w:w="854" w:type="dxa"/>
            <w:tcBorders>
              <w:top w:val="single" w:sz="4" w:space="0" w:color="auto"/>
              <w:left w:val="single" w:sz="4" w:space="0" w:color="auto"/>
              <w:bottom w:val="single" w:sz="4" w:space="0" w:color="auto"/>
              <w:right w:val="single" w:sz="4" w:space="0" w:color="auto"/>
            </w:tcBorders>
          </w:tcPr>
          <w:p w:rsidR="009A1F07" w:rsidRPr="003C6DE7" w:rsidRDefault="009A1F07" w:rsidP="009963FD">
            <w:pPr>
              <w:jc w:val="center"/>
              <w:rPr>
                <w:sz w:val="16"/>
                <w:szCs w:val="16"/>
              </w:rPr>
            </w:pPr>
          </w:p>
        </w:tc>
        <w:tc>
          <w:tcPr>
            <w:tcW w:w="856" w:type="dxa"/>
            <w:tcBorders>
              <w:top w:val="nil"/>
              <w:left w:val="nil"/>
              <w:bottom w:val="single" w:sz="4" w:space="0" w:color="auto"/>
              <w:right w:val="nil"/>
            </w:tcBorders>
          </w:tcPr>
          <w:p w:rsidR="009A1F07" w:rsidRPr="003C6DE7" w:rsidRDefault="009A1F07" w:rsidP="00887135">
            <w:pPr>
              <w:jc w:val="center"/>
              <w:rPr>
                <w:sz w:val="16"/>
                <w:szCs w:val="16"/>
              </w:rPr>
            </w:pPr>
            <w:r w:rsidRPr="003C6DE7">
              <w:rPr>
                <w:sz w:val="16"/>
                <w:szCs w:val="16"/>
              </w:rPr>
              <w:t>12,</w:t>
            </w:r>
            <w:r>
              <w:rPr>
                <w:sz w:val="16"/>
                <w:szCs w:val="16"/>
              </w:rPr>
              <w:t>9</w:t>
            </w:r>
          </w:p>
        </w:tc>
        <w:tc>
          <w:tcPr>
            <w:tcW w:w="987" w:type="dxa"/>
            <w:tcBorders>
              <w:top w:val="nil"/>
              <w:left w:val="single" w:sz="4" w:space="0" w:color="auto"/>
              <w:bottom w:val="single" w:sz="4" w:space="0" w:color="auto"/>
              <w:right w:val="nil"/>
            </w:tcBorders>
          </w:tcPr>
          <w:p w:rsidR="009A1F07" w:rsidRPr="003C6DE7" w:rsidRDefault="009A1F07" w:rsidP="00887135">
            <w:pPr>
              <w:jc w:val="center"/>
              <w:rPr>
                <w:sz w:val="16"/>
                <w:szCs w:val="16"/>
              </w:rPr>
            </w:pPr>
            <w:r w:rsidRPr="003C6DE7">
              <w:rPr>
                <w:sz w:val="16"/>
                <w:szCs w:val="16"/>
              </w:rPr>
              <w:t>2,8</w:t>
            </w:r>
          </w:p>
        </w:tc>
        <w:tc>
          <w:tcPr>
            <w:tcW w:w="867" w:type="dxa"/>
            <w:tcBorders>
              <w:top w:val="nil"/>
              <w:left w:val="single" w:sz="4" w:space="0" w:color="auto"/>
              <w:bottom w:val="single" w:sz="4" w:space="0" w:color="auto"/>
              <w:right w:val="nil"/>
            </w:tcBorders>
          </w:tcPr>
          <w:p w:rsidR="009A1F07" w:rsidRPr="003C6DE7" w:rsidRDefault="009A1F07" w:rsidP="00887135">
            <w:pPr>
              <w:jc w:val="center"/>
              <w:rPr>
                <w:sz w:val="16"/>
                <w:szCs w:val="16"/>
              </w:rPr>
            </w:pPr>
            <w:r w:rsidRPr="003C6DE7">
              <w:rPr>
                <w:sz w:val="16"/>
                <w:szCs w:val="16"/>
              </w:rPr>
              <w:t>2,6</w:t>
            </w:r>
          </w:p>
        </w:tc>
        <w:tc>
          <w:tcPr>
            <w:tcW w:w="976" w:type="dxa"/>
            <w:tcBorders>
              <w:top w:val="nil"/>
              <w:left w:val="single" w:sz="4" w:space="0" w:color="auto"/>
              <w:bottom w:val="single" w:sz="4" w:space="0" w:color="auto"/>
              <w:right w:val="nil"/>
            </w:tcBorders>
          </w:tcPr>
          <w:p w:rsidR="009A1F07" w:rsidRPr="003C6DE7" w:rsidRDefault="009A1F07" w:rsidP="00887135">
            <w:pPr>
              <w:jc w:val="center"/>
              <w:rPr>
                <w:sz w:val="16"/>
                <w:szCs w:val="16"/>
              </w:rPr>
            </w:pPr>
            <w:r w:rsidRPr="003C6DE7">
              <w:rPr>
                <w:sz w:val="16"/>
                <w:szCs w:val="16"/>
              </w:rPr>
              <w:t>2,6</w:t>
            </w:r>
          </w:p>
        </w:tc>
        <w:tc>
          <w:tcPr>
            <w:tcW w:w="850" w:type="dxa"/>
            <w:tcBorders>
              <w:top w:val="nil"/>
              <w:left w:val="single" w:sz="4" w:space="0" w:color="auto"/>
              <w:bottom w:val="single" w:sz="4" w:space="0" w:color="auto"/>
              <w:right w:val="nil"/>
            </w:tcBorders>
          </w:tcPr>
          <w:p w:rsidR="009A1F07" w:rsidRPr="003C6DE7" w:rsidRDefault="009A1F07" w:rsidP="009963FD">
            <w:pPr>
              <w:jc w:val="center"/>
              <w:rPr>
                <w:sz w:val="16"/>
                <w:szCs w:val="16"/>
              </w:rPr>
            </w:pPr>
            <w:r w:rsidRPr="003C6DE7">
              <w:rPr>
                <w:sz w:val="16"/>
                <w:szCs w:val="16"/>
              </w:rPr>
              <w:t>0</w:t>
            </w:r>
          </w:p>
        </w:tc>
        <w:tc>
          <w:tcPr>
            <w:tcW w:w="832" w:type="dxa"/>
            <w:tcBorders>
              <w:top w:val="nil"/>
              <w:left w:val="single" w:sz="4" w:space="0" w:color="auto"/>
              <w:bottom w:val="single" w:sz="4" w:space="0" w:color="auto"/>
              <w:right w:val="nil"/>
            </w:tcBorders>
          </w:tcPr>
          <w:p w:rsidR="009A1F07" w:rsidRPr="003C6DE7" w:rsidRDefault="009A1F07" w:rsidP="009963FD">
            <w:pPr>
              <w:jc w:val="center"/>
              <w:rPr>
                <w:sz w:val="16"/>
                <w:szCs w:val="16"/>
              </w:rPr>
            </w:pPr>
            <w:r w:rsidRPr="003C6DE7">
              <w:rPr>
                <w:sz w:val="16"/>
                <w:szCs w:val="16"/>
              </w:rPr>
              <w:t>0</w:t>
            </w:r>
          </w:p>
        </w:tc>
        <w:tc>
          <w:tcPr>
            <w:tcW w:w="869" w:type="dxa"/>
            <w:tcBorders>
              <w:top w:val="nil"/>
              <w:left w:val="single" w:sz="4" w:space="0" w:color="auto"/>
              <w:bottom w:val="single" w:sz="4" w:space="0" w:color="auto"/>
              <w:right w:val="nil"/>
            </w:tcBorders>
          </w:tcPr>
          <w:p w:rsidR="009A1F07" w:rsidRPr="003C6DE7" w:rsidRDefault="009A1F07" w:rsidP="009963FD">
            <w:pPr>
              <w:jc w:val="center"/>
              <w:rPr>
                <w:sz w:val="16"/>
                <w:szCs w:val="16"/>
              </w:rPr>
            </w:pPr>
            <w:r w:rsidRPr="003C6DE7">
              <w:rPr>
                <w:sz w:val="16"/>
                <w:szCs w:val="16"/>
              </w:rPr>
              <w:t>0</w:t>
            </w:r>
          </w:p>
        </w:tc>
        <w:tc>
          <w:tcPr>
            <w:tcW w:w="709" w:type="dxa"/>
            <w:tcBorders>
              <w:top w:val="nil"/>
              <w:left w:val="single" w:sz="4" w:space="0" w:color="auto"/>
              <w:bottom w:val="single" w:sz="4" w:space="0" w:color="auto"/>
              <w:right w:val="nil"/>
            </w:tcBorders>
          </w:tcPr>
          <w:p w:rsidR="009A1F07" w:rsidRPr="003C6DE7" w:rsidRDefault="009A1F07" w:rsidP="009963FD">
            <w:pPr>
              <w:jc w:val="center"/>
              <w:rPr>
                <w:sz w:val="16"/>
                <w:szCs w:val="16"/>
              </w:rPr>
            </w:pPr>
            <w:r w:rsidRPr="003C6DE7">
              <w:rPr>
                <w:sz w:val="16"/>
                <w:szCs w:val="16"/>
              </w:rPr>
              <w:t>0</w:t>
            </w:r>
          </w:p>
        </w:tc>
        <w:tc>
          <w:tcPr>
            <w:tcW w:w="992" w:type="dxa"/>
            <w:tcBorders>
              <w:top w:val="nil"/>
              <w:left w:val="single" w:sz="4" w:space="0" w:color="auto"/>
              <w:bottom w:val="single" w:sz="4" w:space="0" w:color="auto"/>
              <w:right w:val="nil"/>
            </w:tcBorders>
          </w:tcPr>
          <w:p w:rsidR="009A1F07" w:rsidRPr="003C6DE7" w:rsidRDefault="009A1F07" w:rsidP="00004052">
            <w:pPr>
              <w:jc w:val="center"/>
              <w:rPr>
                <w:sz w:val="16"/>
                <w:szCs w:val="16"/>
              </w:rPr>
            </w:pPr>
            <w:r w:rsidRPr="003C6DE7">
              <w:rPr>
                <w:sz w:val="16"/>
                <w:szCs w:val="16"/>
              </w:rPr>
              <w:t>7,</w:t>
            </w:r>
            <w:r>
              <w:rPr>
                <w:sz w:val="16"/>
                <w:szCs w:val="16"/>
              </w:rPr>
              <w:t>5</w:t>
            </w:r>
          </w:p>
        </w:tc>
        <w:tc>
          <w:tcPr>
            <w:tcW w:w="851" w:type="dxa"/>
            <w:tcBorders>
              <w:top w:val="nil"/>
              <w:left w:val="single" w:sz="4" w:space="0" w:color="auto"/>
              <w:bottom w:val="single" w:sz="4" w:space="0" w:color="auto"/>
              <w:right w:val="nil"/>
            </w:tcBorders>
          </w:tcPr>
          <w:p w:rsidR="009A1F07" w:rsidRPr="003C6DE7" w:rsidRDefault="009A1F07" w:rsidP="009963FD">
            <w:pPr>
              <w:jc w:val="center"/>
              <w:rPr>
                <w:sz w:val="16"/>
                <w:szCs w:val="16"/>
              </w:rPr>
            </w:pPr>
            <w:r w:rsidRPr="003C6DE7">
              <w:rPr>
                <w:sz w:val="16"/>
                <w:szCs w:val="16"/>
              </w:rPr>
              <w:t>0</w:t>
            </w:r>
          </w:p>
        </w:tc>
        <w:tc>
          <w:tcPr>
            <w:tcW w:w="850" w:type="dxa"/>
            <w:tcBorders>
              <w:top w:val="nil"/>
              <w:left w:val="single" w:sz="4" w:space="0" w:color="auto"/>
              <w:bottom w:val="single" w:sz="4" w:space="0" w:color="auto"/>
              <w:right w:val="nil"/>
            </w:tcBorders>
          </w:tcPr>
          <w:p w:rsidR="009A1F07" w:rsidRPr="003C6DE7" w:rsidRDefault="009A1F07" w:rsidP="009963FD">
            <w:pPr>
              <w:jc w:val="center"/>
              <w:rPr>
                <w:sz w:val="16"/>
                <w:szCs w:val="16"/>
              </w:rPr>
            </w:pPr>
            <w:r w:rsidRPr="003C6DE7">
              <w:rPr>
                <w:sz w:val="16"/>
                <w:szCs w:val="16"/>
              </w:rPr>
              <w:t>7,0</w:t>
            </w:r>
          </w:p>
        </w:tc>
        <w:tc>
          <w:tcPr>
            <w:tcW w:w="851" w:type="dxa"/>
            <w:tcBorders>
              <w:top w:val="nil"/>
              <w:left w:val="single" w:sz="4" w:space="0" w:color="auto"/>
              <w:bottom w:val="single" w:sz="4" w:space="0" w:color="auto"/>
              <w:right w:val="nil"/>
            </w:tcBorders>
          </w:tcPr>
          <w:p w:rsidR="009A1F07" w:rsidRPr="003C6DE7" w:rsidRDefault="009A1F07" w:rsidP="00004052">
            <w:pPr>
              <w:jc w:val="center"/>
              <w:rPr>
                <w:sz w:val="16"/>
                <w:szCs w:val="16"/>
              </w:rPr>
            </w:pPr>
            <w:r>
              <w:rPr>
                <w:sz w:val="16"/>
                <w:szCs w:val="16"/>
              </w:rPr>
              <w:t>0,5</w:t>
            </w:r>
          </w:p>
        </w:tc>
        <w:tc>
          <w:tcPr>
            <w:tcW w:w="709" w:type="dxa"/>
            <w:tcBorders>
              <w:top w:val="nil"/>
              <w:left w:val="single" w:sz="4" w:space="0" w:color="auto"/>
              <w:bottom w:val="single" w:sz="4" w:space="0" w:color="auto"/>
              <w:right w:val="single" w:sz="4" w:space="0" w:color="auto"/>
            </w:tcBorders>
          </w:tcPr>
          <w:p w:rsidR="009A1F07" w:rsidRPr="003C6DE7" w:rsidRDefault="009A1F07" w:rsidP="009963FD">
            <w:pPr>
              <w:jc w:val="center"/>
              <w:rPr>
                <w:bCs/>
                <w:sz w:val="16"/>
                <w:szCs w:val="16"/>
              </w:rPr>
            </w:pPr>
            <w:r w:rsidRPr="003C6DE7">
              <w:rPr>
                <w:bCs/>
                <w:sz w:val="16"/>
                <w:szCs w:val="16"/>
              </w:rPr>
              <w:t>0</w:t>
            </w:r>
          </w:p>
        </w:tc>
        <w:tc>
          <w:tcPr>
            <w:tcW w:w="708" w:type="dxa"/>
            <w:tcBorders>
              <w:top w:val="single" w:sz="4" w:space="0" w:color="auto"/>
              <w:left w:val="nil"/>
              <w:bottom w:val="single" w:sz="4" w:space="0" w:color="auto"/>
              <w:right w:val="single" w:sz="4" w:space="0" w:color="auto"/>
            </w:tcBorders>
          </w:tcPr>
          <w:p w:rsidR="009A1F07" w:rsidRPr="003C6DE7" w:rsidRDefault="009A1F07" w:rsidP="009963FD">
            <w:pPr>
              <w:ind w:left="-68" w:right="-76"/>
              <w:jc w:val="center"/>
              <w:rPr>
                <w:sz w:val="16"/>
                <w:szCs w:val="16"/>
              </w:rPr>
            </w:pPr>
            <w:r w:rsidRPr="003C6DE7">
              <w:rPr>
                <w:sz w:val="16"/>
                <w:szCs w:val="16"/>
              </w:rPr>
              <w:t>0</w:t>
            </w:r>
          </w:p>
        </w:tc>
      </w:tr>
      <w:tr w:rsidR="009A1F07" w:rsidRPr="00EA77AB" w:rsidTr="00000F9D">
        <w:trPr>
          <w:trHeight w:val="341"/>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 xml:space="preserve"> IV.  Модернизация градообразующего предприятия</w:t>
            </w:r>
          </w:p>
        </w:tc>
        <w:tc>
          <w:tcPr>
            <w:tcW w:w="854" w:type="dxa"/>
            <w:tcBorders>
              <w:top w:val="single" w:sz="4" w:space="0" w:color="auto"/>
              <w:left w:val="nil"/>
              <w:bottom w:val="single" w:sz="4" w:space="0" w:color="auto"/>
              <w:right w:val="nil"/>
            </w:tcBorders>
          </w:tcPr>
          <w:p w:rsidR="009A1F07" w:rsidRPr="003C6DE7" w:rsidRDefault="009A1F07" w:rsidP="009963FD">
            <w:pPr>
              <w:jc w:val="center"/>
              <w:rPr>
                <w:sz w:val="16"/>
                <w:szCs w:val="16"/>
              </w:rPr>
            </w:pPr>
          </w:p>
        </w:tc>
        <w:tc>
          <w:tcPr>
            <w:tcW w:w="856" w:type="dxa"/>
            <w:tcBorders>
              <w:top w:val="nil"/>
              <w:left w:val="single" w:sz="4" w:space="0" w:color="auto"/>
              <w:bottom w:val="single" w:sz="4" w:space="0" w:color="auto"/>
              <w:right w:val="nil"/>
            </w:tcBorders>
          </w:tcPr>
          <w:p w:rsidR="009A1F07" w:rsidRPr="003C6DE7" w:rsidRDefault="009A1F07" w:rsidP="009963FD">
            <w:pPr>
              <w:jc w:val="center"/>
              <w:rPr>
                <w:bCs/>
                <w:sz w:val="16"/>
                <w:szCs w:val="16"/>
              </w:rPr>
            </w:pPr>
            <w:r w:rsidRPr="003C6DE7">
              <w:rPr>
                <w:bCs/>
                <w:sz w:val="16"/>
                <w:szCs w:val="16"/>
              </w:rPr>
              <w:t>13 195,3</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1 115,0</w:t>
            </w:r>
          </w:p>
        </w:tc>
        <w:tc>
          <w:tcPr>
            <w:tcW w:w="86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1 579,5</w:t>
            </w:r>
          </w:p>
        </w:tc>
        <w:tc>
          <w:tcPr>
            <w:tcW w:w="976"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tcPr>
          <w:p w:rsidR="009A1F07" w:rsidRPr="00EA77AB" w:rsidRDefault="009A1F07" w:rsidP="009963FD">
            <w:pPr>
              <w:ind w:right="-108"/>
              <w:jc w:val="center"/>
              <w:rPr>
                <w:bCs/>
                <w:sz w:val="16"/>
                <w:szCs w:val="16"/>
              </w:rPr>
            </w:pPr>
            <w:r w:rsidRPr="00EA77AB">
              <w:rPr>
                <w:bCs/>
                <w:sz w:val="16"/>
                <w:szCs w:val="16"/>
              </w:rPr>
              <w:t>1 579,5</w:t>
            </w:r>
          </w:p>
        </w:tc>
        <w:tc>
          <w:tcPr>
            <w:tcW w:w="992"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10 500,8</w:t>
            </w:r>
          </w:p>
        </w:tc>
        <w:tc>
          <w:tcPr>
            <w:tcW w:w="851"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ind w:left="-68" w:right="-132" w:hanging="56"/>
              <w:jc w:val="center"/>
              <w:rPr>
                <w:bCs/>
                <w:sz w:val="16"/>
                <w:szCs w:val="16"/>
              </w:rPr>
            </w:pPr>
            <w:r w:rsidRPr="00EA77AB">
              <w:rPr>
                <w:bCs/>
                <w:sz w:val="16"/>
                <w:szCs w:val="16"/>
              </w:rPr>
              <w:t>10 500,8</w:t>
            </w:r>
          </w:p>
        </w:tc>
      </w:tr>
      <w:tr w:rsidR="009A1F07" w:rsidRPr="00EA77AB" w:rsidTr="00000F9D">
        <w:trPr>
          <w:trHeight w:val="173"/>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ОАО «Уральская  Сталь»</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sz w:val="16"/>
                <w:szCs w:val="16"/>
              </w:rPr>
            </w:pPr>
          </w:p>
        </w:tc>
        <w:tc>
          <w:tcPr>
            <w:tcW w:w="856" w:type="dxa"/>
            <w:tcBorders>
              <w:top w:val="nil"/>
              <w:left w:val="single" w:sz="4" w:space="0" w:color="auto"/>
              <w:bottom w:val="single" w:sz="4" w:space="0" w:color="auto"/>
              <w:right w:val="nil"/>
            </w:tcBorders>
          </w:tcPr>
          <w:p w:rsidR="009A1F07" w:rsidRPr="003C6DE7" w:rsidRDefault="009A1F07" w:rsidP="009963FD">
            <w:pPr>
              <w:jc w:val="center"/>
              <w:rPr>
                <w:bCs/>
                <w:sz w:val="16"/>
                <w:szCs w:val="16"/>
              </w:rPr>
            </w:pPr>
            <w:r w:rsidRPr="003C6DE7">
              <w:rPr>
                <w:bCs/>
                <w:sz w:val="16"/>
                <w:szCs w:val="16"/>
              </w:rPr>
              <w:t>13 195,3</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1 115,0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1 579,5</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ind w:right="-108"/>
              <w:jc w:val="center"/>
              <w:rPr>
                <w:bCs/>
                <w:sz w:val="16"/>
                <w:szCs w:val="16"/>
              </w:rPr>
            </w:pPr>
            <w:r w:rsidRPr="00EA77AB">
              <w:rPr>
                <w:bCs/>
                <w:sz w:val="16"/>
                <w:szCs w:val="16"/>
              </w:rPr>
              <w:t>1 579,5</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10 500,8</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132" w:hanging="56"/>
              <w:jc w:val="center"/>
              <w:rPr>
                <w:bCs/>
                <w:sz w:val="16"/>
                <w:szCs w:val="16"/>
              </w:rPr>
            </w:pPr>
            <w:r w:rsidRPr="00EA77AB">
              <w:rPr>
                <w:bCs/>
                <w:sz w:val="16"/>
                <w:szCs w:val="16"/>
              </w:rPr>
              <w:t>10 500,8</w:t>
            </w:r>
          </w:p>
        </w:tc>
      </w:tr>
      <w:tr w:rsidR="009A1F07" w:rsidRPr="00EA77AB" w:rsidTr="00000F9D">
        <w:trPr>
          <w:trHeight w:val="355"/>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V. Развитие местной промышленности</w:t>
            </w:r>
          </w:p>
        </w:tc>
        <w:tc>
          <w:tcPr>
            <w:tcW w:w="854" w:type="dxa"/>
            <w:tcBorders>
              <w:top w:val="nil"/>
              <w:left w:val="nil"/>
              <w:bottom w:val="single" w:sz="4" w:space="0" w:color="auto"/>
              <w:right w:val="nil"/>
            </w:tcBorders>
          </w:tcPr>
          <w:p w:rsidR="009A1F07" w:rsidRPr="003C6DE7" w:rsidRDefault="009A1F07" w:rsidP="009963FD">
            <w:pPr>
              <w:jc w:val="center"/>
              <w:rPr>
                <w:bCs/>
                <w:sz w:val="16"/>
                <w:szCs w:val="16"/>
              </w:rPr>
            </w:pPr>
          </w:p>
        </w:tc>
        <w:tc>
          <w:tcPr>
            <w:tcW w:w="856" w:type="dxa"/>
            <w:tcBorders>
              <w:top w:val="nil"/>
              <w:left w:val="single" w:sz="4" w:space="0" w:color="auto"/>
              <w:bottom w:val="single" w:sz="4" w:space="0" w:color="auto"/>
              <w:right w:val="nil"/>
            </w:tcBorders>
          </w:tcPr>
          <w:p w:rsidR="009A1F07" w:rsidRPr="003C6DE7" w:rsidRDefault="009A1F07" w:rsidP="009963FD">
            <w:pPr>
              <w:jc w:val="center"/>
              <w:rPr>
                <w:bCs/>
                <w:sz w:val="16"/>
                <w:szCs w:val="16"/>
              </w:rPr>
            </w:pPr>
            <w:r w:rsidRPr="003C6DE7">
              <w:rPr>
                <w:bCs/>
                <w:sz w:val="16"/>
                <w:szCs w:val="16"/>
              </w:rPr>
              <w:t>6 486,2</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4 080,0</w:t>
            </w:r>
          </w:p>
        </w:tc>
        <w:tc>
          <w:tcPr>
            <w:tcW w:w="86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288,0</w:t>
            </w:r>
          </w:p>
        </w:tc>
        <w:tc>
          <w:tcPr>
            <w:tcW w:w="976"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288,0</w:t>
            </w:r>
          </w:p>
        </w:tc>
        <w:tc>
          <w:tcPr>
            <w:tcW w:w="992"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2 118,2</w:t>
            </w:r>
          </w:p>
        </w:tc>
        <w:tc>
          <w:tcPr>
            <w:tcW w:w="851"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single" w:sz="4" w:space="0" w:color="auto"/>
              <w:bottom w:val="single" w:sz="4" w:space="0" w:color="auto"/>
              <w:right w:val="single" w:sz="4" w:space="0" w:color="auto"/>
            </w:tcBorders>
          </w:tcPr>
          <w:p w:rsidR="009A1F07" w:rsidRPr="00EA77AB" w:rsidRDefault="009A1F07" w:rsidP="009963FD">
            <w:pPr>
              <w:ind w:left="-68" w:right="-76"/>
              <w:jc w:val="center"/>
              <w:rPr>
                <w:bCs/>
                <w:sz w:val="16"/>
                <w:szCs w:val="16"/>
              </w:rPr>
            </w:pPr>
            <w:r w:rsidRPr="00EA77AB">
              <w:rPr>
                <w:bCs/>
                <w:sz w:val="16"/>
                <w:szCs w:val="16"/>
              </w:rPr>
              <w:t>2 118,2</w:t>
            </w:r>
          </w:p>
        </w:tc>
      </w:tr>
      <w:tr w:rsidR="009A1F07" w:rsidRPr="00EA77AB" w:rsidTr="00000F9D">
        <w:trPr>
          <w:trHeight w:val="106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Строительство печной  линии по переработке  отходов  горного и металлургического   производства, ТЭЦ с  целью получения строительных  материалов  и бетонных изделий</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sz w:val="16"/>
                <w:szCs w:val="16"/>
              </w:rPr>
            </w:pPr>
            <w:r w:rsidRPr="003C6DE7">
              <w:rPr>
                <w:sz w:val="16"/>
                <w:szCs w:val="16"/>
              </w:rPr>
              <w:t>бизнес-план</w:t>
            </w: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bCs/>
                <w:sz w:val="16"/>
                <w:szCs w:val="16"/>
              </w:rPr>
            </w:pPr>
            <w:r w:rsidRPr="003C6DE7">
              <w:rPr>
                <w:bCs/>
                <w:sz w:val="16"/>
                <w:szCs w:val="16"/>
              </w:rPr>
              <w:t>6 486,2</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4 080,0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288,0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288,0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2 118,2</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2 118,2</w:t>
            </w:r>
          </w:p>
        </w:tc>
      </w:tr>
      <w:tr w:rsidR="009A1F07" w:rsidRPr="00EA77AB" w:rsidTr="00000F9D">
        <w:trPr>
          <w:trHeight w:val="535"/>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 xml:space="preserve">IV. Министерство здравоохранения Российской Федерации </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bCs/>
                <w:sz w:val="16"/>
                <w:szCs w:val="16"/>
              </w:rPr>
            </w:pPr>
            <w:r>
              <w:rPr>
                <w:bCs/>
                <w:sz w:val="16"/>
                <w:szCs w:val="16"/>
              </w:rPr>
              <w:t>118,6</w:t>
            </w:r>
          </w:p>
        </w:tc>
        <w:tc>
          <w:tcPr>
            <w:tcW w:w="987" w:type="dxa"/>
            <w:tcBorders>
              <w:top w:val="nil"/>
              <w:left w:val="single" w:sz="4" w:space="0" w:color="auto"/>
              <w:bottom w:val="single" w:sz="4" w:space="0" w:color="auto"/>
              <w:right w:val="nil"/>
            </w:tcBorders>
          </w:tcPr>
          <w:p w:rsidR="009A1F07" w:rsidRPr="00843A69" w:rsidRDefault="009A1F07" w:rsidP="009963FD">
            <w:pPr>
              <w:jc w:val="center"/>
              <w:rPr>
                <w:bCs/>
                <w:sz w:val="16"/>
                <w:szCs w:val="16"/>
              </w:rPr>
            </w:pPr>
            <w:r>
              <w:rPr>
                <w:bCs/>
                <w:sz w:val="16"/>
                <w:szCs w:val="16"/>
              </w:rPr>
              <w:t>1,6</w:t>
            </w:r>
          </w:p>
        </w:tc>
        <w:tc>
          <w:tcPr>
            <w:tcW w:w="867"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83,8</w:t>
            </w:r>
          </w:p>
        </w:tc>
        <w:tc>
          <w:tcPr>
            <w:tcW w:w="976"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80,3</w:t>
            </w:r>
          </w:p>
        </w:tc>
        <w:tc>
          <w:tcPr>
            <w:tcW w:w="83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2,3</w:t>
            </w:r>
          </w:p>
        </w:tc>
        <w:tc>
          <w:tcPr>
            <w:tcW w:w="86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1,2</w:t>
            </w:r>
          </w:p>
        </w:tc>
        <w:tc>
          <w:tcPr>
            <w:tcW w:w="99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33,2</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18,4</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13</w:t>
            </w:r>
          </w:p>
        </w:tc>
        <w:tc>
          <w:tcPr>
            <w:tcW w:w="709" w:type="dxa"/>
            <w:tcBorders>
              <w:top w:val="nil"/>
              <w:left w:val="single" w:sz="4" w:space="0" w:color="auto"/>
              <w:bottom w:val="single" w:sz="4" w:space="0" w:color="auto"/>
              <w:right w:val="single" w:sz="4" w:space="0" w:color="auto"/>
            </w:tcBorders>
          </w:tcPr>
          <w:p w:rsidR="009A1F07" w:rsidRPr="00843A69" w:rsidRDefault="009A1F07" w:rsidP="009963FD">
            <w:pPr>
              <w:jc w:val="center"/>
              <w:rPr>
                <w:bCs/>
                <w:sz w:val="16"/>
                <w:szCs w:val="16"/>
              </w:rPr>
            </w:pPr>
            <w:r>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843A69" w:rsidRDefault="009A1F07" w:rsidP="009963FD">
            <w:pPr>
              <w:ind w:left="-68" w:right="-76"/>
              <w:jc w:val="center"/>
              <w:rPr>
                <w:bCs/>
                <w:sz w:val="16"/>
                <w:szCs w:val="16"/>
              </w:rPr>
            </w:pPr>
            <w:r>
              <w:rPr>
                <w:bCs/>
                <w:sz w:val="16"/>
                <w:szCs w:val="16"/>
              </w:rPr>
              <w:t>1,8</w:t>
            </w:r>
          </w:p>
        </w:tc>
      </w:tr>
      <w:tr w:rsidR="009A1F07" w:rsidRPr="00EA77AB" w:rsidTr="00000F9D">
        <w:trPr>
          <w:trHeight w:val="106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Капитальные ремонты МАУЗ ГБ № 1 (кардиологическое отделение и отделение женской консультации) – 37,1 млн. руб. обл. бюджет, МАУЗ ГБ № 2 (стационар терапевтического отделения и поликлиники) – 34,1 млн. руб. обл. бюджет и МАУЗ ДГБ  (стационар) – 9,1млн.руб. обл. бюджет</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sz w:val="16"/>
                <w:szCs w:val="16"/>
              </w:rPr>
            </w:pPr>
            <w:r w:rsidRPr="003C6DE7">
              <w:rPr>
                <w:sz w:val="16"/>
                <w:szCs w:val="16"/>
              </w:rPr>
              <w:t>82,0</w:t>
            </w:r>
          </w:p>
        </w:tc>
        <w:tc>
          <w:tcPr>
            <w:tcW w:w="987" w:type="dxa"/>
            <w:tcBorders>
              <w:top w:val="nil"/>
              <w:left w:val="single" w:sz="4" w:space="0" w:color="auto"/>
              <w:bottom w:val="single" w:sz="4" w:space="0" w:color="auto"/>
              <w:right w:val="nil"/>
            </w:tcBorders>
          </w:tcPr>
          <w:p w:rsidR="009A1F07" w:rsidRPr="00843A69" w:rsidRDefault="009A1F07" w:rsidP="009963FD">
            <w:pPr>
              <w:jc w:val="center"/>
              <w:rPr>
                <w:bCs/>
                <w:sz w:val="16"/>
                <w:szCs w:val="16"/>
              </w:rPr>
            </w:pPr>
            <w:r w:rsidRPr="00843A69">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82,0</w:t>
            </w:r>
          </w:p>
        </w:tc>
        <w:tc>
          <w:tcPr>
            <w:tcW w:w="976"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80,3</w:t>
            </w:r>
          </w:p>
        </w:tc>
        <w:tc>
          <w:tcPr>
            <w:tcW w:w="83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0,5</w:t>
            </w:r>
          </w:p>
        </w:tc>
        <w:tc>
          <w:tcPr>
            <w:tcW w:w="86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1,2</w:t>
            </w:r>
          </w:p>
        </w:tc>
        <w:tc>
          <w:tcPr>
            <w:tcW w:w="99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843A69" w:rsidRDefault="009A1F07" w:rsidP="009963FD">
            <w:pPr>
              <w:ind w:left="-68" w:right="-76"/>
              <w:jc w:val="center"/>
              <w:rPr>
                <w:bCs/>
                <w:sz w:val="16"/>
                <w:szCs w:val="16"/>
              </w:rPr>
            </w:pPr>
            <w:r w:rsidRPr="00843A69">
              <w:rPr>
                <w:bCs/>
                <w:sz w:val="16"/>
                <w:szCs w:val="16"/>
              </w:rPr>
              <w:t>0</w:t>
            </w:r>
          </w:p>
        </w:tc>
      </w:tr>
      <w:tr w:rsidR="009A1F07" w:rsidRPr="00EA77AB" w:rsidTr="00000F9D">
        <w:trPr>
          <w:trHeight w:val="106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Капитальные ремонты МАУЗ ГБ № 1 (первично-сосудистое отделение) –  17,9 млн. руб.,  МАУЗ ГБ № 2 (установка пандусов)  - 0,5 млн. руб.</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sz w:val="16"/>
                <w:szCs w:val="16"/>
              </w:rPr>
            </w:pPr>
            <w:r w:rsidRPr="003C6DE7">
              <w:rPr>
                <w:sz w:val="16"/>
                <w:szCs w:val="16"/>
              </w:rPr>
              <w:t>18,4</w:t>
            </w:r>
          </w:p>
        </w:tc>
        <w:tc>
          <w:tcPr>
            <w:tcW w:w="987" w:type="dxa"/>
            <w:tcBorders>
              <w:top w:val="nil"/>
              <w:left w:val="single" w:sz="4" w:space="0" w:color="auto"/>
              <w:bottom w:val="single" w:sz="4" w:space="0" w:color="auto"/>
              <w:right w:val="nil"/>
            </w:tcBorders>
          </w:tcPr>
          <w:p w:rsidR="009A1F07" w:rsidRPr="00843A69" w:rsidRDefault="009A1F07" w:rsidP="009963FD">
            <w:pPr>
              <w:jc w:val="center"/>
              <w:rPr>
                <w:bCs/>
                <w:sz w:val="16"/>
                <w:szCs w:val="16"/>
              </w:rPr>
            </w:pPr>
            <w:r w:rsidRPr="00843A69">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18,4</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18,4</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843A69" w:rsidRDefault="009A1F07" w:rsidP="009963FD">
            <w:pPr>
              <w:ind w:left="-68" w:right="-76"/>
              <w:jc w:val="center"/>
              <w:rPr>
                <w:bCs/>
                <w:sz w:val="16"/>
                <w:szCs w:val="16"/>
              </w:rPr>
            </w:pPr>
            <w:r w:rsidRPr="00843A69">
              <w:rPr>
                <w:bCs/>
                <w:sz w:val="16"/>
                <w:szCs w:val="16"/>
              </w:rPr>
              <w:t>0</w:t>
            </w:r>
          </w:p>
        </w:tc>
      </w:tr>
      <w:tr w:rsidR="009A1F07" w:rsidRPr="00EA77AB" w:rsidTr="00000F9D">
        <w:trPr>
          <w:trHeight w:val="509"/>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МЦП "Медицинские  кадры  на 2013-2015 годы"</w:t>
            </w:r>
          </w:p>
          <w:p w:rsidR="009A1F07" w:rsidRPr="00A46A52" w:rsidRDefault="009A1F07" w:rsidP="009963FD">
            <w:pPr>
              <w:rPr>
                <w:sz w:val="16"/>
                <w:szCs w:val="16"/>
              </w:rPr>
            </w:pP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sz w:val="16"/>
                <w:szCs w:val="16"/>
              </w:rPr>
            </w:pPr>
            <w:r w:rsidRPr="003C6DE7">
              <w:rPr>
                <w:sz w:val="16"/>
                <w:szCs w:val="16"/>
              </w:rPr>
              <w:t>11,9</w:t>
            </w:r>
          </w:p>
        </w:tc>
        <w:tc>
          <w:tcPr>
            <w:tcW w:w="987" w:type="dxa"/>
            <w:tcBorders>
              <w:top w:val="nil"/>
              <w:left w:val="single" w:sz="4" w:space="0" w:color="auto"/>
              <w:bottom w:val="single" w:sz="4" w:space="0" w:color="auto"/>
              <w:right w:val="nil"/>
            </w:tcBorders>
          </w:tcPr>
          <w:p w:rsidR="009A1F07" w:rsidRPr="00843A69" w:rsidRDefault="009A1F07" w:rsidP="009963FD">
            <w:pPr>
              <w:jc w:val="center"/>
              <w:rPr>
                <w:bCs/>
                <w:sz w:val="16"/>
                <w:szCs w:val="16"/>
              </w:rPr>
            </w:pPr>
            <w:r w:rsidRPr="00843A69">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11,9</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11,9</w:t>
            </w:r>
          </w:p>
        </w:tc>
        <w:tc>
          <w:tcPr>
            <w:tcW w:w="709" w:type="dxa"/>
            <w:tcBorders>
              <w:top w:val="nil"/>
              <w:left w:val="single" w:sz="4" w:space="0" w:color="auto"/>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843A69" w:rsidRDefault="009A1F07" w:rsidP="009963FD">
            <w:pPr>
              <w:ind w:left="-68" w:right="-76"/>
              <w:jc w:val="center"/>
              <w:rPr>
                <w:bCs/>
                <w:sz w:val="16"/>
                <w:szCs w:val="16"/>
              </w:rPr>
            </w:pPr>
            <w:r w:rsidRPr="00843A69">
              <w:rPr>
                <w:bCs/>
                <w:sz w:val="16"/>
                <w:szCs w:val="16"/>
              </w:rPr>
              <w:t>0</w:t>
            </w:r>
          </w:p>
        </w:tc>
      </w:tr>
      <w:tr w:rsidR="009A1F07" w:rsidRPr="00EA77AB" w:rsidTr="00000F9D">
        <w:trPr>
          <w:trHeight w:val="106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Единовременное  стимулирование  выплаты  врачам- молодым  специалистам пос тупающим  на работу в течение 5 лет после  окончания  высшего  учебного заведения/ имеющим опыт работы  более 5 лет;предоставление  служебных  жилых  помещений  мед. работникам</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sz w:val="16"/>
                <w:szCs w:val="16"/>
              </w:rPr>
            </w:pPr>
            <w:r w:rsidRPr="003C6DE7">
              <w:rPr>
                <w:sz w:val="16"/>
                <w:szCs w:val="16"/>
              </w:rPr>
              <w:t>11,9</w:t>
            </w:r>
          </w:p>
        </w:tc>
        <w:tc>
          <w:tcPr>
            <w:tcW w:w="987" w:type="dxa"/>
            <w:tcBorders>
              <w:top w:val="nil"/>
              <w:left w:val="single" w:sz="4" w:space="0" w:color="auto"/>
              <w:bottom w:val="single" w:sz="4" w:space="0" w:color="auto"/>
              <w:right w:val="nil"/>
            </w:tcBorders>
          </w:tcPr>
          <w:p w:rsidR="009A1F07" w:rsidRPr="00843A69" w:rsidRDefault="009A1F07" w:rsidP="009963FD">
            <w:pPr>
              <w:jc w:val="center"/>
              <w:rPr>
                <w:bCs/>
                <w:sz w:val="16"/>
                <w:szCs w:val="16"/>
              </w:rPr>
            </w:pPr>
            <w:r w:rsidRPr="00843A69">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11,9</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11,9</w:t>
            </w:r>
          </w:p>
        </w:tc>
        <w:tc>
          <w:tcPr>
            <w:tcW w:w="709" w:type="dxa"/>
            <w:tcBorders>
              <w:top w:val="nil"/>
              <w:left w:val="single" w:sz="4" w:space="0" w:color="auto"/>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843A69" w:rsidRDefault="009A1F07" w:rsidP="009963FD">
            <w:pPr>
              <w:ind w:left="-68" w:right="-76"/>
              <w:jc w:val="center"/>
              <w:rPr>
                <w:bCs/>
                <w:sz w:val="16"/>
                <w:szCs w:val="16"/>
              </w:rPr>
            </w:pPr>
            <w:r w:rsidRPr="00843A69">
              <w:rPr>
                <w:bCs/>
                <w:sz w:val="16"/>
                <w:szCs w:val="16"/>
              </w:rPr>
              <w:t>0</w:t>
            </w:r>
          </w:p>
        </w:tc>
      </w:tr>
      <w:tr w:rsidR="009A1F07" w:rsidRPr="00EA77AB" w:rsidTr="00000F9D">
        <w:trPr>
          <w:trHeight w:val="57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МЦП «Город счастливого детства»</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sz w:val="16"/>
                <w:szCs w:val="16"/>
              </w:rPr>
            </w:pPr>
            <w:r w:rsidRPr="003C6DE7">
              <w:rPr>
                <w:sz w:val="16"/>
                <w:szCs w:val="16"/>
              </w:rPr>
              <w:t>4,</w:t>
            </w:r>
            <w:r>
              <w:rPr>
                <w:sz w:val="16"/>
                <w:szCs w:val="16"/>
              </w:rPr>
              <w:t>5</w:t>
            </w:r>
          </w:p>
        </w:tc>
        <w:tc>
          <w:tcPr>
            <w:tcW w:w="987" w:type="dxa"/>
            <w:tcBorders>
              <w:top w:val="nil"/>
              <w:left w:val="single" w:sz="4" w:space="0" w:color="auto"/>
              <w:bottom w:val="single" w:sz="4" w:space="0" w:color="auto"/>
              <w:right w:val="nil"/>
            </w:tcBorders>
          </w:tcPr>
          <w:p w:rsidR="009A1F07" w:rsidRPr="00843A69" w:rsidRDefault="009A1F07" w:rsidP="009963FD">
            <w:pPr>
              <w:jc w:val="center"/>
              <w:rPr>
                <w:bCs/>
                <w:sz w:val="16"/>
                <w:szCs w:val="16"/>
              </w:rPr>
            </w:pPr>
            <w:r>
              <w:rPr>
                <w:bCs/>
                <w:sz w:val="16"/>
                <w:szCs w:val="16"/>
              </w:rPr>
              <w:t>1,6</w:t>
            </w:r>
          </w:p>
        </w:tc>
        <w:tc>
          <w:tcPr>
            <w:tcW w:w="867"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1,8</w:t>
            </w:r>
          </w:p>
        </w:tc>
        <w:tc>
          <w:tcPr>
            <w:tcW w:w="976"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1,8</w:t>
            </w:r>
          </w:p>
        </w:tc>
        <w:tc>
          <w:tcPr>
            <w:tcW w:w="86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1,1</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1,1</w:t>
            </w:r>
          </w:p>
        </w:tc>
        <w:tc>
          <w:tcPr>
            <w:tcW w:w="709" w:type="dxa"/>
            <w:tcBorders>
              <w:top w:val="nil"/>
              <w:left w:val="single" w:sz="4" w:space="0" w:color="auto"/>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843A69" w:rsidRDefault="009A1F07" w:rsidP="009963FD">
            <w:pPr>
              <w:ind w:left="-68" w:right="-76"/>
              <w:jc w:val="center"/>
              <w:rPr>
                <w:bCs/>
                <w:sz w:val="16"/>
                <w:szCs w:val="16"/>
              </w:rPr>
            </w:pPr>
            <w:r w:rsidRPr="00843A69">
              <w:rPr>
                <w:bCs/>
                <w:sz w:val="16"/>
                <w:szCs w:val="16"/>
              </w:rPr>
              <w:t>0</w:t>
            </w:r>
          </w:p>
        </w:tc>
      </w:tr>
      <w:tr w:rsidR="009A1F07" w:rsidRPr="00EA77AB" w:rsidTr="00000F9D">
        <w:trPr>
          <w:trHeight w:val="842"/>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Материальная помощь для семей работников бюджетной сферы   с низким материальным доходом, имеющих детей</w:t>
            </w:r>
          </w:p>
        </w:tc>
        <w:tc>
          <w:tcPr>
            <w:tcW w:w="854" w:type="dxa"/>
            <w:tcBorders>
              <w:top w:val="nil"/>
              <w:left w:val="nil"/>
              <w:bottom w:val="single" w:sz="4" w:space="0" w:color="auto"/>
              <w:right w:val="nil"/>
            </w:tcBorders>
          </w:tcPr>
          <w:p w:rsidR="009A1F07" w:rsidRPr="003C6DE7" w:rsidRDefault="009A1F07" w:rsidP="009963FD">
            <w:pPr>
              <w:jc w:val="center"/>
              <w:rPr>
                <w:bCs/>
                <w:sz w:val="16"/>
                <w:szCs w:val="16"/>
              </w:rPr>
            </w:pPr>
          </w:p>
        </w:tc>
        <w:tc>
          <w:tcPr>
            <w:tcW w:w="856" w:type="dxa"/>
            <w:tcBorders>
              <w:top w:val="nil"/>
              <w:left w:val="single" w:sz="4" w:space="0" w:color="auto"/>
              <w:bottom w:val="single" w:sz="4" w:space="0" w:color="auto"/>
              <w:right w:val="nil"/>
            </w:tcBorders>
          </w:tcPr>
          <w:p w:rsidR="009A1F07" w:rsidRPr="00A46A52" w:rsidRDefault="009A1F07" w:rsidP="009963FD">
            <w:pPr>
              <w:jc w:val="center"/>
              <w:rPr>
                <w:sz w:val="16"/>
                <w:szCs w:val="16"/>
              </w:rPr>
            </w:pPr>
            <w:r w:rsidRPr="00A46A52">
              <w:rPr>
                <w:sz w:val="16"/>
                <w:szCs w:val="16"/>
              </w:rPr>
              <w:t>1,8</w:t>
            </w:r>
          </w:p>
        </w:tc>
        <w:tc>
          <w:tcPr>
            <w:tcW w:w="987" w:type="dxa"/>
            <w:tcBorders>
              <w:top w:val="nil"/>
              <w:left w:val="single" w:sz="4" w:space="0" w:color="auto"/>
              <w:bottom w:val="single" w:sz="4" w:space="0" w:color="auto"/>
              <w:right w:val="nil"/>
            </w:tcBorders>
          </w:tcPr>
          <w:p w:rsidR="009A1F07" w:rsidRPr="00A46A52" w:rsidRDefault="009A1F07" w:rsidP="009963FD">
            <w:pPr>
              <w:jc w:val="center"/>
              <w:rPr>
                <w:bCs/>
                <w:sz w:val="16"/>
                <w:szCs w:val="16"/>
              </w:rPr>
            </w:pPr>
            <w:r w:rsidRPr="00A46A52">
              <w:rPr>
                <w:bCs/>
                <w:sz w:val="16"/>
                <w:szCs w:val="16"/>
              </w:rPr>
              <w:t>0,6</w:t>
            </w:r>
          </w:p>
        </w:tc>
        <w:tc>
          <w:tcPr>
            <w:tcW w:w="867" w:type="dxa"/>
            <w:tcBorders>
              <w:top w:val="nil"/>
              <w:left w:val="single" w:sz="4" w:space="0" w:color="auto"/>
              <w:bottom w:val="single" w:sz="4" w:space="0" w:color="auto"/>
              <w:right w:val="nil"/>
            </w:tcBorders>
          </w:tcPr>
          <w:p w:rsidR="009A1F07" w:rsidRPr="00A46A52" w:rsidRDefault="009A1F07" w:rsidP="009963FD">
            <w:pPr>
              <w:jc w:val="center"/>
              <w:rPr>
                <w:sz w:val="16"/>
                <w:szCs w:val="16"/>
              </w:rPr>
            </w:pPr>
            <w:r w:rsidRPr="00A46A52">
              <w:rPr>
                <w:sz w:val="16"/>
                <w:szCs w:val="16"/>
              </w:rPr>
              <w:t>0,6</w:t>
            </w:r>
          </w:p>
        </w:tc>
        <w:tc>
          <w:tcPr>
            <w:tcW w:w="976" w:type="dxa"/>
            <w:tcBorders>
              <w:top w:val="nil"/>
              <w:left w:val="single" w:sz="4" w:space="0" w:color="auto"/>
              <w:bottom w:val="single" w:sz="4" w:space="0" w:color="auto"/>
              <w:right w:val="nil"/>
            </w:tcBorders>
          </w:tcPr>
          <w:p w:rsidR="009A1F07" w:rsidRPr="00A46A52" w:rsidRDefault="009A1F07" w:rsidP="009963FD">
            <w:pPr>
              <w:jc w:val="center"/>
              <w:rPr>
                <w:bCs/>
                <w:sz w:val="16"/>
                <w:szCs w:val="16"/>
              </w:rPr>
            </w:pPr>
            <w:r w:rsidRPr="00A46A52">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0,6</w:t>
            </w:r>
          </w:p>
        </w:tc>
        <w:tc>
          <w:tcPr>
            <w:tcW w:w="86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Pr>
                <w:sz w:val="16"/>
                <w:szCs w:val="16"/>
              </w:rPr>
              <w:t>0,6</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0,6</w:t>
            </w:r>
          </w:p>
        </w:tc>
        <w:tc>
          <w:tcPr>
            <w:tcW w:w="709" w:type="dxa"/>
            <w:tcBorders>
              <w:top w:val="nil"/>
              <w:left w:val="single" w:sz="4" w:space="0" w:color="auto"/>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843A69" w:rsidRDefault="009A1F07" w:rsidP="009963FD">
            <w:pPr>
              <w:ind w:left="-68" w:right="-76"/>
              <w:jc w:val="center"/>
              <w:rPr>
                <w:bCs/>
                <w:sz w:val="16"/>
                <w:szCs w:val="16"/>
              </w:rPr>
            </w:pPr>
            <w:r w:rsidRPr="00843A69">
              <w:rPr>
                <w:bCs/>
                <w:sz w:val="16"/>
                <w:szCs w:val="16"/>
              </w:rPr>
              <w:t>0</w:t>
            </w:r>
          </w:p>
        </w:tc>
      </w:tr>
      <w:tr w:rsidR="009A1F07" w:rsidRPr="00EA77AB" w:rsidTr="00000F9D">
        <w:trPr>
          <w:trHeight w:val="826"/>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Обеспечение бесплатными молочными смесями детей в возрасте до 2 лет из малообеспеченных семей</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r w:rsidRPr="003C6DE7">
              <w:rPr>
                <w:bCs/>
                <w:sz w:val="16"/>
                <w:szCs w:val="16"/>
              </w:rPr>
              <w:t> </w:t>
            </w: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sz w:val="16"/>
                <w:szCs w:val="16"/>
              </w:rPr>
            </w:pPr>
            <w:r w:rsidRPr="003C6DE7">
              <w:rPr>
                <w:sz w:val="16"/>
                <w:szCs w:val="16"/>
              </w:rPr>
              <w:t>2,7</w:t>
            </w:r>
          </w:p>
        </w:tc>
        <w:tc>
          <w:tcPr>
            <w:tcW w:w="987" w:type="dxa"/>
            <w:tcBorders>
              <w:top w:val="nil"/>
              <w:left w:val="single" w:sz="4" w:space="0" w:color="auto"/>
              <w:bottom w:val="single" w:sz="4" w:space="0" w:color="auto"/>
              <w:right w:val="nil"/>
            </w:tcBorders>
          </w:tcPr>
          <w:p w:rsidR="009A1F07" w:rsidRPr="00843A69" w:rsidRDefault="009A1F07" w:rsidP="009963FD">
            <w:pPr>
              <w:jc w:val="center"/>
              <w:rPr>
                <w:bCs/>
                <w:sz w:val="16"/>
                <w:szCs w:val="16"/>
              </w:rPr>
            </w:pPr>
            <w:r w:rsidRPr="00843A69">
              <w:rPr>
                <w:bCs/>
                <w:sz w:val="16"/>
                <w:szCs w:val="16"/>
              </w:rPr>
              <w:t>1,0</w:t>
            </w:r>
          </w:p>
        </w:tc>
        <w:tc>
          <w:tcPr>
            <w:tcW w:w="867"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1,2</w:t>
            </w:r>
          </w:p>
        </w:tc>
        <w:tc>
          <w:tcPr>
            <w:tcW w:w="976"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1,2</w:t>
            </w:r>
          </w:p>
        </w:tc>
        <w:tc>
          <w:tcPr>
            <w:tcW w:w="86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0,5</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0,5</w:t>
            </w:r>
          </w:p>
        </w:tc>
        <w:tc>
          <w:tcPr>
            <w:tcW w:w="709" w:type="dxa"/>
            <w:tcBorders>
              <w:top w:val="nil"/>
              <w:left w:val="single" w:sz="4" w:space="0" w:color="auto"/>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843A69" w:rsidRDefault="009A1F07" w:rsidP="009963FD">
            <w:pPr>
              <w:ind w:left="-68" w:right="-76"/>
              <w:jc w:val="center"/>
              <w:rPr>
                <w:bCs/>
                <w:sz w:val="16"/>
                <w:szCs w:val="16"/>
              </w:rPr>
            </w:pPr>
            <w:r w:rsidRPr="00843A69">
              <w:rPr>
                <w:bCs/>
                <w:sz w:val="16"/>
                <w:szCs w:val="16"/>
              </w:rPr>
              <w:t>0</w:t>
            </w:r>
          </w:p>
        </w:tc>
      </w:tr>
      <w:tr w:rsidR="009A1F07" w:rsidRPr="00EA77AB" w:rsidTr="00000F9D">
        <w:trPr>
          <w:trHeight w:val="826"/>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МЦП «Профилактика внутрибольничных инфекций»</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sz w:val="16"/>
                <w:szCs w:val="16"/>
              </w:rPr>
            </w:pPr>
            <w:r w:rsidRPr="003C6DE7">
              <w:rPr>
                <w:sz w:val="16"/>
                <w:szCs w:val="16"/>
              </w:rPr>
              <w:t>1,8</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1,8</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1,8</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Обеспечение лечебно-профилактических учреждений города бактерицидным оборудованием</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sz w:val="16"/>
                <w:szCs w:val="16"/>
              </w:rPr>
            </w:pPr>
            <w:r w:rsidRPr="003C6DE7">
              <w:rPr>
                <w:sz w:val="16"/>
                <w:szCs w:val="16"/>
              </w:rPr>
              <w:t>1,8</w:t>
            </w:r>
          </w:p>
        </w:tc>
        <w:tc>
          <w:tcPr>
            <w:tcW w:w="987" w:type="dxa"/>
            <w:tcBorders>
              <w:top w:val="nil"/>
              <w:left w:val="single" w:sz="4" w:space="0" w:color="auto"/>
              <w:bottom w:val="single" w:sz="4" w:space="0" w:color="auto"/>
              <w:right w:val="nil"/>
            </w:tcBorders>
          </w:tcPr>
          <w:p w:rsidR="009A1F07" w:rsidRPr="00843A69" w:rsidRDefault="009A1F07" w:rsidP="009963FD">
            <w:pPr>
              <w:jc w:val="center"/>
              <w:rPr>
                <w:bCs/>
                <w:sz w:val="16"/>
                <w:szCs w:val="16"/>
              </w:rPr>
            </w:pPr>
            <w:r w:rsidRPr="00843A69">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sidRPr="00843A69">
              <w:rPr>
                <w:sz w:val="16"/>
                <w:szCs w:val="16"/>
              </w:rPr>
              <w:t>1,8</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sidRPr="00843A69">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843A69" w:rsidRDefault="009A1F07" w:rsidP="009963FD">
            <w:pPr>
              <w:jc w:val="center"/>
              <w:rPr>
                <w:bCs/>
                <w:sz w:val="16"/>
                <w:szCs w:val="16"/>
              </w:rPr>
            </w:pPr>
            <w:r w:rsidRPr="00843A69">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843A69" w:rsidRDefault="009A1F07" w:rsidP="009963FD">
            <w:pPr>
              <w:ind w:left="-68" w:right="-76"/>
              <w:jc w:val="center"/>
              <w:rPr>
                <w:bCs/>
                <w:sz w:val="16"/>
                <w:szCs w:val="16"/>
              </w:rPr>
            </w:pPr>
            <w:r w:rsidRPr="00843A69">
              <w:rPr>
                <w:bCs/>
                <w:sz w:val="16"/>
                <w:szCs w:val="16"/>
              </w:rPr>
              <w:t>1,8</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bCs/>
                <w:sz w:val="16"/>
                <w:szCs w:val="16"/>
              </w:rPr>
              <w:t>V.  Министерство образования Российской Федерации</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sz w:val="16"/>
                <w:szCs w:val="16"/>
              </w:rPr>
            </w:pPr>
            <w:r>
              <w:rPr>
                <w:sz w:val="16"/>
                <w:szCs w:val="16"/>
              </w:rPr>
              <w:t>155,1</w:t>
            </w:r>
          </w:p>
        </w:tc>
        <w:tc>
          <w:tcPr>
            <w:tcW w:w="987" w:type="dxa"/>
            <w:tcBorders>
              <w:top w:val="nil"/>
              <w:left w:val="single" w:sz="4" w:space="0" w:color="auto"/>
              <w:bottom w:val="single" w:sz="4" w:space="0" w:color="auto"/>
              <w:right w:val="nil"/>
            </w:tcBorders>
          </w:tcPr>
          <w:p w:rsidR="009A1F07" w:rsidRPr="00843A69" w:rsidRDefault="009A1F07" w:rsidP="009963FD">
            <w:pPr>
              <w:jc w:val="center"/>
              <w:rPr>
                <w:bCs/>
                <w:sz w:val="16"/>
                <w:szCs w:val="16"/>
              </w:rPr>
            </w:pPr>
            <w:r>
              <w:rPr>
                <w:bCs/>
                <w:sz w:val="16"/>
                <w:szCs w:val="16"/>
              </w:rPr>
              <w:t>2</w:t>
            </w:r>
          </w:p>
        </w:tc>
        <w:tc>
          <w:tcPr>
            <w:tcW w:w="867"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Pr>
                <w:sz w:val="16"/>
                <w:szCs w:val="16"/>
              </w:rPr>
              <w:t>72,3</w:t>
            </w:r>
          </w:p>
        </w:tc>
        <w:tc>
          <w:tcPr>
            <w:tcW w:w="976"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54,0</w:t>
            </w:r>
          </w:p>
        </w:tc>
        <w:tc>
          <w:tcPr>
            <w:tcW w:w="83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18,3</w:t>
            </w:r>
          </w:p>
        </w:tc>
        <w:tc>
          <w:tcPr>
            <w:tcW w:w="86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sz w:val="16"/>
                <w:szCs w:val="16"/>
              </w:rPr>
            </w:pPr>
            <w:r>
              <w:rPr>
                <w:sz w:val="16"/>
                <w:szCs w:val="16"/>
              </w:rPr>
              <w:t>80,8</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24,0</w:t>
            </w:r>
          </w:p>
        </w:tc>
        <w:tc>
          <w:tcPr>
            <w:tcW w:w="850"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7,6</w:t>
            </w:r>
          </w:p>
        </w:tc>
        <w:tc>
          <w:tcPr>
            <w:tcW w:w="851" w:type="dxa"/>
            <w:tcBorders>
              <w:top w:val="nil"/>
              <w:left w:val="single" w:sz="4" w:space="0" w:color="auto"/>
              <w:bottom w:val="single" w:sz="4" w:space="0" w:color="auto"/>
              <w:right w:val="nil"/>
            </w:tcBorders>
            <w:shd w:val="clear" w:color="auto" w:fill="FFFFFF"/>
          </w:tcPr>
          <w:p w:rsidR="009A1F07" w:rsidRPr="00843A69" w:rsidRDefault="009A1F07" w:rsidP="009963FD">
            <w:pPr>
              <w:jc w:val="center"/>
              <w:rPr>
                <w:bCs/>
                <w:sz w:val="16"/>
                <w:szCs w:val="16"/>
              </w:rPr>
            </w:pPr>
            <w:r>
              <w:rPr>
                <w:bCs/>
                <w:sz w:val="16"/>
                <w:szCs w:val="16"/>
              </w:rPr>
              <w:t>49,2</w:t>
            </w:r>
          </w:p>
        </w:tc>
        <w:tc>
          <w:tcPr>
            <w:tcW w:w="709" w:type="dxa"/>
            <w:tcBorders>
              <w:top w:val="nil"/>
              <w:left w:val="single" w:sz="4" w:space="0" w:color="auto"/>
              <w:bottom w:val="single" w:sz="4" w:space="0" w:color="auto"/>
              <w:right w:val="single" w:sz="4" w:space="0" w:color="auto"/>
            </w:tcBorders>
          </w:tcPr>
          <w:p w:rsidR="009A1F07" w:rsidRPr="00843A69" w:rsidRDefault="009A1F07" w:rsidP="009963FD">
            <w:pPr>
              <w:jc w:val="center"/>
              <w:rPr>
                <w:bCs/>
                <w:sz w:val="16"/>
                <w:szCs w:val="16"/>
              </w:rPr>
            </w:pPr>
            <w:r>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843A69" w:rsidRDefault="009A1F07" w:rsidP="009963FD">
            <w:pPr>
              <w:ind w:left="-68" w:right="-76"/>
              <w:jc w:val="center"/>
              <w:rPr>
                <w:bCs/>
                <w:sz w:val="16"/>
                <w:szCs w:val="16"/>
              </w:rPr>
            </w:pPr>
            <w:r>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 xml:space="preserve">МЦП </w:t>
            </w:r>
            <w:r w:rsidRPr="00A46A52">
              <w:rPr>
                <w:sz w:val="16"/>
                <w:szCs w:val="16"/>
              </w:rPr>
              <w:t xml:space="preserve"> "Развитие системы  образования  на территории МО г. Новотроицк на 2011-2014 годы"                   </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r w:rsidRPr="003C6DE7">
              <w:rPr>
                <w:bCs/>
                <w:sz w:val="16"/>
                <w:szCs w:val="16"/>
              </w:rPr>
              <w:t> </w:t>
            </w: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bCs/>
                <w:sz w:val="16"/>
                <w:szCs w:val="16"/>
              </w:rPr>
            </w:pPr>
            <w:r>
              <w:rPr>
                <w:bCs/>
                <w:sz w:val="16"/>
                <w:szCs w:val="16"/>
              </w:rPr>
              <w:t>123,0</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61,9</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45,7</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16,2</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61,1</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24</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37,1</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20"/>
                <w:szCs w:val="20"/>
              </w:rPr>
            </w:pPr>
            <w:r>
              <w:rPr>
                <w:bCs/>
                <w:sz w:val="20"/>
                <w:szCs w:val="20"/>
              </w:rPr>
              <w:t>0</w:t>
            </w:r>
          </w:p>
        </w:tc>
      </w:tr>
      <w:tr w:rsidR="009A1F07" w:rsidRPr="00EA77AB" w:rsidTr="00000F9D">
        <w:trPr>
          <w:trHeight w:val="466"/>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 xml:space="preserve">Капитальный ремонт муниципальных  общеобразовательных учреждений  «Средняя школа  </w:t>
            </w:r>
          </w:p>
          <w:p w:rsidR="009A1F07" w:rsidRPr="00A46A52" w:rsidRDefault="009A1F07" w:rsidP="009963FD">
            <w:pPr>
              <w:rPr>
                <w:b/>
                <w:sz w:val="16"/>
                <w:szCs w:val="16"/>
              </w:rPr>
            </w:pPr>
            <w:r w:rsidRPr="00A46A52">
              <w:rPr>
                <w:sz w:val="16"/>
                <w:szCs w:val="16"/>
              </w:rPr>
              <w:t>№ 14», «Школа-интернат основного общего образования»</w:t>
            </w:r>
          </w:p>
        </w:tc>
        <w:tc>
          <w:tcPr>
            <w:tcW w:w="854" w:type="dxa"/>
            <w:tcBorders>
              <w:top w:val="nil"/>
              <w:left w:val="nil"/>
              <w:bottom w:val="single" w:sz="4" w:space="0" w:color="auto"/>
              <w:right w:val="nil"/>
            </w:tcBorders>
            <w:shd w:val="clear" w:color="auto" w:fill="FFFFFF"/>
          </w:tcPr>
          <w:p w:rsidR="009A1F07" w:rsidRPr="003C6DE7" w:rsidRDefault="009A1F07" w:rsidP="009963FD">
            <w:pPr>
              <w:jc w:val="center"/>
              <w:rPr>
                <w:bCs/>
                <w:sz w:val="16"/>
                <w:szCs w:val="16"/>
              </w:rPr>
            </w:pPr>
            <w:r w:rsidRPr="003C6DE7">
              <w:rPr>
                <w:bCs/>
                <w:sz w:val="16"/>
                <w:szCs w:val="16"/>
              </w:rPr>
              <w:t> </w:t>
            </w:r>
          </w:p>
        </w:tc>
        <w:tc>
          <w:tcPr>
            <w:tcW w:w="856" w:type="dxa"/>
            <w:tcBorders>
              <w:top w:val="nil"/>
              <w:left w:val="single" w:sz="4" w:space="0" w:color="auto"/>
              <w:bottom w:val="single" w:sz="4" w:space="0" w:color="auto"/>
              <w:right w:val="nil"/>
            </w:tcBorders>
            <w:shd w:val="clear" w:color="auto" w:fill="FFFFFF"/>
          </w:tcPr>
          <w:p w:rsidR="009A1F07" w:rsidRPr="003C6DE7" w:rsidRDefault="009A1F07" w:rsidP="009963FD">
            <w:pPr>
              <w:jc w:val="center"/>
              <w:rPr>
                <w:sz w:val="16"/>
                <w:szCs w:val="16"/>
              </w:rPr>
            </w:pPr>
            <w:r w:rsidRPr="003C6DE7">
              <w:rPr>
                <w:sz w:val="16"/>
                <w:szCs w:val="16"/>
              </w:rPr>
              <w:t>61,9</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61,9</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45,7</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16,2</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20"/>
                <w:szCs w:val="20"/>
              </w:rPr>
            </w:pPr>
            <w:r w:rsidRPr="00EA77AB">
              <w:rPr>
                <w:bCs/>
                <w:sz w:val="20"/>
                <w:szCs w:val="20"/>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Капитальный ремонт муниципальных  дошкольного автономного образовательного учреждения  МДОАУ № 33 - 4,0 млн.  руб Капитальный ремонт кровли муниципальных  дошкольного автономного образовательного учреждения  МДОАУ № 24 - 5,0 млн.  руб.        Текущий  ремонт  путей эвакуации МДОАУ №21; МДОАУ № 33-3,1 млн. руб.</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13,7</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13,7</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13,7</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20"/>
                <w:szCs w:val="20"/>
              </w:rPr>
            </w:pPr>
            <w:r w:rsidRPr="00EA77AB">
              <w:rPr>
                <w:bCs/>
                <w:sz w:val="20"/>
                <w:szCs w:val="20"/>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Капитальный  ремонт  муниципального  автономного  общеобразовательного  учреждения  МОАУ «СОШ  № 16»</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34,8</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34,8</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24,0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10,8</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20"/>
                <w:szCs w:val="20"/>
              </w:rPr>
            </w:pPr>
            <w:r w:rsidRPr="00EA77AB">
              <w:rPr>
                <w:bCs/>
                <w:sz w:val="20"/>
                <w:szCs w:val="20"/>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Капитальный  ремонт  кровли муниципального  автономного  общеобразовательного  учреждения  МОАУ «СОШ  № 6»</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12,6</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12,6</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12,6</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20"/>
                <w:szCs w:val="20"/>
              </w:rPr>
            </w:pPr>
            <w:r w:rsidRPr="00EA77AB">
              <w:rPr>
                <w:bCs/>
                <w:sz w:val="20"/>
                <w:szCs w:val="20"/>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Ведомственная   программа  повышение  доступности  дошкольных  образовательных   услуг в Оренбургской области</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9,8</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9,8</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8,3</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1,5</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Капитальный ремонт муниципального дошкольного образовательного учреждения  № 34 с вводом в эксплуатацию 140   мест</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9,8</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9,8</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8,3</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1,5</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МЦП «Город счастливого детства»</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1,2</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2A7CD6">
              <w:rPr>
                <w:sz w:val="16"/>
                <w:szCs w:val="16"/>
              </w:rPr>
              <w:t>0,6</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0,6</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0,6</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0,6</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Материальная помощь для семей работников бюджетной сферы   с низким материальным доходом, имеющих детей</w:t>
            </w:r>
          </w:p>
        </w:tc>
        <w:tc>
          <w:tcPr>
            <w:tcW w:w="854" w:type="dxa"/>
            <w:tcBorders>
              <w:top w:val="nil"/>
              <w:left w:val="nil"/>
              <w:bottom w:val="single" w:sz="4" w:space="0" w:color="auto"/>
              <w:right w:val="nil"/>
            </w:tcBorders>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A46A52" w:rsidRDefault="009A1F07" w:rsidP="009963FD">
            <w:pPr>
              <w:jc w:val="center"/>
              <w:rPr>
                <w:sz w:val="16"/>
                <w:szCs w:val="16"/>
              </w:rPr>
            </w:pPr>
            <w:r w:rsidRPr="00A46A52">
              <w:rPr>
                <w:sz w:val="16"/>
                <w:szCs w:val="16"/>
              </w:rPr>
              <w:t>1,2</w:t>
            </w:r>
          </w:p>
        </w:tc>
        <w:tc>
          <w:tcPr>
            <w:tcW w:w="987" w:type="dxa"/>
            <w:tcBorders>
              <w:top w:val="nil"/>
              <w:left w:val="single" w:sz="4" w:space="0" w:color="auto"/>
              <w:bottom w:val="single" w:sz="4" w:space="0" w:color="auto"/>
              <w:right w:val="nil"/>
            </w:tcBorders>
            <w:shd w:val="clear" w:color="auto" w:fill="FFFFFF"/>
          </w:tcPr>
          <w:p w:rsidR="009A1F07" w:rsidRPr="00A46A52" w:rsidRDefault="009A1F07" w:rsidP="009963FD">
            <w:pPr>
              <w:jc w:val="center"/>
              <w:rPr>
                <w:bCs/>
                <w:sz w:val="16"/>
                <w:szCs w:val="16"/>
              </w:rPr>
            </w:pPr>
            <w:r w:rsidRPr="00A46A52">
              <w:rPr>
                <w:bCs/>
                <w:sz w:val="16"/>
                <w:szCs w:val="16"/>
              </w:rPr>
              <w:t>0</w:t>
            </w:r>
          </w:p>
        </w:tc>
        <w:tc>
          <w:tcPr>
            <w:tcW w:w="867" w:type="dxa"/>
            <w:tcBorders>
              <w:top w:val="nil"/>
              <w:left w:val="single" w:sz="4" w:space="0" w:color="auto"/>
              <w:bottom w:val="single" w:sz="4" w:space="0" w:color="auto"/>
              <w:right w:val="nil"/>
            </w:tcBorders>
          </w:tcPr>
          <w:p w:rsidR="009A1F07" w:rsidRPr="00A46A52" w:rsidRDefault="009A1F07" w:rsidP="009963FD">
            <w:pPr>
              <w:jc w:val="center"/>
              <w:rPr>
                <w:sz w:val="16"/>
                <w:szCs w:val="16"/>
              </w:rPr>
            </w:pPr>
            <w:r w:rsidRPr="00A46A52">
              <w:rPr>
                <w:sz w:val="16"/>
                <w:szCs w:val="16"/>
              </w:rPr>
              <w:t>0,6</w:t>
            </w:r>
          </w:p>
        </w:tc>
        <w:tc>
          <w:tcPr>
            <w:tcW w:w="976" w:type="dxa"/>
            <w:tcBorders>
              <w:top w:val="nil"/>
              <w:left w:val="single" w:sz="4" w:space="0" w:color="auto"/>
              <w:bottom w:val="single" w:sz="4" w:space="0" w:color="auto"/>
              <w:right w:val="nil"/>
            </w:tcBorders>
          </w:tcPr>
          <w:p w:rsidR="009A1F07" w:rsidRPr="00A46A52" w:rsidRDefault="009A1F07" w:rsidP="009963FD">
            <w:pPr>
              <w:jc w:val="center"/>
              <w:rPr>
                <w:bCs/>
                <w:sz w:val="16"/>
                <w:szCs w:val="16"/>
              </w:rPr>
            </w:pPr>
            <w:r w:rsidRPr="00A46A52">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0,6</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0,6</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0,6</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 xml:space="preserve">ОЦП "Безопасность образовательного учреждения на 2012-2015 годы" софинансирование  в рамках МЦП "Пожарная безопасность образ. учрежд. на 2012-2014 годы"   </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 xml:space="preserve"> 11,6</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11,6</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7,6</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4,0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Приведение  путей эвакуации и  эвакуационных  выходов в соответствии с требованиями  пожарной безопасности, приобретение и монтаж оборудования</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11,6</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11,6</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7,6</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4,0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МЦП «Повышение безопасности дорожного движения на территории муниципального  образования  город Новотроицк на 2013–2015 годы»</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9,5</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2,0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7,5</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7,5</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Профилактика правонарушений, предотвращение дорожно-транспорт-ных происшествий, профилактика детского дорожного травматизма</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9,5</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2,0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7,5</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7,5</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bCs/>
                <w:sz w:val="16"/>
                <w:szCs w:val="16"/>
              </w:rPr>
              <w:t>VI.  Министерство культуры Российской Федерации</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Default="009A1F07" w:rsidP="006912AB">
            <w:pPr>
              <w:jc w:val="center"/>
              <w:rPr>
                <w:sz w:val="16"/>
                <w:szCs w:val="16"/>
              </w:rPr>
            </w:pPr>
            <w:r>
              <w:rPr>
                <w:sz w:val="16"/>
                <w:szCs w:val="16"/>
              </w:rPr>
              <w:t>41,8</w:t>
            </w:r>
          </w:p>
        </w:tc>
        <w:tc>
          <w:tcPr>
            <w:tcW w:w="987" w:type="dxa"/>
            <w:tcBorders>
              <w:top w:val="nil"/>
              <w:left w:val="single" w:sz="4" w:space="0" w:color="auto"/>
              <w:bottom w:val="single" w:sz="4" w:space="0" w:color="auto"/>
              <w:right w:val="nil"/>
            </w:tcBorders>
          </w:tcPr>
          <w:p w:rsidR="009A1F07" w:rsidRDefault="009A1F07" w:rsidP="009963FD">
            <w:pPr>
              <w:jc w:val="center"/>
              <w:rPr>
                <w:bCs/>
                <w:sz w:val="16"/>
                <w:szCs w:val="16"/>
              </w:rPr>
            </w:pPr>
            <w:r>
              <w:rPr>
                <w:bCs/>
                <w:sz w:val="16"/>
                <w:szCs w:val="16"/>
              </w:rPr>
              <w:t>0,6</w:t>
            </w:r>
          </w:p>
        </w:tc>
        <w:tc>
          <w:tcPr>
            <w:tcW w:w="867" w:type="dxa"/>
            <w:tcBorders>
              <w:top w:val="nil"/>
              <w:left w:val="single" w:sz="4" w:space="0" w:color="auto"/>
              <w:bottom w:val="single" w:sz="4" w:space="0" w:color="auto"/>
              <w:right w:val="nil"/>
            </w:tcBorders>
            <w:shd w:val="clear" w:color="auto" w:fill="FFFFFF"/>
          </w:tcPr>
          <w:p w:rsidR="009A1F07" w:rsidRDefault="009A1F07" w:rsidP="009963FD">
            <w:pPr>
              <w:jc w:val="center"/>
              <w:rPr>
                <w:sz w:val="16"/>
                <w:szCs w:val="16"/>
              </w:rPr>
            </w:pPr>
            <w:r>
              <w:rPr>
                <w:sz w:val="16"/>
                <w:szCs w:val="16"/>
              </w:rPr>
              <w:t>23,7</w:t>
            </w:r>
          </w:p>
        </w:tc>
        <w:tc>
          <w:tcPr>
            <w:tcW w:w="976" w:type="dxa"/>
            <w:tcBorders>
              <w:top w:val="nil"/>
              <w:left w:val="single" w:sz="4" w:space="0" w:color="auto"/>
              <w:bottom w:val="single" w:sz="4" w:space="0" w:color="auto"/>
              <w:right w:val="nil"/>
            </w:tcBorders>
            <w:shd w:val="clear" w:color="auto" w:fill="FFFFFF"/>
          </w:tcPr>
          <w:p w:rsidR="009A1F07" w:rsidRDefault="009A1F07" w:rsidP="009963FD">
            <w:pPr>
              <w:jc w:val="center"/>
              <w:rPr>
                <w:bCs/>
                <w:sz w:val="16"/>
                <w:szCs w:val="16"/>
              </w:rPr>
            </w:pPr>
            <w:r>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Default="009A1F07" w:rsidP="009963FD">
            <w:pPr>
              <w:jc w:val="center"/>
              <w:rPr>
                <w:bCs/>
                <w:sz w:val="16"/>
                <w:szCs w:val="16"/>
              </w:rPr>
            </w:pPr>
            <w:r>
              <w:rPr>
                <w:bCs/>
                <w:sz w:val="16"/>
                <w:szCs w:val="16"/>
              </w:rPr>
              <w:t>8,9</w:t>
            </w:r>
          </w:p>
        </w:tc>
        <w:tc>
          <w:tcPr>
            <w:tcW w:w="832" w:type="dxa"/>
            <w:tcBorders>
              <w:top w:val="nil"/>
              <w:left w:val="single" w:sz="4" w:space="0" w:color="auto"/>
              <w:bottom w:val="single" w:sz="4" w:space="0" w:color="auto"/>
              <w:right w:val="nil"/>
            </w:tcBorders>
            <w:shd w:val="clear" w:color="auto" w:fill="FFFFFF"/>
          </w:tcPr>
          <w:p w:rsidR="009A1F07" w:rsidRDefault="009A1F07" w:rsidP="009963FD">
            <w:pPr>
              <w:jc w:val="center"/>
              <w:rPr>
                <w:bCs/>
                <w:sz w:val="16"/>
                <w:szCs w:val="16"/>
              </w:rPr>
            </w:pPr>
            <w:r>
              <w:rPr>
                <w:bCs/>
                <w:sz w:val="16"/>
                <w:szCs w:val="16"/>
              </w:rPr>
              <w:t>5,1</w:t>
            </w:r>
          </w:p>
        </w:tc>
        <w:tc>
          <w:tcPr>
            <w:tcW w:w="869" w:type="dxa"/>
            <w:tcBorders>
              <w:top w:val="nil"/>
              <w:left w:val="single" w:sz="4" w:space="0" w:color="auto"/>
              <w:bottom w:val="single" w:sz="4" w:space="0" w:color="auto"/>
              <w:right w:val="nil"/>
            </w:tcBorders>
            <w:shd w:val="clear" w:color="auto" w:fill="FFFFFF"/>
          </w:tcPr>
          <w:p w:rsidR="009A1F07" w:rsidRDefault="009A1F07" w:rsidP="009963FD">
            <w:pPr>
              <w:jc w:val="center"/>
              <w:rPr>
                <w:bCs/>
                <w:sz w:val="16"/>
                <w:szCs w:val="16"/>
              </w:rPr>
            </w:pPr>
            <w:r>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Default="009A1F07" w:rsidP="009963FD">
            <w:pPr>
              <w:jc w:val="center"/>
              <w:rPr>
                <w:bCs/>
                <w:sz w:val="16"/>
                <w:szCs w:val="16"/>
              </w:rPr>
            </w:pPr>
            <w:r>
              <w:rPr>
                <w:bCs/>
                <w:sz w:val="16"/>
                <w:szCs w:val="16"/>
              </w:rPr>
              <w:t>9,7</w:t>
            </w:r>
          </w:p>
        </w:tc>
        <w:tc>
          <w:tcPr>
            <w:tcW w:w="992" w:type="dxa"/>
            <w:tcBorders>
              <w:top w:val="nil"/>
              <w:left w:val="single" w:sz="4" w:space="0" w:color="auto"/>
              <w:bottom w:val="single" w:sz="4" w:space="0" w:color="auto"/>
              <w:right w:val="nil"/>
            </w:tcBorders>
            <w:shd w:val="clear" w:color="auto" w:fill="FFFFFF"/>
          </w:tcPr>
          <w:p w:rsidR="009A1F07" w:rsidRDefault="009A1F07" w:rsidP="006912AB">
            <w:pPr>
              <w:jc w:val="center"/>
              <w:rPr>
                <w:sz w:val="16"/>
                <w:szCs w:val="16"/>
              </w:rPr>
            </w:pPr>
            <w:r>
              <w:rPr>
                <w:sz w:val="16"/>
                <w:szCs w:val="16"/>
              </w:rPr>
              <w:t>17,5</w:t>
            </w:r>
          </w:p>
        </w:tc>
        <w:tc>
          <w:tcPr>
            <w:tcW w:w="851" w:type="dxa"/>
            <w:tcBorders>
              <w:top w:val="nil"/>
              <w:left w:val="single" w:sz="4" w:space="0" w:color="auto"/>
              <w:bottom w:val="single" w:sz="4" w:space="0" w:color="auto"/>
              <w:right w:val="nil"/>
            </w:tcBorders>
            <w:shd w:val="clear" w:color="auto" w:fill="FFFFFF"/>
          </w:tcPr>
          <w:p w:rsidR="009A1F07" w:rsidRDefault="009A1F07" w:rsidP="009963FD">
            <w:pPr>
              <w:jc w:val="center"/>
              <w:rPr>
                <w:bCs/>
                <w:sz w:val="16"/>
                <w:szCs w:val="16"/>
              </w:rPr>
            </w:pPr>
            <w:r>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Default="009A1F07" w:rsidP="009963FD">
            <w:pPr>
              <w:jc w:val="center"/>
              <w:rPr>
                <w:bCs/>
                <w:sz w:val="16"/>
                <w:szCs w:val="16"/>
              </w:rPr>
            </w:pPr>
            <w:r>
              <w:rPr>
                <w:bCs/>
                <w:sz w:val="16"/>
                <w:szCs w:val="16"/>
              </w:rPr>
              <w:t>4,4</w:t>
            </w:r>
          </w:p>
        </w:tc>
        <w:tc>
          <w:tcPr>
            <w:tcW w:w="851" w:type="dxa"/>
            <w:tcBorders>
              <w:top w:val="nil"/>
              <w:left w:val="single" w:sz="4" w:space="0" w:color="auto"/>
              <w:bottom w:val="single" w:sz="4" w:space="0" w:color="auto"/>
              <w:right w:val="nil"/>
            </w:tcBorders>
            <w:shd w:val="clear" w:color="auto" w:fill="FFFFFF"/>
          </w:tcPr>
          <w:p w:rsidR="009A1F07" w:rsidRDefault="009A1F07" w:rsidP="006912AB">
            <w:pPr>
              <w:jc w:val="center"/>
              <w:rPr>
                <w:bCs/>
                <w:sz w:val="16"/>
                <w:szCs w:val="16"/>
              </w:rPr>
            </w:pPr>
            <w:r>
              <w:rPr>
                <w:bCs/>
                <w:sz w:val="16"/>
                <w:szCs w:val="16"/>
              </w:rPr>
              <w:t>13,1</w:t>
            </w:r>
          </w:p>
        </w:tc>
        <w:tc>
          <w:tcPr>
            <w:tcW w:w="709" w:type="dxa"/>
            <w:tcBorders>
              <w:top w:val="nil"/>
              <w:left w:val="single" w:sz="4" w:space="0" w:color="auto"/>
              <w:bottom w:val="single" w:sz="4" w:space="0" w:color="auto"/>
              <w:right w:val="single" w:sz="4" w:space="0" w:color="auto"/>
            </w:tcBorders>
          </w:tcPr>
          <w:p w:rsidR="009A1F07" w:rsidRDefault="009A1F07" w:rsidP="009963FD">
            <w:pPr>
              <w:jc w:val="center"/>
              <w:rPr>
                <w:bCs/>
                <w:sz w:val="16"/>
                <w:szCs w:val="16"/>
              </w:rPr>
            </w:pPr>
            <w:r>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Default="009A1F07" w:rsidP="009963FD">
            <w:pPr>
              <w:ind w:left="-68" w:right="-76"/>
              <w:jc w:val="center"/>
              <w:rPr>
                <w:bCs/>
                <w:sz w:val="16"/>
                <w:szCs w:val="16"/>
              </w:rPr>
            </w:pPr>
            <w:r>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sz w:val="16"/>
                <w:szCs w:val="16"/>
              </w:rPr>
              <w:t>МЦП «Город счастливого детства»</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sz w:val="16"/>
                <w:szCs w:val="16"/>
              </w:rPr>
            </w:pPr>
            <w:r w:rsidRPr="00C708AD">
              <w:rPr>
                <w:sz w:val="16"/>
                <w:szCs w:val="16"/>
              </w:rPr>
              <w:t>6,</w:t>
            </w:r>
            <w:r>
              <w:rPr>
                <w:sz w:val="16"/>
                <w:szCs w:val="16"/>
              </w:rPr>
              <w:t>3</w:t>
            </w:r>
          </w:p>
        </w:tc>
        <w:tc>
          <w:tcPr>
            <w:tcW w:w="987" w:type="dxa"/>
            <w:tcBorders>
              <w:top w:val="nil"/>
              <w:left w:val="single" w:sz="4" w:space="0" w:color="auto"/>
              <w:bottom w:val="single" w:sz="4" w:space="0" w:color="auto"/>
              <w:right w:val="nil"/>
            </w:tcBorders>
          </w:tcPr>
          <w:p w:rsidR="009A1F07" w:rsidRPr="00C708AD" w:rsidRDefault="009A1F07" w:rsidP="009963FD">
            <w:pPr>
              <w:jc w:val="center"/>
              <w:rPr>
                <w:bCs/>
                <w:sz w:val="16"/>
                <w:szCs w:val="16"/>
              </w:rPr>
            </w:pPr>
            <w:r w:rsidRPr="00C708AD">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sz w:val="16"/>
                <w:szCs w:val="16"/>
              </w:rPr>
            </w:pPr>
            <w:r w:rsidRPr="00C708AD">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sz w:val="16"/>
                <w:szCs w:val="16"/>
              </w:rPr>
            </w:pPr>
            <w:r>
              <w:rPr>
                <w:sz w:val="16"/>
                <w:szCs w:val="16"/>
              </w:rPr>
              <w:t>6,3</w:t>
            </w:r>
          </w:p>
        </w:tc>
        <w:tc>
          <w:tcPr>
            <w:tcW w:w="851"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6,3</w:t>
            </w:r>
          </w:p>
        </w:tc>
        <w:tc>
          <w:tcPr>
            <w:tcW w:w="709" w:type="dxa"/>
            <w:tcBorders>
              <w:top w:val="nil"/>
              <w:left w:val="single" w:sz="4" w:space="0" w:color="auto"/>
              <w:bottom w:val="single" w:sz="4" w:space="0" w:color="auto"/>
              <w:right w:val="single" w:sz="4" w:space="0" w:color="auto"/>
            </w:tcBorders>
          </w:tcPr>
          <w:p w:rsidR="009A1F07" w:rsidRPr="00C708AD" w:rsidRDefault="009A1F07" w:rsidP="009963FD">
            <w:pPr>
              <w:jc w:val="center"/>
              <w:rPr>
                <w:bCs/>
                <w:sz w:val="16"/>
                <w:szCs w:val="16"/>
              </w:rPr>
            </w:pPr>
            <w:r w:rsidRPr="00C708AD">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C708AD" w:rsidRDefault="009A1F07" w:rsidP="009963FD">
            <w:pPr>
              <w:ind w:left="-68" w:right="-76"/>
              <w:jc w:val="center"/>
              <w:rPr>
                <w:bCs/>
                <w:sz w:val="16"/>
                <w:szCs w:val="16"/>
              </w:rPr>
            </w:pPr>
            <w:r w:rsidRPr="00C708AD">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sz w:val="16"/>
                <w:szCs w:val="16"/>
              </w:rPr>
              <w:t>Материальная помощь для семей работников бюджетной сферы   с низким материальным доходом, имеющих детей</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sz w:val="16"/>
                <w:szCs w:val="16"/>
              </w:rPr>
            </w:pPr>
            <w:r>
              <w:rPr>
                <w:sz w:val="16"/>
                <w:szCs w:val="16"/>
              </w:rPr>
              <w:t>0,3</w:t>
            </w:r>
          </w:p>
        </w:tc>
        <w:tc>
          <w:tcPr>
            <w:tcW w:w="987" w:type="dxa"/>
            <w:tcBorders>
              <w:top w:val="nil"/>
              <w:left w:val="single" w:sz="4" w:space="0" w:color="auto"/>
              <w:bottom w:val="single" w:sz="4" w:space="0" w:color="auto"/>
              <w:right w:val="nil"/>
            </w:tcBorders>
          </w:tcPr>
          <w:p w:rsidR="009A1F07" w:rsidRPr="00C708AD" w:rsidRDefault="009A1F07" w:rsidP="009963FD">
            <w:pPr>
              <w:jc w:val="center"/>
              <w:rPr>
                <w:bCs/>
                <w:sz w:val="16"/>
                <w:szCs w:val="16"/>
              </w:rPr>
            </w:pPr>
            <w:r w:rsidRPr="00C708AD">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sz w:val="16"/>
                <w:szCs w:val="16"/>
              </w:rPr>
            </w:pPr>
            <w:r w:rsidRPr="00C708AD">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sz w:val="16"/>
                <w:szCs w:val="16"/>
              </w:rPr>
            </w:pPr>
            <w:r w:rsidRPr="00C708AD">
              <w:rPr>
                <w:sz w:val="16"/>
                <w:szCs w:val="16"/>
              </w:rPr>
              <w:t>0,3</w:t>
            </w:r>
          </w:p>
        </w:tc>
        <w:tc>
          <w:tcPr>
            <w:tcW w:w="851"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C708AD" w:rsidRDefault="009A1F07" w:rsidP="009963FD">
            <w:pPr>
              <w:jc w:val="center"/>
              <w:rPr>
                <w:bCs/>
                <w:sz w:val="16"/>
                <w:szCs w:val="16"/>
              </w:rPr>
            </w:pPr>
            <w:r w:rsidRPr="00C708AD">
              <w:rPr>
                <w:bCs/>
                <w:sz w:val="16"/>
                <w:szCs w:val="16"/>
              </w:rPr>
              <w:t>0,3</w:t>
            </w:r>
          </w:p>
        </w:tc>
        <w:tc>
          <w:tcPr>
            <w:tcW w:w="709" w:type="dxa"/>
            <w:tcBorders>
              <w:top w:val="nil"/>
              <w:left w:val="single" w:sz="4" w:space="0" w:color="auto"/>
              <w:bottom w:val="single" w:sz="4" w:space="0" w:color="auto"/>
              <w:right w:val="single" w:sz="4" w:space="0" w:color="auto"/>
            </w:tcBorders>
          </w:tcPr>
          <w:p w:rsidR="009A1F07" w:rsidRPr="00C708AD" w:rsidRDefault="009A1F07" w:rsidP="009963FD">
            <w:pPr>
              <w:jc w:val="center"/>
              <w:rPr>
                <w:bCs/>
                <w:sz w:val="16"/>
                <w:szCs w:val="16"/>
              </w:rPr>
            </w:pPr>
            <w:r w:rsidRPr="00C708AD">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C708AD" w:rsidRDefault="009A1F07" w:rsidP="009963FD">
            <w:pPr>
              <w:ind w:left="-68" w:right="-76"/>
              <w:jc w:val="center"/>
              <w:rPr>
                <w:bCs/>
                <w:sz w:val="16"/>
                <w:szCs w:val="16"/>
              </w:rPr>
            </w:pPr>
            <w:r w:rsidRPr="00C708AD">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Устройство  городской елки</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 </w:t>
            </w: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6,0</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6,0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6,0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Программа поддержки учреждений культуры и учреждений дополнительного художественного образования районов и городов области на 2009–2011 годы</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5,4</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0,6</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0,4</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0,4</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4,4</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4,4</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Приобретение оборудования, музыкальных инструментов, транспортных средств, пополнение библиотечного фонда, пошив костюмов для творческих коллективов, учреждений культуры и дополнительного художественного образования, централизованной библиотечной системы</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5,4</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0,6</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0,4</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0,4</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4,4</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4,4</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 xml:space="preserve">Областная целевая программа «Безопасность учреждений культуры городов и районов области на </w:t>
            </w:r>
            <w:r w:rsidRPr="00A46A52">
              <w:rPr>
                <w:spacing w:val="-2"/>
                <w:sz w:val="16"/>
                <w:szCs w:val="16"/>
              </w:rPr>
              <w:t>2011–2013 годы»</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5,6</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0,1</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0,1</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5,5</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5,5</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Оснащение учреждений автоматической пожарной сигнализацией (АПС), системой оповещения людей о пожаре (СОЛ), огнезащитная обработка деревянных конструкций и одежды сцен, ремонт пожарных водоемов, обеспечение противопожарным водоснабжением, ремонт аварийных систем электроснабжения, приведение в соответствие путей эвакуации и эвакуационных выходов, обеспечение противопожарным инвентарем, составление деклараций пожарной безопасности            Проектированеи, монтаж, техническое  обслуживание  пожароохранной  сигнализации  оповещения  людей о пожаре -3,1млн. руб.     Текущий  ремонт электрооборудования - 1,0млн.руб. Огнезащитная  обработка  сгораемых  конструкций- 0,4млн. руб. Приобритение огнетушителей- 0,3млн.руб</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5,6</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0,1</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0,1</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5,5</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5,5</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Модернизация  библиотечного дела  в  муниципальном  образовании город  Новотроицк  на 2013-2015 годы</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1,3</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1,3</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1,3</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Приобретение ПК, антивирусной  программы, оборудования  для  выездных  мероприятий, подключение  к сети  Интернет, повышение  квалификации работников  культуры</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1,3</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1,3</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1,3</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МЦП программа  поддержки Новотроицкого  казачьего  общества  на 2013-2015 годы</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0,03</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0,03</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0,03</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Возрождение  культуры  казачества</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0,03</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0,03</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0,03</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ind w:right="-80"/>
              <w:rPr>
                <w:sz w:val="16"/>
                <w:szCs w:val="16"/>
              </w:rPr>
            </w:pPr>
            <w:r w:rsidRPr="00A46A52">
              <w:rPr>
                <w:sz w:val="16"/>
                <w:szCs w:val="16"/>
              </w:rPr>
              <w:t>МЦП «Развитие культуры в муниципальном образовании город Новотроицк на 2009–</w:t>
            </w:r>
          </w:p>
          <w:p w:rsidR="009A1F07" w:rsidRPr="00A46A52" w:rsidRDefault="009A1F07" w:rsidP="009963FD">
            <w:pPr>
              <w:rPr>
                <w:sz w:val="16"/>
                <w:szCs w:val="16"/>
              </w:rPr>
            </w:pPr>
            <w:r w:rsidRPr="00A46A52">
              <w:rPr>
                <w:sz w:val="16"/>
                <w:szCs w:val="16"/>
              </w:rPr>
              <w:t>2011 годы»</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23,2</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23,2</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8,5</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5,0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9,7</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Реконструкция киноконцертного зала   МАУК «Молодежный центр»</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18,2</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18,2</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8,5</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9,7</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Текущий ремонт    МАУК «Дворец культуры металлургов г. Новотроицка»</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5,0</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5,0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bCs/>
                <w:sz w:val="16"/>
                <w:szCs w:val="16"/>
              </w:rPr>
              <w:t>VII.  Министерство социальной защиты населения Российской Федерации</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16,6</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Pr>
                <w:bCs/>
                <w:sz w:val="16"/>
                <w:szCs w:val="16"/>
              </w:rPr>
              <w:t>0,8</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1,85</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1,85</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13,95</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3,9</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10,05</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МЦП "Защитник  Отечества на 2013-2015 годы"  муниципального образования  город Новотроицк</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4,4</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0,7</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1,8</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1,8</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1,9</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1,9</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Решение  проблем  жизнеустройства  ветеранов ВОВ, УВОВ  и ИВОВ, членов  семе погибших (умерших) УВОВ, ИВОВ: ремонт  жилья</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4,4</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0,7</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1,8</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1,8</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1,9</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1,9</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МЦП "Формирование  доступной  среды  жизнедеятельности  для  инвалидов и других  маломобильных  групп населения на 2013-2015 годы  на территории  муниципального  образования  город  Новотроицк</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1,5</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1,5</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1,5</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Капитальный ремонт пристроенного здания бассейна МБУ ЦСПСиД</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3,9</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3,9</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0,0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3,9</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МЦП "Энергосбережение и повышение  энергоэффективности в МО г. Новотроицк на 2011-2020 годы"</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6,1</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6,1</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6,1</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Энергосбережение</w:t>
            </w:r>
          </w:p>
          <w:p w:rsidR="009A1F07" w:rsidRPr="00A46A52" w:rsidRDefault="009A1F07" w:rsidP="009963FD">
            <w:pPr>
              <w:rPr>
                <w:sz w:val="16"/>
                <w:szCs w:val="16"/>
              </w:rPr>
            </w:pP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6,1</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6,1</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6,1</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МЦП «Патриотическое воспитание граждан в 2007–</w:t>
            </w:r>
          </w:p>
          <w:p w:rsidR="009A1F07" w:rsidRPr="00A46A52" w:rsidRDefault="009A1F07" w:rsidP="009963FD">
            <w:pPr>
              <w:rPr>
                <w:sz w:val="16"/>
                <w:szCs w:val="16"/>
              </w:rPr>
            </w:pPr>
            <w:r w:rsidRPr="00A46A52">
              <w:rPr>
                <w:sz w:val="16"/>
                <w:szCs w:val="16"/>
              </w:rPr>
              <w:t>2010 годах», МЦП "Молодежь  города  на 2011-2015 годы"</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0,7</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0,1</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0,05</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0,05</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0,55</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0,55</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838"/>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Культурно-массовые мероприятия, направленные на создание условий, развитие и укрепление системы гражданско-патриоти-ческого воспитания детей и молодежи  муниципального образования г. Новотроицк</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0,7</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0,1</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0,05</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0,05</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0,55</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0,55</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single" w:sz="4" w:space="0" w:color="auto"/>
              <w:left w:val="nil"/>
              <w:bottom w:val="single" w:sz="4" w:space="0" w:color="auto"/>
              <w:right w:val="single" w:sz="4" w:space="0" w:color="auto"/>
            </w:tcBorders>
            <w:shd w:val="clear" w:color="auto" w:fill="FFFFFF"/>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537"/>
        </w:trPr>
        <w:tc>
          <w:tcPr>
            <w:tcW w:w="2563" w:type="dxa"/>
            <w:gridSpan w:val="3"/>
            <w:tcBorders>
              <w:top w:val="single" w:sz="4" w:space="0" w:color="auto"/>
              <w:left w:val="single" w:sz="4" w:space="0" w:color="auto"/>
              <w:bottom w:val="single" w:sz="4" w:space="0" w:color="000000"/>
              <w:right w:val="single" w:sz="4" w:space="0" w:color="000000"/>
            </w:tcBorders>
          </w:tcPr>
          <w:p w:rsidR="009A1F07" w:rsidRPr="00A46A52" w:rsidRDefault="009A1F07" w:rsidP="009963FD">
            <w:pPr>
              <w:rPr>
                <w:bCs/>
                <w:sz w:val="16"/>
                <w:szCs w:val="16"/>
              </w:rPr>
            </w:pPr>
            <w:r w:rsidRPr="00A46A52">
              <w:rPr>
                <w:bCs/>
                <w:sz w:val="16"/>
                <w:szCs w:val="16"/>
              </w:rPr>
              <w:t>VIII. Министерство    спорта Российской  Федерации</w:t>
            </w:r>
          </w:p>
        </w:tc>
        <w:tc>
          <w:tcPr>
            <w:tcW w:w="854" w:type="dxa"/>
            <w:tcBorders>
              <w:top w:val="nil"/>
              <w:left w:val="nil"/>
              <w:bottom w:val="single" w:sz="4" w:space="0" w:color="auto"/>
              <w:right w:val="nil"/>
            </w:tcBorders>
          </w:tcPr>
          <w:p w:rsidR="009A1F07" w:rsidRPr="00EA77AB" w:rsidRDefault="009A1F07" w:rsidP="009963FD">
            <w:pPr>
              <w:jc w:val="center"/>
              <w:rPr>
                <w:sz w:val="16"/>
                <w:szCs w:val="16"/>
              </w:rPr>
            </w:pPr>
            <w:r w:rsidRPr="00EA77AB">
              <w:rPr>
                <w:sz w:val="16"/>
                <w:szCs w:val="16"/>
              </w:rPr>
              <w:t> </w:t>
            </w:r>
          </w:p>
        </w:tc>
        <w:tc>
          <w:tcPr>
            <w:tcW w:w="856"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251,9</w:t>
            </w:r>
          </w:p>
        </w:tc>
        <w:tc>
          <w:tcPr>
            <w:tcW w:w="98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3,5</w:t>
            </w:r>
          </w:p>
        </w:tc>
        <w:tc>
          <w:tcPr>
            <w:tcW w:w="867" w:type="dxa"/>
            <w:tcBorders>
              <w:top w:val="nil"/>
              <w:left w:val="nil"/>
              <w:bottom w:val="single" w:sz="4" w:space="0" w:color="auto"/>
              <w:right w:val="single" w:sz="4" w:space="0" w:color="auto"/>
            </w:tcBorders>
          </w:tcPr>
          <w:p w:rsidR="009A1F07" w:rsidRPr="00EA77AB" w:rsidRDefault="009A1F07" w:rsidP="00AB3DA9">
            <w:pPr>
              <w:jc w:val="center"/>
              <w:rPr>
                <w:bCs/>
                <w:sz w:val="16"/>
                <w:szCs w:val="16"/>
              </w:rPr>
            </w:pPr>
            <w:r>
              <w:rPr>
                <w:bCs/>
                <w:sz w:val="16"/>
                <w:szCs w:val="16"/>
              </w:rPr>
              <w:t>0,8</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055AA2">
            <w:pPr>
              <w:jc w:val="center"/>
              <w:rPr>
                <w:bCs/>
                <w:sz w:val="16"/>
                <w:szCs w:val="16"/>
              </w:rPr>
            </w:pPr>
            <w:r>
              <w:rPr>
                <w:bCs/>
                <w:sz w:val="16"/>
                <w:szCs w:val="16"/>
              </w:rPr>
              <w:t>0,6</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0,2</w:t>
            </w:r>
          </w:p>
        </w:tc>
        <w:tc>
          <w:tcPr>
            <w:tcW w:w="992" w:type="dxa"/>
            <w:tcBorders>
              <w:top w:val="nil"/>
              <w:left w:val="nil"/>
              <w:bottom w:val="single" w:sz="4" w:space="0" w:color="auto"/>
              <w:right w:val="single" w:sz="4" w:space="0" w:color="auto"/>
            </w:tcBorders>
          </w:tcPr>
          <w:p w:rsidR="009A1F07" w:rsidRPr="00EA77AB" w:rsidRDefault="009A1F07" w:rsidP="00AB3DA9">
            <w:pPr>
              <w:jc w:val="center"/>
              <w:rPr>
                <w:bCs/>
                <w:sz w:val="16"/>
                <w:szCs w:val="16"/>
              </w:rPr>
            </w:pPr>
            <w:r>
              <w:rPr>
                <w:bCs/>
                <w:sz w:val="16"/>
                <w:szCs w:val="16"/>
              </w:rPr>
              <w:t>247,6</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0,0</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30,8</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AB3DA9">
            <w:pPr>
              <w:ind w:left="-68" w:right="-76"/>
              <w:jc w:val="center"/>
              <w:rPr>
                <w:bCs/>
                <w:sz w:val="16"/>
                <w:szCs w:val="16"/>
              </w:rPr>
            </w:pPr>
            <w:r>
              <w:rPr>
                <w:bCs/>
                <w:sz w:val="16"/>
                <w:szCs w:val="16"/>
              </w:rPr>
              <w:t>216,8</w:t>
            </w:r>
          </w:p>
        </w:tc>
      </w:tr>
      <w:tr w:rsidR="009A1F07" w:rsidRPr="00EA77AB" w:rsidTr="00000F9D">
        <w:trPr>
          <w:trHeight w:val="691"/>
        </w:trPr>
        <w:tc>
          <w:tcPr>
            <w:tcW w:w="2563" w:type="dxa"/>
            <w:gridSpan w:val="3"/>
            <w:tcBorders>
              <w:top w:val="single" w:sz="4" w:space="0" w:color="000000"/>
              <w:left w:val="single" w:sz="4" w:space="0" w:color="000000"/>
              <w:bottom w:val="single" w:sz="4" w:space="0" w:color="000000"/>
              <w:right w:val="single" w:sz="4" w:space="0" w:color="000000"/>
            </w:tcBorders>
          </w:tcPr>
          <w:p w:rsidR="009A1F07" w:rsidRPr="00A46A52" w:rsidRDefault="009A1F07" w:rsidP="009963FD">
            <w:pPr>
              <w:rPr>
                <w:bCs/>
                <w:sz w:val="16"/>
                <w:szCs w:val="16"/>
              </w:rPr>
            </w:pPr>
            <w:r w:rsidRPr="00A46A52">
              <w:rPr>
                <w:bCs/>
                <w:sz w:val="16"/>
                <w:szCs w:val="16"/>
              </w:rPr>
              <w:t xml:space="preserve">ОЦП «Комплексные  меры  по совершенствованию  системы  физической  культуры и спорта  </w:t>
            </w:r>
          </w:p>
          <w:p w:rsidR="009A1F07" w:rsidRPr="00A46A52" w:rsidRDefault="009A1F07" w:rsidP="009963FD">
            <w:pPr>
              <w:rPr>
                <w:bCs/>
                <w:sz w:val="16"/>
                <w:szCs w:val="16"/>
              </w:rPr>
            </w:pPr>
            <w:r w:rsidRPr="00A46A52">
              <w:rPr>
                <w:bCs/>
                <w:sz w:val="16"/>
                <w:szCs w:val="16"/>
              </w:rPr>
              <w:t>на 2011–2015 годы»</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 </w:t>
            </w:r>
          </w:p>
        </w:tc>
        <w:tc>
          <w:tcPr>
            <w:tcW w:w="856"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246,6</w:t>
            </w:r>
          </w:p>
        </w:tc>
        <w:tc>
          <w:tcPr>
            <w:tcW w:w="98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0,2</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0,2</w:t>
            </w:r>
          </w:p>
        </w:tc>
        <w:tc>
          <w:tcPr>
            <w:tcW w:w="99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246,4</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0,0</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Pr>
                <w:bCs/>
                <w:sz w:val="16"/>
                <w:szCs w:val="16"/>
              </w:rPr>
              <w:t>29,6</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AB3DA9">
            <w:pPr>
              <w:ind w:left="-68" w:right="-76"/>
              <w:jc w:val="center"/>
              <w:rPr>
                <w:bCs/>
                <w:sz w:val="16"/>
                <w:szCs w:val="16"/>
              </w:rPr>
            </w:pPr>
            <w:r w:rsidRPr="00EA77AB">
              <w:rPr>
                <w:bCs/>
                <w:sz w:val="16"/>
                <w:szCs w:val="16"/>
              </w:rPr>
              <w:t>2</w:t>
            </w:r>
            <w:r>
              <w:rPr>
                <w:bCs/>
                <w:sz w:val="16"/>
                <w:szCs w:val="16"/>
              </w:rPr>
              <w:t>16,8</w:t>
            </w:r>
          </w:p>
        </w:tc>
      </w:tr>
      <w:tr w:rsidR="009A1F07" w:rsidRPr="00EA77AB" w:rsidTr="00000F9D">
        <w:trPr>
          <w:trHeight w:val="537"/>
        </w:trPr>
        <w:tc>
          <w:tcPr>
            <w:tcW w:w="1247" w:type="dxa"/>
            <w:gridSpan w:val="2"/>
            <w:vMerge w:val="restart"/>
            <w:tcBorders>
              <w:top w:val="single" w:sz="4" w:space="0" w:color="000000"/>
              <w:left w:val="single" w:sz="4" w:space="0" w:color="auto"/>
              <w:right w:val="single" w:sz="4" w:space="0" w:color="auto"/>
            </w:tcBorders>
          </w:tcPr>
          <w:p w:rsidR="009A1F07" w:rsidRPr="00A46A52" w:rsidRDefault="009A1F07" w:rsidP="009963FD">
            <w:pPr>
              <w:rPr>
                <w:sz w:val="16"/>
                <w:szCs w:val="16"/>
              </w:rPr>
            </w:pPr>
            <w:r w:rsidRPr="00A46A52">
              <w:rPr>
                <w:sz w:val="16"/>
                <w:szCs w:val="16"/>
              </w:rPr>
              <w:t> </w:t>
            </w:r>
          </w:p>
          <w:p w:rsidR="009A1F07" w:rsidRPr="00A46A52" w:rsidRDefault="009A1F07" w:rsidP="009963FD">
            <w:pPr>
              <w:rPr>
                <w:sz w:val="16"/>
                <w:szCs w:val="16"/>
              </w:rPr>
            </w:pPr>
            <w:r w:rsidRPr="00A46A52">
              <w:rPr>
                <w:sz w:val="16"/>
                <w:szCs w:val="16"/>
              </w:rPr>
              <w:t> </w:t>
            </w:r>
          </w:p>
          <w:p w:rsidR="009A1F07" w:rsidRPr="00A46A52" w:rsidRDefault="009A1F07" w:rsidP="009963FD">
            <w:pPr>
              <w:rPr>
                <w:sz w:val="16"/>
                <w:szCs w:val="16"/>
              </w:rPr>
            </w:pPr>
            <w:r w:rsidRPr="00A46A52">
              <w:rPr>
                <w:sz w:val="16"/>
                <w:szCs w:val="16"/>
              </w:rPr>
              <w:t> </w:t>
            </w:r>
          </w:p>
        </w:tc>
        <w:tc>
          <w:tcPr>
            <w:tcW w:w="1316" w:type="dxa"/>
            <w:tcBorders>
              <w:top w:val="single" w:sz="4" w:space="0" w:color="000000"/>
              <w:left w:val="nil"/>
              <w:bottom w:val="single" w:sz="4" w:space="0" w:color="auto"/>
              <w:right w:val="single" w:sz="4" w:space="0" w:color="auto"/>
            </w:tcBorders>
          </w:tcPr>
          <w:p w:rsidR="009A1F07" w:rsidRPr="00A46A52" w:rsidRDefault="009A1F07" w:rsidP="009963FD">
            <w:pPr>
              <w:rPr>
                <w:sz w:val="16"/>
                <w:szCs w:val="16"/>
              </w:rPr>
            </w:pPr>
            <w:r w:rsidRPr="00A46A52">
              <w:rPr>
                <w:sz w:val="16"/>
                <w:szCs w:val="16"/>
              </w:rPr>
              <w:t>строительство   ледового   дворца</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да</w:t>
            </w:r>
          </w:p>
        </w:tc>
        <w:tc>
          <w:tcPr>
            <w:tcW w:w="856"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Pr>
                <w:sz w:val="16"/>
                <w:szCs w:val="16"/>
              </w:rPr>
              <w:t>217</w:t>
            </w:r>
            <w:r w:rsidRPr="00EA77AB">
              <w:rPr>
                <w:sz w:val="16"/>
                <w:szCs w:val="16"/>
              </w:rPr>
              <w:t>,0</w:t>
            </w:r>
          </w:p>
        </w:tc>
        <w:tc>
          <w:tcPr>
            <w:tcW w:w="987"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0,2</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0,2</w:t>
            </w:r>
          </w:p>
        </w:tc>
        <w:tc>
          <w:tcPr>
            <w:tcW w:w="992"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Pr>
                <w:sz w:val="16"/>
                <w:szCs w:val="16"/>
              </w:rPr>
              <w:t>216,8</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Pr>
                <w:sz w:val="16"/>
                <w:szCs w:val="16"/>
              </w:rPr>
              <w:t>0,0</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Pr>
                <w:sz w:val="16"/>
                <w:szCs w:val="16"/>
              </w:rPr>
              <w:t>0,0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9963FD">
            <w:pPr>
              <w:ind w:left="-68" w:right="-76"/>
              <w:jc w:val="center"/>
              <w:rPr>
                <w:sz w:val="16"/>
                <w:szCs w:val="16"/>
              </w:rPr>
            </w:pPr>
            <w:r>
              <w:rPr>
                <w:sz w:val="16"/>
                <w:szCs w:val="16"/>
              </w:rPr>
              <w:t>216,8</w:t>
            </w:r>
          </w:p>
        </w:tc>
      </w:tr>
      <w:tr w:rsidR="009A1F07" w:rsidRPr="00EA77AB" w:rsidTr="00000F9D">
        <w:trPr>
          <w:trHeight w:val="704"/>
        </w:trPr>
        <w:tc>
          <w:tcPr>
            <w:tcW w:w="1247" w:type="dxa"/>
            <w:gridSpan w:val="2"/>
            <w:vMerge/>
            <w:tcBorders>
              <w:left w:val="single" w:sz="4" w:space="0" w:color="auto"/>
              <w:bottom w:val="single" w:sz="4" w:space="0" w:color="auto"/>
              <w:right w:val="single" w:sz="4" w:space="0" w:color="auto"/>
            </w:tcBorders>
          </w:tcPr>
          <w:p w:rsidR="009A1F07" w:rsidRPr="00A46A52" w:rsidRDefault="009A1F07" w:rsidP="009963FD">
            <w:pPr>
              <w:rPr>
                <w:sz w:val="16"/>
                <w:szCs w:val="16"/>
              </w:rPr>
            </w:pPr>
          </w:p>
        </w:tc>
        <w:tc>
          <w:tcPr>
            <w:tcW w:w="1316" w:type="dxa"/>
            <w:tcBorders>
              <w:top w:val="nil"/>
              <w:left w:val="nil"/>
              <w:bottom w:val="single" w:sz="4" w:space="0" w:color="auto"/>
              <w:right w:val="single" w:sz="4" w:space="0" w:color="auto"/>
            </w:tcBorders>
          </w:tcPr>
          <w:p w:rsidR="009A1F07" w:rsidRPr="00A46A52" w:rsidRDefault="009A1F07" w:rsidP="009963FD">
            <w:pPr>
              <w:rPr>
                <w:sz w:val="16"/>
                <w:szCs w:val="16"/>
              </w:rPr>
            </w:pPr>
            <w:r w:rsidRPr="00A46A52">
              <w:rPr>
                <w:sz w:val="16"/>
                <w:szCs w:val="16"/>
              </w:rPr>
              <w:t>реконструкция   плавательного  бассейна «Волна»</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да</w:t>
            </w:r>
          </w:p>
        </w:tc>
        <w:tc>
          <w:tcPr>
            <w:tcW w:w="856" w:type="dxa"/>
            <w:tcBorders>
              <w:top w:val="nil"/>
              <w:left w:val="nil"/>
              <w:bottom w:val="single" w:sz="4" w:space="0" w:color="auto"/>
              <w:right w:val="single" w:sz="4" w:space="0" w:color="auto"/>
            </w:tcBorders>
          </w:tcPr>
          <w:p w:rsidR="009A1F07" w:rsidRPr="00EA77AB" w:rsidRDefault="009A1F07" w:rsidP="00F12515">
            <w:pPr>
              <w:jc w:val="center"/>
              <w:rPr>
                <w:sz w:val="16"/>
                <w:szCs w:val="16"/>
              </w:rPr>
            </w:pPr>
            <w:r>
              <w:rPr>
                <w:sz w:val="16"/>
                <w:szCs w:val="16"/>
              </w:rPr>
              <w:t>29,6</w:t>
            </w:r>
          </w:p>
        </w:tc>
        <w:tc>
          <w:tcPr>
            <w:tcW w:w="987"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992" w:type="dxa"/>
            <w:tcBorders>
              <w:top w:val="nil"/>
              <w:left w:val="nil"/>
              <w:bottom w:val="single" w:sz="4" w:space="0" w:color="auto"/>
              <w:right w:val="single" w:sz="4" w:space="0" w:color="auto"/>
            </w:tcBorders>
          </w:tcPr>
          <w:p w:rsidR="009A1F07" w:rsidRPr="00EA77AB" w:rsidRDefault="009A1F07" w:rsidP="00F12515">
            <w:pPr>
              <w:jc w:val="center"/>
              <w:rPr>
                <w:sz w:val="16"/>
                <w:szCs w:val="16"/>
              </w:rPr>
            </w:pPr>
            <w:r>
              <w:rPr>
                <w:sz w:val="16"/>
                <w:szCs w:val="16"/>
              </w:rPr>
              <w:t>29,6</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0,0</w:t>
            </w:r>
          </w:p>
        </w:tc>
        <w:tc>
          <w:tcPr>
            <w:tcW w:w="851" w:type="dxa"/>
            <w:tcBorders>
              <w:top w:val="nil"/>
              <w:left w:val="nil"/>
              <w:bottom w:val="single" w:sz="4" w:space="0" w:color="auto"/>
              <w:right w:val="single" w:sz="4" w:space="0" w:color="auto"/>
            </w:tcBorders>
          </w:tcPr>
          <w:p w:rsidR="009A1F07" w:rsidRPr="00EA77AB" w:rsidRDefault="009A1F07" w:rsidP="00F12515">
            <w:pPr>
              <w:jc w:val="center"/>
              <w:rPr>
                <w:sz w:val="16"/>
                <w:szCs w:val="16"/>
              </w:rPr>
            </w:pPr>
            <w:r>
              <w:rPr>
                <w:sz w:val="16"/>
                <w:szCs w:val="16"/>
              </w:rPr>
              <w:t>29,6</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9963FD">
            <w:pPr>
              <w:ind w:left="-68" w:right="-76"/>
              <w:jc w:val="center"/>
              <w:rPr>
                <w:sz w:val="16"/>
                <w:szCs w:val="16"/>
              </w:rPr>
            </w:pPr>
            <w:r w:rsidRPr="00EA77AB">
              <w:rPr>
                <w:sz w:val="16"/>
                <w:szCs w:val="16"/>
              </w:rPr>
              <w:t>0</w:t>
            </w:r>
          </w:p>
        </w:tc>
      </w:tr>
      <w:tr w:rsidR="009A1F07" w:rsidRPr="00EA77AB" w:rsidTr="00000F9D">
        <w:trPr>
          <w:trHeight w:val="704"/>
        </w:trPr>
        <w:tc>
          <w:tcPr>
            <w:tcW w:w="2563" w:type="dxa"/>
            <w:gridSpan w:val="3"/>
            <w:tcBorders>
              <w:left w:val="single" w:sz="4" w:space="0" w:color="auto"/>
              <w:bottom w:val="single" w:sz="4" w:space="0" w:color="auto"/>
              <w:right w:val="single" w:sz="4" w:space="0" w:color="auto"/>
            </w:tcBorders>
          </w:tcPr>
          <w:p w:rsidR="009A1F07" w:rsidRPr="00A46A52" w:rsidRDefault="009A1F07" w:rsidP="009963FD">
            <w:pPr>
              <w:rPr>
                <w:bCs/>
                <w:sz w:val="16"/>
                <w:szCs w:val="16"/>
              </w:rPr>
            </w:pPr>
            <w:r w:rsidRPr="00A46A52">
              <w:rPr>
                <w:bCs/>
                <w:sz w:val="16"/>
                <w:szCs w:val="16"/>
              </w:rPr>
              <w:t>МЦП «Развитие  физической  культуры, спорта  и туризма  на территории г. Новотроицка на 2009–2011 годы»</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 </w:t>
            </w:r>
          </w:p>
        </w:tc>
        <w:tc>
          <w:tcPr>
            <w:tcW w:w="856"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5,3</w:t>
            </w:r>
          </w:p>
        </w:tc>
        <w:tc>
          <w:tcPr>
            <w:tcW w:w="98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3,5</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0,6</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0,6</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1,2</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1,2</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704"/>
        </w:trPr>
        <w:tc>
          <w:tcPr>
            <w:tcW w:w="2563" w:type="dxa"/>
            <w:gridSpan w:val="3"/>
            <w:tcBorders>
              <w:top w:val="single" w:sz="4" w:space="0" w:color="auto"/>
              <w:left w:val="single" w:sz="4" w:space="0" w:color="auto"/>
              <w:right w:val="single" w:sz="4" w:space="0" w:color="auto"/>
            </w:tcBorders>
          </w:tcPr>
          <w:p w:rsidR="009A1F07" w:rsidRPr="00A46A52" w:rsidRDefault="009A1F07" w:rsidP="009963FD">
            <w:pPr>
              <w:rPr>
                <w:sz w:val="16"/>
                <w:szCs w:val="16"/>
              </w:rPr>
            </w:pPr>
            <w:r w:rsidRPr="00A46A52">
              <w:rPr>
                <w:sz w:val="16"/>
                <w:szCs w:val="16"/>
              </w:rPr>
              <w:t>Увеличение числа жителей муниципального образования г. Новотроицк,  постоянно занимающихся физической культурой и спортом, повышение уровня подготовленности спортсменов, улучшение общего состояния здоровья населения</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p>
        </w:tc>
        <w:tc>
          <w:tcPr>
            <w:tcW w:w="856"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5,3</w:t>
            </w:r>
          </w:p>
        </w:tc>
        <w:tc>
          <w:tcPr>
            <w:tcW w:w="98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3,5</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0,6</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0,6</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1,2</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1,2</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704"/>
        </w:trPr>
        <w:tc>
          <w:tcPr>
            <w:tcW w:w="2563" w:type="dxa"/>
            <w:gridSpan w:val="3"/>
            <w:tcBorders>
              <w:top w:val="single" w:sz="4" w:space="0" w:color="auto"/>
              <w:left w:val="single" w:sz="4" w:space="0" w:color="auto"/>
              <w:right w:val="single" w:sz="4" w:space="0" w:color="auto"/>
            </w:tcBorders>
          </w:tcPr>
          <w:p w:rsidR="009A1F07" w:rsidRPr="00A46A52" w:rsidRDefault="009A1F07" w:rsidP="009963FD">
            <w:pPr>
              <w:rPr>
                <w:sz w:val="16"/>
                <w:szCs w:val="16"/>
              </w:rPr>
            </w:pPr>
            <w:r w:rsidRPr="00A46A52">
              <w:rPr>
                <w:sz w:val="16"/>
                <w:szCs w:val="16"/>
              </w:rPr>
              <w:t>МЦП «Безопасность муниципального образовательного учреждения дополнительного образования детей на 2010-2012 годы</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p>
        </w:tc>
        <w:tc>
          <w:tcPr>
            <w:tcW w:w="856"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9,5</w:t>
            </w:r>
          </w:p>
        </w:tc>
        <w:tc>
          <w:tcPr>
            <w:tcW w:w="98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1,9</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0,3</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0,3</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7,3</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7,3</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704"/>
        </w:trPr>
        <w:tc>
          <w:tcPr>
            <w:tcW w:w="2563" w:type="dxa"/>
            <w:gridSpan w:val="3"/>
            <w:tcBorders>
              <w:top w:val="single" w:sz="4" w:space="0" w:color="auto"/>
              <w:left w:val="single" w:sz="4" w:space="0" w:color="auto"/>
              <w:right w:val="single" w:sz="4" w:space="0" w:color="auto"/>
            </w:tcBorders>
          </w:tcPr>
          <w:p w:rsidR="009A1F07" w:rsidRPr="00A46A52" w:rsidRDefault="009A1F07" w:rsidP="009963FD">
            <w:pPr>
              <w:rPr>
                <w:sz w:val="16"/>
                <w:szCs w:val="16"/>
              </w:rPr>
            </w:pPr>
            <w:r w:rsidRPr="00A46A52">
              <w:rPr>
                <w:sz w:val="16"/>
                <w:szCs w:val="16"/>
              </w:rPr>
              <w:t>Оснащение современным противопожарным оборудованием и техническими средствами, создание эффективной системы пожарной безопасности, создание условий для максимального сохранения жизни и здоровья воспитанников и работников муниципальных образовательных учреждений дополнительного образования детей</w:t>
            </w:r>
          </w:p>
        </w:tc>
        <w:tc>
          <w:tcPr>
            <w:tcW w:w="854"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p>
        </w:tc>
        <w:tc>
          <w:tcPr>
            <w:tcW w:w="856"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9,5</w:t>
            </w:r>
          </w:p>
        </w:tc>
        <w:tc>
          <w:tcPr>
            <w:tcW w:w="98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1,9</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0,3</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0,3</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nil"/>
              <w:bottom w:val="single" w:sz="4" w:space="0" w:color="auto"/>
              <w:right w:val="single" w:sz="4" w:space="0" w:color="auto"/>
            </w:tcBorders>
          </w:tcPr>
          <w:p w:rsidR="009A1F07" w:rsidRPr="00EA77AB" w:rsidRDefault="009A1F07" w:rsidP="009963FD">
            <w:pPr>
              <w:jc w:val="center"/>
              <w:rPr>
                <w:sz w:val="16"/>
                <w:szCs w:val="16"/>
              </w:rPr>
            </w:pPr>
            <w:r w:rsidRPr="00EA77AB">
              <w:rPr>
                <w:sz w:val="16"/>
                <w:szCs w:val="16"/>
              </w:rPr>
              <w:t>7,3</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7,3</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p>
        </w:tc>
        <w:tc>
          <w:tcPr>
            <w:tcW w:w="708" w:type="dxa"/>
            <w:tcBorders>
              <w:top w:val="nil"/>
              <w:left w:val="nil"/>
              <w:bottom w:val="single" w:sz="4" w:space="0" w:color="auto"/>
              <w:right w:val="single" w:sz="4" w:space="0" w:color="auto"/>
            </w:tcBorders>
          </w:tcPr>
          <w:p w:rsidR="009A1F07" w:rsidRPr="00EA77AB" w:rsidRDefault="009A1F07" w:rsidP="009963FD">
            <w:pPr>
              <w:ind w:left="-68" w:right="-76"/>
              <w:jc w:val="center"/>
              <w:rPr>
                <w:bCs/>
                <w:sz w:val="16"/>
                <w:szCs w:val="16"/>
              </w:rPr>
            </w:pPr>
          </w:p>
        </w:tc>
      </w:tr>
      <w:tr w:rsidR="009A1F07" w:rsidRPr="00EA77AB" w:rsidTr="00000F9D">
        <w:trPr>
          <w:trHeight w:val="390"/>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VIII. Развитие и модернизация инженерной инфраструктуры</w:t>
            </w:r>
          </w:p>
        </w:tc>
        <w:tc>
          <w:tcPr>
            <w:tcW w:w="854" w:type="dxa"/>
            <w:tcBorders>
              <w:top w:val="nil"/>
              <w:left w:val="nil"/>
              <w:bottom w:val="single" w:sz="4" w:space="0" w:color="auto"/>
              <w:right w:val="nil"/>
            </w:tcBorders>
          </w:tcPr>
          <w:p w:rsidR="009A1F07" w:rsidRPr="00EA77AB" w:rsidRDefault="009A1F07" w:rsidP="009963FD">
            <w:pPr>
              <w:jc w:val="center"/>
              <w:rPr>
                <w:sz w:val="16"/>
                <w:szCs w:val="16"/>
              </w:rPr>
            </w:pPr>
            <w:r w:rsidRPr="00EA77AB">
              <w:rPr>
                <w:sz w:val="16"/>
                <w:szCs w:val="16"/>
              </w:rPr>
              <w:t> </w:t>
            </w:r>
          </w:p>
        </w:tc>
        <w:tc>
          <w:tcPr>
            <w:tcW w:w="856"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206,7</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single" w:sz="4" w:space="0" w:color="auto"/>
              <w:bottom w:val="single" w:sz="4" w:space="0" w:color="auto"/>
              <w:right w:val="nil"/>
            </w:tcBorders>
          </w:tcPr>
          <w:p w:rsidR="009A1F07" w:rsidRPr="00EA77AB" w:rsidRDefault="009A1F07" w:rsidP="009963FD">
            <w:pPr>
              <w:tabs>
                <w:tab w:val="left" w:pos="285"/>
                <w:tab w:val="center" w:pos="355"/>
              </w:tabs>
              <w:jc w:val="center"/>
              <w:rPr>
                <w:bCs/>
                <w:sz w:val="16"/>
                <w:szCs w:val="16"/>
              </w:rPr>
            </w:pPr>
            <w:r w:rsidRPr="00EA77AB">
              <w:rPr>
                <w:bCs/>
                <w:sz w:val="16"/>
                <w:szCs w:val="16"/>
              </w:rPr>
              <w:t>26,7</w:t>
            </w:r>
          </w:p>
        </w:tc>
        <w:tc>
          <w:tcPr>
            <w:tcW w:w="976"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8,8</w:t>
            </w:r>
          </w:p>
        </w:tc>
        <w:tc>
          <w:tcPr>
            <w:tcW w:w="832"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17,9</w:t>
            </w:r>
          </w:p>
        </w:tc>
        <w:tc>
          <w:tcPr>
            <w:tcW w:w="869"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single" w:sz="4" w:space="0" w:color="auto"/>
              <w:bottom w:val="single" w:sz="4" w:space="0" w:color="auto"/>
              <w:right w:val="nil"/>
            </w:tcBorders>
          </w:tcPr>
          <w:p w:rsidR="009A1F07" w:rsidRPr="00EA77AB" w:rsidRDefault="009A1F07" w:rsidP="00065B7F">
            <w:pPr>
              <w:jc w:val="center"/>
              <w:rPr>
                <w:bCs/>
                <w:sz w:val="16"/>
                <w:szCs w:val="16"/>
              </w:rPr>
            </w:pPr>
            <w:r>
              <w:rPr>
                <w:bCs/>
                <w:sz w:val="16"/>
                <w:szCs w:val="16"/>
              </w:rPr>
              <w:t>180</w:t>
            </w:r>
            <w:r w:rsidRPr="00EA77AB">
              <w:rPr>
                <w:bCs/>
                <w:sz w:val="16"/>
                <w:szCs w:val="16"/>
              </w:rPr>
              <w:t>,0</w:t>
            </w:r>
          </w:p>
        </w:tc>
        <w:tc>
          <w:tcPr>
            <w:tcW w:w="851"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Pr>
                <w:bCs/>
                <w:sz w:val="16"/>
                <w:szCs w:val="16"/>
              </w:rPr>
              <w:t>29</w:t>
            </w:r>
            <w:r w:rsidRPr="00EA77AB">
              <w:rPr>
                <w:bCs/>
                <w:sz w:val="16"/>
                <w:szCs w:val="16"/>
              </w:rPr>
              <w:t>,2</w:t>
            </w:r>
          </w:p>
        </w:tc>
        <w:tc>
          <w:tcPr>
            <w:tcW w:w="851"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150,8</w:t>
            </w:r>
          </w:p>
        </w:tc>
        <w:tc>
          <w:tcPr>
            <w:tcW w:w="709"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single" w:sz="4" w:space="0" w:color="auto"/>
              <w:bottom w:val="single" w:sz="4" w:space="0" w:color="auto"/>
              <w:right w:val="single" w:sz="4" w:space="0" w:color="auto"/>
            </w:tcBorders>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c>
          <w:tcPr>
            <w:tcW w:w="1247" w:type="dxa"/>
            <w:gridSpan w:val="2"/>
            <w:vMerge w:val="restart"/>
            <w:tcBorders>
              <w:top w:val="single" w:sz="4" w:space="0" w:color="auto"/>
              <w:left w:val="single" w:sz="4" w:space="0" w:color="auto"/>
              <w:bottom w:val="single" w:sz="4" w:space="0" w:color="auto"/>
              <w:right w:val="single" w:sz="4" w:space="0" w:color="auto"/>
            </w:tcBorders>
          </w:tcPr>
          <w:p w:rsidR="009A1F07" w:rsidRPr="00A46A52" w:rsidRDefault="009A1F07" w:rsidP="009963FD">
            <w:pPr>
              <w:widowControl w:val="0"/>
              <w:rPr>
                <w:sz w:val="16"/>
                <w:szCs w:val="16"/>
              </w:rPr>
            </w:pPr>
            <w:r w:rsidRPr="00A46A52">
              <w:rPr>
                <w:sz w:val="16"/>
                <w:szCs w:val="16"/>
              </w:rPr>
              <w:t>ОЦП  «Модернизация  объектов коммунальной  инфраструктуры»</w:t>
            </w:r>
          </w:p>
        </w:tc>
        <w:tc>
          <w:tcPr>
            <w:tcW w:w="1316" w:type="dxa"/>
            <w:tcBorders>
              <w:top w:val="nil"/>
              <w:left w:val="nil"/>
              <w:bottom w:val="single" w:sz="4" w:space="0" w:color="auto"/>
              <w:right w:val="single" w:sz="4" w:space="0" w:color="auto"/>
            </w:tcBorders>
          </w:tcPr>
          <w:p w:rsidR="009A1F07" w:rsidRPr="00A46A52" w:rsidRDefault="009A1F07" w:rsidP="009963FD">
            <w:pPr>
              <w:rPr>
                <w:sz w:val="16"/>
                <w:szCs w:val="16"/>
              </w:rPr>
            </w:pPr>
            <w:r w:rsidRPr="00A46A52">
              <w:rPr>
                <w:sz w:val="16"/>
                <w:szCs w:val="16"/>
              </w:rPr>
              <w:t>мероприятия системы теплоснабжения</w:t>
            </w:r>
          </w:p>
        </w:tc>
        <w:tc>
          <w:tcPr>
            <w:tcW w:w="854" w:type="dxa"/>
            <w:vMerge w:val="restart"/>
            <w:tcBorders>
              <w:top w:val="single" w:sz="4" w:space="0" w:color="auto"/>
              <w:left w:val="nil"/>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да</w:t>
            </w:r>
          </w:p>
          <w:p w:rsidR="009A1F07" w:rsidRPr="00EA77AB" w:rsidRDefault="009A1F07" w:rsidP="009963FD">
            <w:pPr>
              <w:jc w:val="center"/>
              <w:rPr>
                <w:sz w:val="16"/>
                <w:szCs w:val="16"/>
              </w:rPr>
            </w:pPr>
            <w:r w:rsidRPr="00EA77AB">
              <w:rPr>
                <w:sz w:val="16"/>
                <w:szCs w:val="16"/>
              </w:rPr>
              <w:t> </w:t>
            </w: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68,3</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4,2</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4,2</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64,1</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14,2</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49,9</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shd w:val="clear" w:color="auto" w:fill="FFFFFF"/>
          </w:tcPr>
          <w:p w:rsidR="009A1F07" w:rsidRPr="00EA77AB" w:rsidRDefault="009A1F07" w:rsidP="009963FD">
            <w:pPr>
              <w:ind w:left="-68" w:right="-76"/>
              <w:jc w:val="center"/>
              <w:rPr>
                <w:sz w:val="16"/>
                <w:szCs w:val="16"/>
              </w:rPr>
            </w:pPr>
            <w:r w:rsidRPr="00EA77AB">
              <w:rPr>
                <w:sz w:val="16"/>
                <w:szCs w:val="16"/>
              </w:rPr>
              <w:t>0</w:t>
            </w:r>
          </w:p>
        </w:tc>
      </w:tr>
      <w:tr w:rsidR="009A1F07" w:rsidRPr="00EA77AB" w:rsidTr="00000F9D">
        <w:trPr>
          <w:trHeight w:val="1710"/>
        </w:trPr>
        <w:tc>
          <w:tcPr>
            <w:tcW w:w="1247" w:type="dxa"/>
            <w:gridSpan w:val="2"/>
            <w:vMerge/>
            <w:tcBorders>
              <w:top w:val="single" w:sz="4" w:space="0" w:color="auto"/>
              <w:left w:val="single" w:sz="4" w:space="0" w:color="auto"/>
              <w:bottom w:val="single" w:sz="4" w:space="0" w:color="auto"/>
              <w:right w:val="single" w:sz="4" w:space="0" w:color="auto"/>
            </w:tcBorders>
            <w:vAlign w:val="center"/>
          </w:tcPr>
          <w:p w:rsidR="009A1F07" w:rsidRPr="00A46A52" w:rsidRDefault="009A1F07" w:rsidP="009963FD">
            <w:pPr>
              <w:rPr>
                <w:sz w:val="16"/>
                <w:szCs w:val="16"/>
              </w:rPr>
            </w:pPr>
          </w:p>
        </w:tc>
        <w:tc>
          <w:tcPr>
            <w:tcW w:w="1316" w:type="dxa"/>
            <w:tcBorders>
              <w:top w:val="nil"/>
              <w:left w:val="nil"/>
              <w:bottom w:val="single" w:sz="4" w:space="0" w:color="auto"/>
              <w:right w:val="single" w:sz="4" w:space="0" w:color="auto"/>
            </w:tcBorders>
          </w:tcPr>
          <w:p w:rsidR="009A1F07" w:rsidRPr="00A46A52" w:rsidRDefault="009A1F07" w:rsidP="009963FD">
            <w:pPr>
              <w:rPr>
                <w:sz w:val="16"/>
                <w:szCs w:val="16"/>
              </w:rPr>
            </w:pPr>
            <w:r w:rsidRPr="00A46A52">
              <w:rPr>
                <w:sz w:val="16"/>
                <w:szCs w:val="16"/>
              </w:rPr>
              <w:t>мероприятия системы водоснабжения</w:t>
            </w:r>
          </w:p>
        </w:tc>
        <w:tc>
          <w:tcPr>
            <w:tcW w:w="854" w:type="dxa"/>
            <w:vMerge/>
            <w:tcBorders>
              <w:top w:val="single" w:sz="4" w:space="0" w:color="auto"/>
              <w:left w:val="nil"/>
              <w:bottom w:val="single" w:sz="4" w:space="0" w:color="auto"/>
              <w:right w:val="nil"/>
            </w:tcBorders>
            <w:shd w:val="clear" w:color="auto" w:fill="FFFFFF"/>
          </w:tcPr>
          <w:p w:rsidR="009A1F07" w:rsidRPr="00EA77AB" w:rsidRDefault="009A1F07" w:rsidP="009963FD">
            <w:pPr>
              <w:jc w:val="center"/>
              <w:rPr>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87,7</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22,4</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08,8</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13,6</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065B7F">
            <w:pPr>
              <w:jc w:val="center"/>
              <w:rPr>
                <w:sz w:val="16"/>
                <w:szCs w:val="16"/>
              </w:rPr>
            </w:pPr>
            <w:r>
              <w:rPr>
                <w:sz w:val="16"/>
                <w:szCs w:val="16"/>
              </w:rPr>
              <w:t>65</w:t>
            </w:r>
            <w:r w:rsidRPr="00EA77AB">
              <w:rPr>
                <w:sz w:val="16"/>
                <w:szCs w:val="16"/>
              </w:rPr>
              <w:t>,3</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065B7F">
            <w:pPr>
              <w:jc w:val="center"/>
              <w:rPr>
                <w:sz w:val="16"/>
                <w:szCs w:val="16"/>
              </w:rPr>
            </w:pPr>
            <w:r>
              <w:rPr>
                <w:sz w:val="16"/>
                <w:szCs w:val="16"/>
              </w:rPr>
              <w:t>15</w:t>
            </w:r>
            <w:r w:rsidRPr="00EA77AB">
              <w:rPr>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50,3</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shd w:val="clear" w:color="auto" w:fill="FFFFFF"/>
          </w:tcPr>
          <w:p w:rsidR="009A1F07" w:rsidRPr="00EA77AB" w:rsidRDefault="009A1F07" w:rsidP="009963FD">
            <w:pPr>
              <w:ind w:left="-68" w:right="-76"/>
              <w:jc w:val="center"/>
              <w:rPr>
                <w:sz w:val="16"/>
                <w:szCs w:val="16"/>
              </w:rPr>
            </w:pPr>
            <w:r w:rsidRPr="00EA77AB">
              <w:rPr>
                <w:sz w:val="16"/>
                <w:szCs w:val="16"/>
              </w:rPr>
              <w:t>0</w:t>
            </w:r>
          </w:p>
        </w:tc>
      </w:tr>
      <w:tr w:rsidR="009A1F07" w:rsidRPr="00EA77AB" w:rsidTr="00000F9D">
        <w:trPr>
          <w:trHeight w:val="1710"/>
        </w:trPr>
        <w:tc>
          <w:tcPr>
            <w:tcW w:w="1247" w:type="dxa"/>
            <w:gridSpan w:val="2"/>
            <w:vMerge/>
            <w:tcBorders>
              <w:top w:val="single" w:sz="4" w:space="0" w:color="auto"/>
              <w:left w:val="single" w:sz="4" w:space="0" w:color="auto"/>
              <w:bottom w:val="single" w:sz="4" w:space="0" w:color="auto"/>
              <w:right w:val="single" w:sz="4" w:space="0" w:color="auto"/>
            </w:tcBorders>
            <w:vAlign w:val="center"/>
          </w:tcPr>
          <w:p w:rsidR="009A1F07" w:rsidRPr="00A46A52" w:rsidRDefault="009A1F07" w:rsidP="009963FD">
            <w:pPr>
              <w:rPr>
                <w:sz w:val="16"/>
                <w:szCs w:val="16"/>
              </w:rPr>
            </w:pPr>
          </w:p>
        </w:tc>
        <w:tc>
          <w:tcPr>
            <w:tcW w:w="1316" w:type="dxa"/>
            <w:tcBorders>
              <w:top w:val="nil"/>
              <w:left w:val="nil"/>
              <w:bottom w:val="single" w:sz="4" w:space="0" w:color="auto"/>
              <w:right w:val="single" w:sz="4" w:space="0" w:color="auto"/>
            </w:tcBorders>
          </w:tcPr>
          <w:p w:rsidR="009A1F07" w:rsidRPr="00A46A52" w:rsidRDefault="009A1F07" w:rsidP="009963FD">
            <w:pPr>
              <w:rPr>
                <w:sz w:val="16"/>
                <w:szCs w:val="16"/>
              </w:rPr>
            </w:pPr>
            <w:r w:rsidRPr="00A46A52">
              <w:rPr>
                <w:sz w:val="16"/>
                <w:szCs w:val="16"/>
              </w:rPr>
              <w:t>мероприятия системы водоотведение</w:t>
            </w:r>
          </w:p>
        </w:tc>
        <w:tc>
          <w:tcPr>
            <w:tcW w:w="854" w:type="dxa"/>
            <w:vMerge/>
            <w:tcBorders>
              <w:top w:val="single" w:sz="4" w:space="0" w:color="auto"/>
              <w:left w:val="nil"/>
              <w:bottom w:val="single" w:sz="4" w:space="0" w:color="auto"/>
              <w:right w:val="nil"/>
            </w:tcBorders>
            <w:shd w:val="clear" w:color="auto" w:fill="FFFFFF"/>
          </w:tcPr>
          <w:p w:rsidR="009A1F07" w:rsidRPr="00EA77AB" w:rsidRDefault="009A1F07" w:rsidP="009963FD">
            <w:pPr>
              <w:jc w:val="center"/>
              <w:rPr>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50,7</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0,05</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0,05</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50,6</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50,6</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shd w:val="clear" w:color="auto" w:fill="FFFFFF"/>
          </w:tcPr>
          <w:p w:rsidR="009A1F07" w:rsidRPr="00EA77AB" w:rsidRDefault="009A1F07" w:rsidP="009963FD">
            <w:pPr>
              <w:ind w:left="-68" w:right="-76"/>
              <w:jc w:val="center"/>
              <w:rPr>
                <w:sz w:val="16"/>
                <w:szCs w:val="16"/>
              </w:rPr>
            </w:pPr>
            <w:r w:rsidRPr="00EA77AB">
              <w:rPr>
                <w:sz w:val="16"/>
                <w:szCs w:val="16"/>
              </w:rPr>
              <w:t>0</w:t>
            </w:r>
          </w:p>
        </w:tc>
      </w:tr>
      <w:tr w:rsidR="009A1F07" w:rsidRPr="00EA77AB" w:rsidTr="00000F9D">
        <w:trPr>
          <w:trHeight w:val="370"/>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IX. Транспортная  инфраструктура</w:t>
            </w:r>
          </w:p>
        </w:tc>
        <w:tc>
          <w:tcPr>
            <w:tcW w:w="854" w:type="dxa"/>
            <w:tcBorders>
              <w:top w:val="nil"/>
              <w:left w:val="nil"/>
              <w:bottom w:val="single" w:sz="4" w:space="0" w:color="auto"/>
              <w:right w:val="nil"/>
            </w:tcBorders>
          </w:tcPr>
          <w:p w:rsidR="009A1F07" w:rsidRPr="00EA77AB" w:rsidRDefault="009A1F07" w:rsidP="009963FD">
            <w:pPr>
              <w:jc w:val="center"/>
              <w:rPr>
                <w:sz w:val="16"/>
                <w:szCs w:val="16"/>
              </w:rPr>
            </w:pPr>
            <w:r w:rsidRPr="00EA77AB">
              <w:rPr>
                <w:sz w:val="16"/>
                <w:szCs w:val="16"/>
              </w:rPr>
              <w:t> </w:t>
            </w:r>
          </w:p>
        </w:tc>
        <w:tc>
          <w:tcPr>
            <w:tcW w:w="856"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Pr>
                <w:sz w:val="16"/>
                <w:szCs w:val="16"/>
              </w:rPr>
              <w:t>337,6</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53,9</w:t>
            </w:r>
          </w:p>
        </w:tc>
        <w:tc>
          <w:tcPr>
            <w:tcW w:w="867"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62,5</w:t>
            </w:r>
          </w:p>
        </w:tc>
        <w:tc>
          <w:tcPr>
            <w:tcW w:w="976"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0</w:t>
            </w:r>
          </w:p>
        </w:tc>
        <w:tc>
          <w:tcPr>
            <w:tcW w:w="850"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56,3</w:t>
            </w:r>
          </w:p>
        </w:tc>
        <w:tc>
          <w:tcPr>
            <w:tcW w:w="832"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6,2</w:t>
            </w:r>
          </w:p>
        </w:tc>
        <w:tc>
          <w:tcPr>
            <w:tcW w:w="869"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0</w:t>
            </w:r>
          </w:p>
        </w:tc>
        <w:tc>
          <w:tcPr>
            <w:tcW w:w="709"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0</w:t>
            </w:r>
          </w:p>
        </w:tc>
        <w:tc>
          <w:tcPr>
            <w:tcW w:w="992"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Pr>
                <w:sz w:val="16"/>
                <w:szCs w:val="16"/>
              </w:rPr>
              <w:t>221,2</w:t>
            </w:r>
          </w:p>
        </w:tc>
        <w:tc>
          <w:tcPr>
            <w:tcW w:w="851"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0</w:t>
            </w:r>
          </w:p>
        </w:tc>
        <w:tc>
          <w:tcPr>
            <w:tcW w:w="850"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Pr>
                <w:sz w:val="16"/>
                <w:szCs w:val="16"/>
              </w:rPr>
              <w:t>186,2</w:t>
            </w:r>
          </w:p>
        </w:tc>
        <w:tc>
          <w:tcPr>
            <w:tcW w:w="851"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Pr>
                <w:sz w:val="16"/>
                <w:szCs w:val="16"/>
              </w:rPr>
              <w:t>35</w:t>
            </w:r>
            <w:r w:rsidRPr="00EA77AB">
              <w:rPr>
                <w:sz w:val="16"/>
                <w:szCs w:val="16"/>
              </w:rPr>
              <w:t xml:space="preserve">,0 </w:t>
            </w:r>
          </w:p>
        </w:tc>
        <w:tc>
          <w:tcPr>
            <w:tcW w:w="709"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single" w:sz="4" w:space="0" w:color="auto"/>
              <w:bottom w:val="single" w:sz="4" w:space="0" w:color="auto"/>
              <w:right w:val="single" w:sz="4" w:space="0" w:color="auto"/>
            </w:tcBorders>
          </w:tcPr>
          <w:p w:rsidR="009A1F07" w:rsidRPr="00EA77AB" w:rsidRDefault="009A1F07" w:rsidP="009963FD">
            <w:pPr>
              <w:ind w:left="-68" w:right="-76"/>
              <w:jc w:val="center"/>
              <w:rPr>
                <w:sz w:val="16"/>
                <w:szCs w:val="16"/>
              </w:rPr>
            </w:pPr>
            <w:r w:rsidRPr="00EA77AB">
              <w:rPr>
                <w:sz w:val="16"/>
                <w:szCs w:val="16"/>
              </w:rPr>
              <w:t>0</w:t>
            </w:r>
          </w:p>
        </w:tc>
      </w:tr>
      <w:tr w:rsidR="009A1F07" w:rsidRPr="00EA77AB" w:rsidTr="00000F9D">
        <w:trPr>
          <w:trHeight w:val="551"/>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Обновление  подвижного  состава (приобретение трамваев), реконструкция верхнего строения  пути</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да</w:t>
            </w: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32</w:t>
            </w:r>
            <w:r w:rsidRPr="00EA77AB">
              <w:rPr>
                <w:sz w:val="16"/>
                <w:szCs w:val="16"/>
              </w:rPr>
              <w:t>,0</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0</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32</w:t>
            </w:r>
            <w:r w:rsidRPr="00EA77AB">
              <w:rPr>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0</w:t>
            </w: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16</w:t>
            </w:r>
            <w:r w:rsidRPr="00EA77AB">
              <w:rPr>
                <w:sz w:val="16"/>
                <w:szCs w:val="16"/>
              </w:rPr>
              <w:t>,0</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Pr>
                <w:sz w:val="16"/>
                <w:szCs w:val="16"/>
              </w:rPr>
              <w:t>16</w:t>
            </w:r>
            <w:r w:rsidRPr="00EA77AB">
              <w:rPr>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shd w:val="clear" w:color="auto" w:fill="FFFFFF"/>
          </w:tcPr>
          <w:p w:rsidR="009A1F07" w:rsidRPr="00EA77AB" w:rsidRDefault="009A1F07" w:rsidP="009963FD">
            <w:pPr>
              <w:ind w:left="-68" w:right="-76"/>
              <w:jc w:val="center"/>
              <w:rPr>
                <w:sz w:val="16"/>
                <w:szCs w:val="16"/>
              </w:rPr>
            </w:pPr>
            <w:r w:rsidRPr="00EA77AB">
              <w:rPr>
                <w:sz w:val="16"/>
                <w:szCs w:val="16"/>
              </w:rPr>
              <w:t>0</w:t>
            </w:r>
          </w:p>
        </w:tc>
      </w:tr>
      <w:tr w:rsidR="009A1F07" w:rsidRPr="00EA77AB" w:rsidTr="00000F9D">
        <w:trPr>
          <w:trHeight w:val="551"/>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Мероприятия  в области  дорожного  хозяйства муниципального  образования  город  Новотроицк</w:t>
            </w:r>
          </w:p>
        </w:tc>
        <w:tc>
          <w:tcPr>
            <w:tcW w:w="854" w:type="dxa"/>
            <w:tcBorders>
              <w:top w:val="nil"/>
              <w:left w:val="nil"/>
              <w:bottom w:val="single" w:sz="4" w:space="0" w:color="auto"/>
              <w:right w:val="nil"/>
            </w:tcBorders>
            <w:shd w:val="clear" w:color="auto" w:fill="FFFFFF"/>
          </w:tcPr>
          <w:p w:rsidR="009A1F07" w:rsidRPr="00EA77AB" w:rsidRDefault="009A1F07" w:rsidP="009963FD">
            <w:pPr>
              <w:jc w:val="center"/>
              <w:rPr>
                <w:sz w:val="16"/>
                <w:szCs w:val="16"/>
              </w:rPr>
            </w:pPr>
          </w:p>
        </w:tc>
        <w:tc>
          <w:tcPr>
            <w:tcW w:w="85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305,6</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sz w:val="16"/>
                <w:szCs w:val="16"/>
              </w:rPr>
            </w:pPr>
            <w:r w:rsidRPr="00EA77AB">
              <w:rPr>
                <w:sz w:val="16"/>
                <w:szCs w:val="16"/>
              </w:rPr>
              <w:t>53,9</w:t>
            </w:r>
          </w:p>
        </w:tc>
        <w:tc>
          <w:tcPr>
            <w:tcW w:w="867"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62,5</w:t>
            </w:r>
          </w:p>
        </w:tc>
        <w:tc>
          <w:tcPr>
            <w:tcW w:w="976"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56,3</w:t>
            </w:r>
          </w:p>
        </w:tc>
        <w:tc>
          <w:tcPr>
            <w:tcW w:w="83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6,2</w:t>
            </w:r>
          </w:p>
        </w:tc>
        <w:tc>
          <w:tcPr>
            <w:tcW w:w="86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p>
        </w:tc>
        <w:tc>
          <w:tcPr>
            <w:tcW w:w="709"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p>
        </w:tc>
        <w:tc>
          <w:tcPr>
            <w:tcW w:w="992"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189,2</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p>
        </w:tc>
        <w:tc>
          <w:tcPr>
            <w:tcW w:w="850"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170,2</w:t>
            </w:r>
          </w:p>
        </w:tc>
        <w:tc>
          <w:tcPr>
            <w:tcW w:w="851" w:type="dxa"/>
            <w:tcBorders>
              <w:top w:val="nil"/>
              <w:left w:val="single" w:sz="4" w:space="0" w:color="auto"/>
              <w:bottom w:val="single" w:sz="4" w:space="0" w:color="auto"/>
              <w:right w:val="nil"/>
            </w:tcBorders>
            <w:shd w:val="clear" w:color="auto" w:fill="FFFFFF"/>
          </w:tcPr>
          <w:p w:rsidR="009A1F07" w:rsidRPr="00EA77AB" w:rsidRDefault="009A1F07" w:rsidP="009963FD">
            <w:pPr>
              <w:jc w:val="center"/>
              <w:rPr>
                <w:sz w:val="16"/>
                <w:szCs w:val="16"/>
              </w:rPr>
            </w:pPr>
            <w:r w:rsidRPr="00EA77AB">
              <w:rPr>
                <w:sz w:val="16"/>
                <w:szCs w:val="16"/>
              </w:rPr>
              <w:t>19</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p>
        </w:tc>
        <w:tc>
          <w:tcPr>
            <w:tcW w:w="708" w:type="dxa"/>
            <w:tcBorders>
              <w:top w:val="nil"/>
              <w:left w:val="nil"/>
              <w:bottom w:val="single" w:sz="4" w:space="0" w:color="auto"/>
              <w:right w:val="single" w:sz="4" w:space="0" w:color="auto"/>
            </w:tcBorders>
            <w:shd w:val="clear" w:color="auto" w:fill="FFFFFF"/>
          </w:tcPr>
          <w:p w:rsidR="009A1F07" w:rsidRPr="00EA77AB" w:rsidRDefault="009A1F07" w:rsidP="009963FD">
            <w:pPr>
              <w:ind w:left="-68" w:right="-76"/>
              <w:jc w:val="center"/>
              <w:rPr>
                <w:sz w:val="16"/>
                <w:szCs w:val="16"/>
              </w:rPr>
            </w:pPr>
          </w:p>
        </w:tc>
      </w:tr>
      <w:tr w:rsidR="009A1F07" w:rsidRPr="00EA77AB" w:rsidTr="00000F9D">
        <w:trPr>
          <w:trHeight w:val="173"/>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X. Охрана  окружающей   среды</w:t>
            </w:r>
          </w:p>
        </w:tc>
        <w:tc>
          <w:tcPr>
            <w:tcW w:w="854" w:type="dxa"/>
            <w:tcBorders>
              <w:top w:val="nil"/>
              <w:left w:val="nil"/>
              <w:bottom w:val="single" w:sz="4" w:space="0" w:color="auto"/>
              <w:right w:val="nil"/>
            </w:tcBorders>
          </w:tcPr>
          <w:p w:rsidR="009A1F07" w:rsidRPr="00EA77AB" w:rsidRDefault="009A1F07" w:rsidP="009963FD">
            <w:pPr>
              <w:rPr>
                <w:bCs/>
                <w:sz w:val="16"/>
                <w:szCs w:val="16"/>
              </w:rPr>
            </w:pPr>
            <w:r w:rsidRPr="00EA77AB">
              <w:rPr>
                <w:bCs/>
                <w:sz w:val="16"/>
                <w:szCs w:val="16"/>
              </w:rPr>
              <w:t> </w:t>
            </w:r>
          </w:p>
        </w:tc>
        <w:tc>
          <w:tcPr>
            <w:tcW w:w="856" w:type="dxa"/>
            <w:tcBorders>
              <w:top w:val="nil"/>
              <w:left w:val="single" w:sz="4" w:space="0" w:color="auto"/>
              <w:bottom w:val="single" w:sz="4" w:space="0" w:color="auto"/>
              <w:right w:val="nil"/>
            </w:tcBorders>
          </w:tcPr>
          <w:p w:rsidR="009A1F07" w:rsidRPr="00EA77AB" w:rsidRDefault="009A1F07" w:rsidP="00843677">
            <w:pPr>
              <w:jc w:val="center"/>
              <w:rPr>
                <w:bCs/>
                <w:sz w:val="16"/>
                <w:szCs w:val="16"/>
              </w:rPr>
            </w:pPr>
            <w:r w:rsidRPr="00EA77AB">
              <w:rPr>
                <w:bCs/>
                <w:sz w:val="16"/>
                <w:szCs w:val="16"/>
              </w:rPr>
              <w:t>1</w:t>
            </w:r>
            <w:r>
              <w:rPr>
                <w:bCs/>
                <w:sz w:val="16"/>
                <w:szCs w:val="16"/>
              </w:rPr>
              <w:t>630,5</w:t>
            </w:r>
          </w:p>
        </w:tc>
        <w:tc>
          <w:tcPr>
            <w:tcW w:w="98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151,5</w:t>
            </w:r>
          </w:p>
        </w:tc>
        <w:tc>
          <w:tcPr>
            <w:tcW w:w="867"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258,6</w:t>
            </w:r>
          </w:p>
        </w:tc>
        <w:tc>
          <w:tcPr>
            <w:tcW w:w="976"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258,6</w:t>
            </w:r>
          </w:p>
        </w:tc>
        <w:tc>
          <w:tcPr>
            <w:tcW w:w="992" w:type="dxa"/>
            <w:tcBorders>
              <w:top w:val="nil"/>
              <w:left w:val="single" w:sz="4" w:space="0" w:color="auto"/>
              <w:bottom w:val="single" w:sz="4" w:space="0" w:color="auto"/>
              <w:right w:val="nil"/>
            </w:tcBorders>
          </w:tcPr>
          <w:p w:rsidR="009A1F07" w:rsidRPr="00EA77AB" w:rsidRDefault="009A1F07" w:rsidP="00843677">
            <w:pPr>
              <w:jc w:val="center"/>
              <w:rPr>
                <w:bCs/>
                <w:sz w:val="16"/>
                <w:szCs w:val="16"/>
              </w:rPr>
            </w:pPr>
            <w:r w:rsidRPr="00EA77AB">
              <w:rPr>
                <w:bCs/>
                <w:sz w:val="16"/>
                <w:szCs w:val="16"/>
              </w:rPr>
              <w:t>1</w:t>
            </w:r>
            <w:r>
              <w:rPr>
                <w:bCs/>
                <w:sz w:val="16"/>
                <w:szCs w:val="16"/>
              </w:rPr>
              <w:t> 220,4</w:t>
            </w:r>
          </w:p>
        </w:tc>
        <w:tc>
          <w:tcPr>
            <w:tcW w:w="851"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single" w:sz="4" w:space="0" w:color="auto"/>
              <w:bottom w:val="single" w:sz="4" w:space="0" w:color="auto"/>
              <w:right w:val="nil"/>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843677">
            <w:pPr>
              <w:ind w:left="-68" w:right="-76"/>
              <w:jc w:val="center"/>
              <w:rPr>
                <w:bCs/>
                <w:sz w:val="16"/>
                <w:szCs w:val="16"/>
              </w:rPr>
            </w:pPr>
            <w:r w:rsidRPr="00EA77AB">
              <w:rPr>
                <w:bCs/>
                <w:sz w:val="16"/>
                <w:szCs w:val="16"/>
              </w:rPr>
              <w:t>1</w:t>
            </w:r>
            <w:r>
              <w:rPr>
                <w:bCs/>
                <w:sz w:val="16"/>
                <w:szCs w:val="16"/>
              </w:rPr>
              <w:t> 220,4</w:t>
            </w:r>
          </w:p>
        </w:tc>
      </w:tr>
      <w:tr w:rsidR="009A1F07" w:rsidRPr="00EA77AB" w:rsidTr="00000F9D">
        <w:trPr>
          <w:trHeight w:val="327"/>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sz w:val="16"/>
                <w:szCs w:val="16"/>
              </w:rPr>
              <w:t>Целевые  природоохранные  мероприятия</w:t>
            </w:r>
          </w:p>
        </w:tc>
        <w:tc>
          <w:tcPr>
            <w:tcW w:w="854" w:type="dxa"/>
            <w:tcBorders>
              <w:top w:val="nil"/>
              <w:left w:val="nil"/>
              <w:bottom w:val="single" w:sz="4" w:space="0" w:color="auto"/>
              <w:right w:val="single" w:sz="4" w:space="0" w:color="auto"/>
            </w:tcBorders>
          </w:tcPr>
          <w:p w:rsidR="009A1F07" w:rsidRPr="00EA77AB" w:rsidRDefault="009A1F07" w:rsidP="009963FD">
            <w:pPr>
              <w:rPr>
                <w:sz w:val="16"/>
                <w:szCs w:val="16"/>
              </w:rPr>
            </w:pPr>
            <w:r w:rsidRPr="00EA77AB">
              <w:rPr>
                <w:sz w:val="16"/>
                <w:szCs w:val="16"/>
              </w:rPr>
              <w:t> </w:t>
            </w:r>
          </w:p>
        </w:tc>
        <w:tc>
          <w:tcPr>
            <w:tcW w:w="856"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r>
              <w:rPr>
                <w:bCs/>
                <w:sz w:val="16"/>
                <w:szCs w:val="16"/>
              </w:rPr>
              <w:t>1630,5</w:t>
            </w:r>
          </w:p>
        </w:tc>
        <w:tc>
          <w:tcPr>
            <w:tcW w:w="987"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151,5</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258,6</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258,6</w:t>
            </w:r>
          </w:p>
        </w:tc>
        <w:tc>
          <w:tcPr>
            <w:tcW w:w="992" w:type="dxa"/>
            <w:tcBorders>
              <w:top w:val="nil"/>
              <w:left w:val="nil"/>
              <w:bottom w:val="single" w:sz="4" w:space="0" w:color="auto"/>
              <w:right w:val="single" w:sz="4" w:space="0" w:color="auto"/>
            </w:tcBorders>
          </w:tcPr>
          <w:p w:rsidR="009A1F07" w:rsidRPr="00EA77AB" w:rsidRDefault="009A1F07" w:rsidP="00DB1581">
            <w:pPr>
              <w:jc w:val="center"/>
              <w:rPr>
                <w:bCs/>
                <w:sz w:val="16"/>
                <w:szCs w:val="16"/>
              </w:rPr>
            </w:pPr>
            <w:r w:rsidRPr="00EA77AB">
              <w:rPr>
                <w:bCs/>
                <w:sz w:val="16"/>
                <w:szCs w:val="16"/>
              </w:rPr>
              <w:t>1</w:t>
            </w:r>
            <w:r>
              <w:rPr>
                <w:bCs/>
                <w:sz w:val="16"/>
                <w:szCs w:val="16"/>
              </w:rPr>
              <w:t> 220,4</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DB1581">
            <w:pPr>
              <w:ind w:left="-68" w:right="-76"/>
              <w:jc w:val="center"/>
              <w:rPr>
                <w:bCs/>
                <w:sz w:val="16"/>
                <w:szCs w:val="16"/>
              </w:rPr>
            </w:pPr>
            <w:r w:rsidRPr="00EA77AB">
              <w:rPr>
                <w:bCs/>
                <w:sz w:val="16"/>
                <w:szCs w:val="16"/>
              </w:rPr>
              <w:t>1</w:t>
            </w:r>
            <w:r>
              <w:rPr>
                <w:bCs/>
                <w:sz w:val="16"/>
                <w:szCs w:val="16"/>
              </w:rPr>
              <w:t> 220,4</w:t>
            </w:r>
          </w:p>
        </w:tc>
      </w:tr>
      <w:tr w:rsidR="009A1F07" w:rsidRPr="00EA77AB" w:rsidTr="00000F9D">
        <w:trPr>
          <w:trHeight w:val="327"/>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sz w:val="16"/>
                <w:szCs w:val="16"/>
              </w:rPr>
            </w:pPr>
            <w:r w:rsidRPr="00A46A52">
              <w:rPr>
                <w:bCs/>
                <w:sz w:val="16"/>
                <w:szCs w:val="16"/>
              </w:rPr>
              <w:t>XI. Сельское хозяйство</w:t>
            </w:r>
          </w:p>
        </w:tc>
        <w:tc>
          <w:tcPr>
            <w:tcW w:w="854" w:type="dxa"/>
            <w:tcBorders>
              <w:top w:val="nil"/>
              <w:left w:val="nil"/>
              <w:bottom w:val="single" w:sz="4" w:space="0" w:color="auto"/>
              <w:right w:val="single" w:sz="4" w:space="0" w:color="auto"/>
            </w:tcBorders>
          </w:tcPr>
          <w:p w:rsidR="009A1F07" w:rsidRPr="00EA77AB" w:rsidRDefault="009A1F07" w:rsidP="009963FD">
            <w:pPr>
              <w:rPr>
                <w:sz w:val="16"/>
                <w:szCs w:val="16"/>
              </w:rPr>
            </w:pPr>
          </w:p>
        </w:tc>
        <w:tc>
          <w:tcPr>
            <w:tcW w:w="856"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577,5</w:t>
            </w:r>
          </w:p>
        </w:tc>
        <w:tc>
          <w:tcPr>
            <w:tcW w:w="987"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577,5</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1,2</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9963FD">
            <w:pPr>
              <w:ind w:left="-68" w:right="-76"/>
              <w:jc w:val="center"/>
              <w:rPr>
                <w:bCs/>
                <w:sz w:val="16"/>
                <w:szCs w:val="16"/>
              </w:rPr>
            </w:pPr>
            <w:r w:rsidRPr="00EA77AB">
              <w:rPr>
                <w:bCs/>
                <w:sz w:val="16"/>
                <w:szCs w:val="16"/>
              </w:rPr>
              <w:t>576,3</w:t>
            </w:r>
          </w:p>
        </w:tc>
      </w:tr>
      <w:tr w:rsidR="009A1F07" w:rsidRPr="00EA77AB" w:rsidTr="00000F9D">
        <w:trPr>
          <w:trHeight w:val="327"/>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Поддержка садоводческих, огороднических и дачных некоммерческих объединений (товариществ</w:t>
            </w:r>
          </w:p>
        </w:tc>
        <w:tc>
          <w:tcPr>
            <w:tcW w:w="854" w:type="dxa"/>
            <w:tcBorders>
              <w:top w:val="nil"/>
              <w:left w:val="nil"/>
              <w:bottom w:val="single" w:sz="4" w:space="0" w:color="auto"/>
              <w:right w:val="single" w:sz="4" w:space="0" w:color="auto"/>
            </w:tcBorders>
          </w:tcPr>
          <w:p w:rsidR="009A1F07" w:rsidRPr="00EA77AB" w:rsidRDefault="009A1F07" w:rsidP="009963FD">
            <w:pPr>
              <w:rPr>
                <w:sz w:val="16"/>
                <w:szCs w:val="16"/>
              </w:rPr>
            </w:pPr>
          </w:p>
        </w:tc>
        <w:tc>
          <w:tcPr>
            <w:tcW w:w="856"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1,2</w:t>
            </w:r>
          </w:p>
        </w:tc>
        <w:tc>
          <w:tcPr>
            <w:tcW w:w="987"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1,2</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1,2</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9963FD">
            <w:pPr>
              <w:ind w:left="-68" w:right="-76"/>
              <w:jc w:val="center"/>
              <w:rPr>
                <w:bCs/>
                <w:sz w:val="16"/>
                <w:szCs w:val="16"/>
              </w:rPr>
            </w:pPr>
            <w:r w:rsidRPr="00EA77AB">
              <w:rPr>
                <w:bCs/>
                <w:sz w:val="16"/>
                <w:szCs w:val="16"/>
              </w:rPr>
              <w:t>0</w:t>
            </w:r>
          </w:p>
        </w:tc>
      </w:tr>
      <w:tr w:rsidR="009A1F07" w:rsidRPr="00EA77AB" w:rsidTr="00000F9D">
        <w:trPr>
          <w:trHeight w:val="327"/>
        </w:trPr>
        <w:tc>
          <w:tcPr>
            <w:tcW w:w="2563" w:type="dxa"/>
            <w:gridSpan w:val="3"/>
            <w:tcBorders>
              <w:top w:val="single" w:sz="4" w:space="0" w:color="auto"/>
              <w:left w:val="single" w:sz="4" w:space="0" w:color="auto"/>
              <w:bottom w:val="single" w:sz="4" w:space="0" w:color="auto"/>
              <w:right w:val="single" w:sz="4" w:space="0" w:color="000000"/>
            </w:tcBorders>
          </w:tcPr>
          <w:p w:rsidR="009A1F07" w:rsidRPr="00A46A52" w:rsidRDefault="009A1F07" w:rsidP="009963FD">
            <w:pPr>
              <w:rPr>
                <w:bCs/>
                <w:sz w:val="16"/>
                <w:szCs w:val="16"/>
              </w:rPr>
            </w:pPr>
            <w:r w:rsidRPr="00A46A52">
              <w:rPr>
                <w:bCs/>
                <w:sz w:val="16"/>
                <w:szCs w:val="16"/>
              </w:rPr>
              <w:t>Перепрофилирование действующего производства предприятия ЗАО «Птицефабрика Восточная»</w:t>
            </w:r>
          </w:p>
        </w:tc>
        <w:tc>
          <w:tcPr>
            <w:tcW w:w="854" w:type="dxa"/>
            <w:tcBorders>
              <w:top w:val="nil"/>
              <w:left w:val="nil"/>
              <w:bottom w:val="single" w:sz="4" w:space="0" w:color="auto"/>
              <w:right w:val="single" w:sz="4" w:space="0" w:color="auto"/>
            </w:tcBorders>
          </w:tcPr>
          <w:p w:rsidR="009A1F07" w:rsidRPr="00EA77AB" w:rsidRDefault="009A1F07" w:rsidP="009963FD">
            <w:pPr>
              <w:rPr>
                <w:sz w:val="16"/>
                <w:szCs w:val="16"/>
              </w:rPr>
            </w:pPr>
          </w:p>
        </w:tc>
        <w:tc>
          <w:tcPr>
            <w:tcW w:w="856" w:type="dxa"/>
            <w:tcBorders>
              <w:top w:val="nil"/>
              <w:left w:val="nil"/>
              <w:bottom w:val="single" w:sz="4" w:space="0" w:color="auto"/>
              <w:right w:val="nil"/>
            </w:tcBorders>
            <w:shd w:val="clear" w:color="auto" w:fill="FFFFFF"/>
          </w:tcPr>
          <w:p w:rsidR="009A1F07" w:rsidRPr="00EA77AB" w:rsidRDefault="009A1F07" w:rsidP="009963FD">
            <w:pPr>
              <w:jc w:val="center"/>
              <w:rPr>
                <w:bCs/>
                <w:sz w:val="16"/>
                <w:szCs w:val="16"/>
              </w:rPr>
            </w:pPr>
            <w:r w:rsidRPr="00EA77AB">
              <w:rPr>
                <w:bCs/>
                <w:sz w:val="16"/>
                <w:szCs w:val="16"/>
              </w:rPr>
              <w:t>576,3</w:t>
            </w:r>
          </w:p>
        </w:tc>
        <w:tc>
          <w:tcPr>
            <w:tcW w:w="987" w:type="dxa"/>
            <w:tcBorders>
              <w:top w:val="nil"/>
              <w:left w:val="single" w:sz="4" w:space="0" w:color="auto"/>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67"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976"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3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6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992"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576,3</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0"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851"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9" w:type="dxa"/>
            <w:tcBorders>
              <w:top w:val="nil"/>
              <w:left w:val="nil"/>
              <w:bottom w:val="single" w:sz="4" w:space="0" w:color="auto"/>
              <w:right w:val="single" w:sz="4" w:space="0" w:color="auto"/>
            </w:tcBorders>
          </w:tcPr>
          <w:p w:rsidR="009A1F07" w:rsidRPr="00EA77AB" w:rsidRDefault="009A1F07" w:rsidP="009963FD">
            <w:pPr>
              <w:jc w:val="center"/>
              <w:rPr>
                <w:bCs/>
                <w:sz w:val="16"/>
                <w:szCs w:val="16"/>
              </w:rPr>
            </w:pPr>
            <w:r w:rsidRPr="00EA77AB">
              <w:rPr>
                <w:bCs/>
                <w:sz w:val="16"/>
                <w:szCs w:val="16"/>
              </w:rPr>
              <w:t>0</w:t>
            </w:r>
          </w:p>
        </w:tc>
        <w:tc>
          <w:tcPr>
            <w:tcW w:w="708" w:type="dxa"/>
            <w:tcBorders>
              <w:top w:val="nil"/>
              <w:left w:val="nil"/>
              <w:bottom w:val="single" w:sz="4" w:space="0" w:color="auto"/>
              <w:right w:val="single" w:sz="4" w:space="0" w:color="auto"/>
            </w:tcBorders>
          </w:tcPr>
          <w:p w:rsidR="009A1F07" w:rsidRPr="00EA77AB" w:rsidRDefault="009A1F07" w:rsidP="009963FD">
            <w:pPr>
              <w:ind w:left="-68" w:right="-76"/>
              <w:jc w:val="center"/>
              <w:rPr>
                <w:bCs/>
                <w:sz w:val="16"/>
                <w:szCs w:val="16"/>
              </w:rPr>
            </w:pPr>
            <w:r w:rsidRPr="00EA77AB">
              <w:rPr>
                <w:bCs/>
                <w:sz w:val="16"/>
                <w:szCs w:val="16"/>
              </w:rPr>
              <w:t>576,3</w:t>
            </w:r>
          </w:p>
        </w:tc>
      </w:tr>
      <w:tr w:rsidR="009A1F07" w:rsidRPr="00EA77AB" w:rsidTr="00000F9D">
        <w:trPr>
          <w:trHeight w:val="173"/>
        </w:trPr>
        <w:tc>
          <w:tcPr>
            <w:tcW w:w="2563" w:type="dxa"/>
            <w:gridSpan w:val="3"/>
            <w:tcBorders>
              <w:top w:val="single" w:sz="4" w:space="0" w:color="auto"/>
              <w:left w:val="single" w:sz="4" w:space="0" w:color="auto"/>
              <w:bottom w:val="single" w:sz="4" w:space="0" w:color="auto"/>
              <w:right w:val="single" w:sz="4" w:space="0" w:color="000000"/>
            </w:tcBorders>
            <w:vAlign w:val="center"/>
          </w:tcPr>
          <w:p w:rsidR="009A1F07" w:rsidRPr="00EA77AB" w:rsidRDefault="009A1F07" w:rsidP="009963FD">
            <w:pPr>
              <w:rPr>
                <w:bCs/>
                <w:sz w:val="16"/>
                <w:szCs w:val="16"/>
              </w:rPr>
            </w:pPr>
            <w:r w:rsidRPr="00EA77AB">
              <w:rPr>
                <w:bCs/>
                <w:sz w:val="16"/>
                <w:szCs w:val="16"/>
              </w:rPr>
              <w:t>Итого</w:t>
            </w:r>
          </w:p>
        </w:tc>
        <w:tc>
          <w:tcPr>
            <w:tcW w:w="854" w:type="dxa"/>
            <w:tcBorders>
              <w:top w:val="nil"/>
              <w:left w:val="nil"/>
              <w:bottom w:val="single" w:sz="4" w:space="0" w:color="auto"/>
              <w:right w:val="single" w:sz="4" w:space="0" w:color="auto"/>
            </w:tcBorders>
            <w:vAlign w:val="center"/>
          </w:tcPr>
          <w:p w:rsidR="009A1F07" w:rsidRPr="00EA77AB" w:rsidRDefault="009A1F07" w:rsidP="009963FD">
            <w:pPr>
              <w:jc w:val="center"/>
              <w:rPr>
                <w:bCs/>
                <w:sz w:val="16"/>
                <w:szCs w:val="16"/>
              </w:rPr>
            </w:pPr>
            <w:r w:rsidRPr="00EA77AB">
              <w:rPr>
                <w:bCs/>
                <w:sz w:val="16"/>
                <w:szCs w:val="16"/>
              </w:rPr>
              <w:t> </w:t>
            </w:r>
          </w:p>
        </w:tc>
        <w:tc>
          <w:tcPr>
            <w:tcW w:w="856" w:type="dxa"/>
            <w:tcBorders>
              <w:top w:val="nil"/>
              <w:left w:val="nil"/>
              <w:bottom w:val="single" w:sz="4" w:space="0" w:color="auto"/>
              <w:right w:val="single" w:sz="4" w:space="0" w:color="auto"/>
            </w:tcBorders>
          </w:tcPr>
          <w:p w:rsidR="009A1F07" w:rsidRPr="00EA77AB" w:rsidRDefault="009A1F07" w:rsidP="004E3318">
            <w:pPr>
              <w:rPr>
                <w:bCs/>
                <w:sz w:val="16"/>
                <w:szCs w:val="16"/>
              </w:rPr>
            </w:pPr>
            <w:r w:rsidRPr="00EA77AB">
              <w:rPr>
                <w:bCs/>
                <w:sz w:val="16"/>
                <w:szCs w:val="16"/>
              </w:rPr>
              <w:t>24</w:t>
            </w:r>
            <w:r>
              <w:rPr>
                <w:bCs/>
                <w:sz w:val="16"/>
                <w:szCs w:val="16"/>
              </w:rPr>
              <w:t> 195,4</w:t>
            </w:r>
          </w:p>
        </w:tc>
        <w:tc>
          <w:tcPr>
            <w:tcW w:w="987" w:type="dxa"/>
            <w:tcBorders>
              <w:top w:val="nil"/>
              <w:left w:val="nil"/>
              <w:bottom w:val="single" w:sz="4" w:space="0" w:color="auto"/>
              <w:right w:val="single" w:sz="4" w:space="0" w:color="auto"/>
            </w:tcBorders>
          </w:tcPr>
          <w:p w:rsidR="009A1F07" w:rsidRPr="00A46A52" w:rsidRDefault="009A1F07" w:rsidP="009963FD">
            <w:pPr>
              <w:jc w:val="center"/>
              <w:rPr>
                <w:bCs/>
                <w:sz w:val="16"/>
                <w:szCs w:val="16"/>
              </w:rPr>
            </w:pPr>
            <w:r w:rsidRPr="00A46A52">
              <w:rPr>
                <w:bCs/>
                <w:sz w:val="16"/>
                <w:szCs w:val="16"/>
              </w:rPr>
              <w:t>5 642,5</w:t>
            </w:r>
          </w:p>
        </w:tc>
        <w:tc>
          <w:tcPr>
            <w:tcW w:w="867" w:type="dxa"/>
            <w:tcBorders>
              <w:top w:val="nil"/>
              <w:left w:val="nil"/>
              <w:bottom w:val="single" w:sz="4" w:space="0" w:color="auto"/>
              <w:right w:val="single" w:sz="4" w:space="0" w:color="auto"/>
            </w:tcBorders>
          </w:tcPr>
          <w:p w:rsidR="009A1F07" w:rsidRPr="00A46A52" w:rsidRDefault="009A1F07" w:rsidP="00731F64">
            <w:pPr>
              <w:jc w:val="center"/>
              <w:rPr>
                <w:bCs/>
                <w:sz w:val="16"/>
                <w:szCs w:val="16"/>
              </w:rPr>
            </w:pPr>
            <w:r w:rsidRPr="00A46A52">
              <w:rPr>
                <w:bCs/>
                <w:sz w:val="16"/>
                <w:szCs w:val="16"/>
              </w:rPr>
              <w:t>2</w:t>
            </w:r>
            <w:r>
              <w:rPr>
                <w:bCs/>
                <w:sz w:val="16"/>
                <w:szCs w:val="16"/>
              </w:rPr>
              <w:t> </w:t>
            </w:r>
            <w:r w:rsidRPr="00A46A52">
              <w:rPr>
                <w:bCs/>
                <w:sz w:val="16"/>
                <w:szCs w:val="16"/>
              </w:rPr>
              <w:t>4</w:t>
            </w:r>
            <w:r>
              <w:rPr>
                <w:bCs/>
                <w:sz w:val="16"/>
                <w:szCs w:val="16"/>
              </w:rPr>
              <w:t>68,2</w:t>
            </w:r>
          </w:p>
        </w:tc>
        <w:tc>
          <w:tcPr>
            <w:tcW w:w="976" w:type="dxa"/>
            <w:tcBorders>
              <w:top w:val="nil"/>
              <w:left w:val="nil"/>
              <w:bottom w:val="single" w:sz="4" w:space="0" w:color="auto"/>
              <w:right w:val="single" w:sz="4" w:space="0" w:color="auto"/>
            </w:tcBorders>
          </w:tcPr>
          <w:p w:rsidR="009A1F07" w:rsidRPr="00A46A52" w:rsidRDefault="009A1F07" w:rsidP="009963FD">
            <w:pPr>
              <w:jc w:val="center"/>
              <w:rPr>
                <w:bCs/>
                <w:sz w:val="16"/>
                <w:szCs w:val="16"/>
              </w:rPr>
            </w:pPr>
            <w:r w:rsidRPr="00A46A52">
              <w:rPr>
                <w:bCs/>
                <w:sz w:val="16"/>
                <w:szCs w:val="16"/>
              </w:rPr>
              <w:t>16,03</w:t>
            </w:r>
          </w:p>
        </w:tc>
        <w:tc>
          <w:tcPr>
            <w:tcW w:w="850" w:type="dxa"/>
            <w:tcBorders>
              <w:top w:val="nil"/>
              <w:left w:val="nil"/>
              <w:bottom w:val="single" w:sz="4" w:space="0" w:color="auto"/>
              <w:right w:val="single" w:sz="4" w:space="0" w:color="auto"/>
            </w:tcBorders>
          </w:tcPr>
          <w:p w:rsidR="009A1F07" w:rsidRPr="00A46A52" w:rsidRDefault="009A1F07" w:rsidP="00BB5B41">
            <w:pPr>
              <w:jc w:val="center"/>
              <w:rPr>
                <w:bCs/>
                <w:sz w:val="16"/>
                <w:szCs w:val="16"/>
              </w:rPr>
            </w:pPr>
            <w:r w:rsidRPr="00A46A52">
              <w:rPr>
                <w:bCs/>
                <w:sz w:val="16"/>
                <w:szCs w:val="16"/>
              </w:rPr>
              <w:t>2</w:t>
            </w:r>
            <w:r>
              <w:rPr>
                <w:bCs/>
                <w:sz w:val="16"/>
                <w:szCs w:val="16"/>
              </w:rPr>
              <w:t>0</w:t>
            </w:r>
            <w:r w:rsidRPr="00A46A52">
              <w:rPr>
                <w:bCs/>
                <w:sz w:val="16"/>
                <w:szCs w:val="16"/>
              </w:rPr>
              <w:t>9,0</w:t>
            </w:r>
          </w:p>
        </w:tc>
        <w:tc>
          <w:tcPr>
            <w:tcW w:w="832" w:type="dxa"/>
            <w:tcBorders>
              <w:top w:val="nil"/>
              <w:left w:val="nil"/>
              <w:bottom w:val="single" w:sz="4" w:space="0" w:color="auto"/>
              <w:right w:val="single" w:sz="4" w:space="0" w:color="auto"/>
            </w:tcBorders>
          </w:tcPr>
          <w:p w:rsidR="009A1F07" w:rsidRPr="00A46A52" w:rsidRDefault="009A1F07" w:rsidP="00731F64">
            <w:pPr>
              <w:jc w:val="center"/>
              <w:rPr>
                <w:bCs/>
                <w:sz w:val="16"/>
                <w:szCs w:val="16"/>
              </w:rPr>
            </w:pPr>
            <w:r>
              <w:rPr>
                <w:bCs/>
                <w:sz w:val="16"/>
                <w:szCs w:val="16"/>
              </w:rPr>
              <w:t>63,7</w:t>
            </w:r>
          </w:p>
        </w:tc>
        <w:tc>
          <w:tcPr>
            <w:tcW w:w="869" w:type="dxa"/>
            <w:tcBorders>
              <w:top w:val="nil"/>
              <w:left w:val="nil"/>
              <w:bottom w:val="single" w:sz="4" w:space="0" w:color="auto"/>
              <w:right w:val="single" w:sz="4" w:space="0" w:color="auto"/>
            </w:tcBorders>
          </w:tcPr>
          <w:p w:rsidR="009A1F07" w:rsidRPr="00A46A52" w:rsidRDefault="009A1F07" w:rsidP="00731F64">
            <w:pPr>
              <w:jc w:val="center"/>
              <w:rPr>
                <w:bCs/>
                <w:sz w:val="16"/>
                <w:szCs w:val="16"/>
              </w:rPr>
            </w:pPr>
            <w:r w:rsidRPr="00A46A52">
              <w:rPr>
                <w:bCs/>
                <w:sz w:val="16"/>
                <w:szCs w:val="16"/>
              </w:rPr>
              <w:t>23,</w:t>
            </w:r>
            <w:r>
              <w:rPr>
                <w:bCs/>
                <w:sz w:val="16"/>
                <w:szCs w:val="16"/>
              </w:rPr>
              <w:t>3</w:t>
            </w:r>
          </w:p>
        </w:tc>
        <w:tc>
          <w:tcPr>
            <w:tcW w:w="709" w:type="dxa"/>
            <w:tcBorders>
              <w:top w:val="nil"/>
              <w:left w:val="nil"/>
              <w:bottom w:val="single" w:sz="4" w:space="0" w:color="auto"/>
              <w:right w:val="single" w:sz="4" w:space="0" w:color="auto"/>
            </w:tcBorders>
          </w:tcPr>
          <w:p w:rsidR="009A1F07" w:rsidRPr="00A46A52" w:rsidRDefault="009A1F07" w:rsidP="009963FD">
            <w:pPr>
              <w:ind w:hanging="63"/>
              <w:jc w:val="center"/>
              <w:rPr>
                <w:bCs/>
                <w:sz w:val="16"/>
                <w:szCs w:val="16"/>
              </w:rPr>
            </w:pPr>
            <w:r w:rsidRPr="00A46A52">
              <w:rPr>
                <w:bCs/>
                <w:sz w:val="16"/>
                <w:szCs w:val="16"/>
              </w:rPr>
              <w:t>2 156,2</w:t>
            </w:r>
          </w:p>
        </w:tc>
        <w:tc>
          <w:tcPr>
            <w:tcW w:w="992" w:type="dxa"/>
            <w:tcBorders>
              <w:top w:val="nil"/>
              <w:left w:val="nil"/>
              <w:bottom w:val="single" w:sz="4" w:space="0" w:color="auto"/>
              <w:right w:val="single" w:sz="4" w:space="0" w:color="auto"/>
            </w:tcBorders>
          </w:tcPr>
          <w:p w:rsidR="009A1F07" w:rsidRPr="00EA77AB" w:rsidRDefault="009A1F07" w:rsidP="004E3318">
            <w:pPr>
              <w:jc w:val="center"/>
              <w:rPr>
                <w:bCs/>
                <w:sz w:val="16"/>
                <w:szCs w:val="16"/>
              </w:rPr>
            </w:pPr>
            <w:r w:rsidRPr="00EA77AB">
              <w:rPr>
                <w:bCs/>
                <w:sz w:val="16"/>
                <w:szCs w:val="16"/>
              </w:rPr>
              <w:t>16</w:t>
            </w:r>
            <w:r>
              <w:rPr>
                <w:bCs/>
                <w:sz w:val="16"/>
                <w:szCs w:val="16"/>
              </w:rPr>
              <w:t>  084,7</w:t>
            </w:r>
          </w:p>
        </w:tc>
        <w:tc>
          <w:tcPr>
            <w:tcW w:w="851" w:type="dxa"/>
            <w:tcBorders>
              <w:top w:val="nil"/>
              <w:left w:val="nil"/>
              <w:bottom w:val="single" w:sz="4" w:space="0" w:color="auto"/>
              <w:right w:val="single" w:sz="4" w:space="0" w:color="auto"/>
            </w:tcBorders>
          </w:tcPr>
          <w:p w:rsidR="009A1F07" w:rsidRPr="00EA77AB" w:rsidRDefault="009A1F07" w:rsidP="004E3318">
            <w:pPr>
              <w:jc w:val="center"/>
              <w:rPr>
                <w:bCs/>
                <w:sz w:val="16"/>
                <w:szCs w:val="16"/>
              </w:rPr>
            </w:pPr>
            <w:r>
              <w:rPr>
                <w:bCs/>
                <w:sz w:val="16"/>
                <w:szCs w:val="16"/>
              </w:rPr>
              <w:t>24,9</w:t>
            </w:r>
          </w:p>
        </w:tc>
        <w:tc>
          <w:tcPr>
            <w:tcW w:w="850" w:type="dxa"/>
            <w:tcBorders>
              <w:top w:val="nil"/>
              <w:left w:val="nil"/>
              <w:bottom w:val="single" w:sz="4" w:space="0" w:color="auto"/>
              <w:right w:val="single" w:sz="4" w:space="0" w:color="auto"/>
            </w:tcBorders>
          </w:tcPr>
          <w:p w:rsidR="009A1F07" w:rsidRPr="00EA77AB" w:rsidRDefault="009A1F07" w:rsidP="00563C6A">
            <w:pPr>
              <w:jc w:val="center"/>
              <w:rPr>
                <w:bCs/>
                <w:sz w:val="16"/>
                <w:szCs w:val="16"/>
              </w:rPr>
            </w:pPr>
            <w:r>
              <w:rPr>
                <w:bCs/>
                <w:sz w:val="16"/>
                <w:szCs w:val="16"/>
              </w:rPr>
              <w:t>285,3</w:t>
            </w:r>
          </w:p>
        </w:tc>
        <w:tc>
          <w:tcPr>
            <w:tcW w:w="851" w:type="dxa"/>
            <w:tcBorders>
              <w:top w:val="nil"/>
              <w:left w:val="nil"/>
              <w:bottom w:val="single" w:sz="4" w:space="0" w:color="auto"/>
              <w:right w:val="single" w:sz="4" w:space="0" w:color="auto"/>
            </w:tcBorders>
          </w:tcPr>
          <w:p w:rsidR="009A1F07" w:rsidRPr="00EA77AB" w:rsidRDefault="009A1F07" w:rsidP="00563C6A">
            <w:pPr>
              <w:jc w:val="center"/>
              <w:rPr>
                <w:bCs/>
                <w:sz w:val="16"/>
                <w:szCs w:val="16"/>
              </w:rPr>
            </w:pPr>
            <w:r>
              <w:rPr>
                <w:bCs/>
                <w:sz w:val="16"/>
                <w:szCs w:val="16"/>
              </w:rPr>
              <w:t>375,9</w:t>
            </w:r>
          </w:p>
        </w:tc>
        <w:tc>
          <w:tcPr>
            <w:tcW w:w="709" w:type="dxa"/>
            <w:tcBorders>
              <w:top w:val="nil"/>
              <w:left w:val="nil"/>
              <w:bottom w:val="single" w:sz="4" w:space="0" w:color="auto"/>
              <w:right w:val="single" w:sz="4" w:space="0" w:color="auto"/>
            </w:tcBorders>
          </w:tcPr>
          <w:p w:rsidR="009A1F07" w:rsidRPr="00EA77AB" w:rsidRDefault="009A1F07" w:rsidP="00731F64">
            <w:pPr>
              <w:jc w:val="center"/>
              <w:rPr>
                <w:bCs/>
                <w:sz w:val="16"/>
                <w:szCs w:val="16"/>
              </w:rPr>
            </w:pPr>
            <w:r>
              <w:rPr>
                <w:bCs/>
                <w:sz w:val="16"/>
                <w:szCs w:val="16"/>
              </w:rPr>
              <w:t>92,7</w:t>
            </w:r>
          </w:p>
        </w:tc>
        <w:tc>
          <w:tcPr>
            <w:tcW w:w="708" w:type="dxa"/>
            <w:tcBorders>
              <w:top w:val="nil"/>
              <w:left w:val="nil"/>
              <w:bottom w:val="single" w:sz="4" w:space="0" w:color="auto"/>
              <w:right w:val="single" w:sz="4" w:space="0" w:color="auto"/>
            </w:tcBorders>
          </w:tcPr>
          <w:p w:rsidR="009A1F07" w:rsidRPr="00EA77AB" w:rsidRDefault="009A1F07" w:rsidP="006D6214">
            <w:pPr>
              <w:ind w:left="-68" w:right="-76" w:hanging="56"/>
              <w:jc w:val="center"/>
              <w:rPr>
                <w:bCs/>
                <w:sz w:val="16"/>
                <w:szCs w:val="16"/>
              </w:rPr>
            </w:pPr>
            <w:r w:rsidRPr="00EA77AB">
              <w:rPr>
                <w:bCs/>
                <w:sz w:val="16"/>
                <w:szCs w:val="16"/>
              </w:rPr>
              <w:t>1</w:t>
            </w:r>
            <w:r>
              <w:rPr>
                <w:bCs/>
                <w:sz w:val="16"/>
                <w:szCs w:val="16"/>
              </w:rPr>
              <w:t xml:space="preserve">5 305,9 </w:t>
            </w:r>
          </w:p>
        </w:tc>
      </w:tr>
    </w:tbl>
    <w:p w:rsidR="009A1F07" w:rsidRPr="00EA77AB" w:rsidRDefault="009A1F07" w:rsidP="00C33FAE"/>
    <w:p w:rsidR="009A1F07" w:rsidRPr="00EA77AB" w:rsidRDefault="009A1F07" w:rsidP="00524316">
      <w:pPr>
        <w:jc w:val="both"/>
        <w:rPr>
          <w:sz w:val="16"/>
          <w:szCs w:val="16"/>
        </w:rPr>
        <w:sectPr w:rsidR="009A1F07" w:rsidRPr="00EA77AB" w:rsidSect="00661C62">
          <w:headerReference w:type="even" r:id="rId11"/>
          <w:headerReference w:type="default" r:id="rId12"/>
          <w:pgSz w:w="16838" w:h="11906" w:orient="landscape"/>
          <w:pgMar w:top="851" w:right="851" w:bottom="851" w:left="851" w:header="709" w:footer="709" w:gutter="0"/>
          <w:cols w:space="708"/>
          <w:docGrid w:linePitch="360"/>
        </w:sectPr>
      </w:pPr>
    </w:p>
    <w:p w:rsidR="009A1F07" w:rsidRPr="00EA77AB" w:rsidRDefault="009A1F07" w:rsidP="00E0436A">
      <w:pPr>
        <w:suppressAutoHyphens/>
        <w:ind w:left="9968"/>
      </w:pPr>
      <w:r w:rsidRPr="00EA77AB">
        <w:t>Приложение № 3</w:t>
      </w:r>
    </w:p>
    <w:p w:rsidR="009A1F07" w:rsidRPr="00EA77AB" w:rsidRDefault="009A1F07" w:rsidP="00E0436A">
      <w:pPr>
        <w:suppressAutoHyphens/>
        <w:ind w:left="9968"/>
      </w:pPr>
      <w:r w:rsidRPr="00EA77AB">
        <w:t>к комплексному инвестиционному плану модернизации города Новотроицка Оренбургской области на 2010–2015 годы</w:t>
      </w:r>
    </w:p>
    <w:p w:rsidR="009A1F07" w:rsidRPr="00EA77AB" w:rsidRDefault="009A1F07" w:rsidP="00E0436A">
      <w:pPr>
        <w:jc w:val="both"/>
      </w:pPr>
    </w:p>
    <w:p w:rsidR="009A1F07" w:rsidRPr="00EA77AB" w:rsidRDefault="009A1F07" w:rsidP="00E0436A">
      <w:pPr>
        <w:jc w:val="center"/>
        <w:rPr>
          <w:bCs/>
        </w:rPr>
      </w:pPr>
      <w:r w:rsidRPr="00EA77AB">
        <w:rPr>
          <w:bCs/>
        </w:rPr>
        <w:t xml:space="preserve">Целевые показатели </w:t>
      </w:r>
    </w:p>
    <w:p w:rsidR="009A1F07" w:rsidRPr="00EA77AB" w:rsidRDefault="009A1F07" w:rsidP="00E0436A">
      <w:pPr>
        <w:jc w:val="center"/>
        <w:rPr>
          <w:bCs/>
        </w:rPr>
      </w:pPr>
      <w:r w:rsidRPr="00EA77AB">
        <w:rPr>
          <w:bCs/>
        </w:rPr>
        <w:t>комплексного инвестиционного плана модернизации города Новотроицка на 2011–2015 годы</w:t>
      </w:r>
    </w:p>
    <w:p w:rsidR="009A1F07" w:rsidRPr="00EA77AB" w:rsidRDefault="009A1F07" w:rsidP="00E0436A"/>
    <w:tbl>
      <w:tblPr>
        <w:tblW w:w="15283" w:type="dxa"/>
        <w:tblInd w:w="276" w:type="dxa"/>
        <w:tblLayout w:type="fixed"/>
        <w:tblLook w:val="00A0"/>
      </w:tblPr>
      <w:tblGrid>
        <w:gridCol w:w="651"/>
        <w:gridCol w:w="2987"/>
        <w:gridCol w:w="1007"/>
        <w:gridCol w:w="1178"/>
        <w:gridCol w:w="1179"/>
        <w:gridCol w:w="1179"/>
        <w:gridCol w:w="1172"/>
        <w:gridCol w:w="7"/>
        <w:gridCol w:w="1179"/>
        <w:gridCol w:w="1179"/>
        <w:gridCol w:w="1179"/>
        <w:gridCol w:w="1110"/>
        <w:gridCol w:w="1276"/>
      </w:tblGrid>
      <w:tr w:rsidR="009A1F07" w:rsidRPr="00EA77AB" w:rsidTr="00B13EED">
        <w:trPr>
          <w:trHeight w:val="270"/>
        </w:trPr>
        <w:tc>
          <w:tcPr>
            <w:tcW w:w="651" w:type="dxa"/>
            <w:vMerge w:val="restart"/>
            <w:tcBorders>
              <w:top w:val="single" w:sz="4" w:space="0" w:color="auto"/>
              <w:left w:val="single" w:sz="4" w:space="0" w:color="auto"/>
              <w:bottom w:val="nil"/>
              <w:right w:val="single" w:sz="4" w:space="0" w:color="auto"/>
            </w:tcBorders>
            <w:shd w:val="clear" w:color="auto" w:fill="FFFFFF"/>
            <w:noWrap/>
          </w:tcPr>
          <w:p w:rsidR="009A1F07" w:rsidRPr="00EA77AB" w:rsidRDefault="009A1F07">
            <w:pPr>
              <w:jc w:val="center"/>
              <w:rPr>
                <w:bCs/>
              </w:rPr>
            </w:pPr>
            <w:r w:rsidRPr="00EA77AB">
              <w:rPr>
                <w:bCs/>
              </w:rPr>
              <w:t>№</w:t>
            </w:r>
          </w:p>
          <w:p w:rsidR="009A1F07" w:rsidRPr="00EA77AB" w:rsidRDefault="009A1F07">
            <w:pPr>
              <w:jc w:val="center"/>
              <w:rPr>
                <w:bCs/>
              </w:rPr>
            </w:pPr>
            <w:r w:rsidRPr="00EA77AB">
              <w:rPr>
                <w:bCs/>
              </w:rPr>
              <w:t>п/п</w:t>
            </w:r>
          </w:p>
        </w:tc>
        <w:tc>
          <w:tcPr>
            <w:tcW w:w="2987" w:type="dxa"/>
            <w:vMerge w:val="restart"/>
            <w:tcBorders>
              <w:top w:val="single" w:sz="4" w:space="0" w:color="auto"/>
              <w:left w:val="single" w:sz="4" w:space="0" w:color="auto"/>
              <w:bottom w:val="nil"/>
              <w:right w:val="single" w:sz="4" w:space="0" w:color="auto"/>
            </w:tcBorders>
            <w:shd w:val="clear" w:color="auto" w:fill="FFFFFF"/>
            <w:noWrap/>
          </w:tcPr>
          <w:p w:rsidR="009A1F07" w:rsidRPr="00EA77AB" w:rsidRDefault="009A1F07">
            <w:pPr>
              <w:jc w:val="center"/>
              <w:rPr>
                <w:bCs/>
              </w:rPr>
            </w:pPr>
            <w:r w:rsidRPr="00EA77AB">
              <w:rPr>
                <w:bCs/>
              </w:rPr>
              <w:t xml:space="preserve">Наименование </w:t>
            </w:r>
          </w:p>
          <w:p w:rsidR="009A1F07" w:rsidRPr="00EA77AB" w:rsidRDefault="009A1F07">
            <w:pPr>
              <w:jc w:val="center"/>
              <w:rPr>
                <w:bCs/>
              </w:rPr>
            </w:pPr>
            <w:r w:rsidRPr="00EA77AB">
              <w:rPr>
                <w:bCs/>
              </w:rPr>
              <w:t>показателя</w:t>
            </w:r>
          </w:p>
        </w:tc>
        <w:tc>
          <w:tcPr>
            <w:tcW w:w="1007" w:type="dxa"/>
            <w:vMerge w:val="restart"/>
            <w:tcBorders>
              <w:top w:val="single" w:sz="4" w:space="0" w:color="auto"/>
              <w:left w:val="single" w:sz="4" w:space="0" w:color="auto"/>
              <w:bottom w:val="nil"/>
              <w:right w:val="single" w:sz="4" w:space="0" w:color="auto"/>
            </w:tcBorders>
            <w:shd w:val="clear" w:color="auto" w:fill="FFFFFF"/>
            <w:noWrap/>
          </w:tcPr>
          <w:p w:rsidR="009A1F07" w:rsidRPr="00EA77AB" w:rsidRDefault="009A1F07">
            <w:pPr>
              <w:jc w:val="center"/>
              <w:rPr>
                <w:bCs/>
              </w:rPr>
            </w:pPr>
            <w:r w:rsidRPr="00EA77AB">
              <w:rPr>
                <w:bCs/>
              </w:rPr>
              <w:t>Единица  измерения</w:t>
            </w:r>
          </w:p>
        </w:tc>
        <w:tc>
          <w:tcPr>
            <w:tcW w:w="4708" w:type="dxa"/>
            <w:gridSpan w:val="4"/>
            <w:tcBorders>
              <w:top w:val="single" w:sz="4" w:space="0" w:color="auto"/>
              <w:left w:val="nil"/>
              <w:bottom w:val="single" w:sz="4" w:space="0" w:color="auto"/>
              <w:right w:val="single" w:sz="4" w:space="0" w:color="auto"/>
            </w:tcBorders>
            <w:shd w:val="clear" w:color="auto" w:fill="FFFFFF"/>
            <w:noWrap/>
          </w:tcPr>
          <w:p w:rsidR="009A1F07" w:rsidRPr="00EA77AB" w:rsidRDefault="009A1F07">
            <w:pPr>
              <w:jc w:val="center"/>
              <w:rPr>
                <w:bCs/>
              </w:rPr>
            </w:pPr>
            <w:r w:rsidRPr="00EA77AB">
              <w:rPr>
                <w:bCs/>
              </w:rPr>
              <w:t>Фактические</w:t>
            </w:r>
          </w:p>
        </w:tc>
        <w:tc>
          <w:tcPr>
            <w:tcW w:w="5930" w:type="dxa"/>
            <w:gridSpan w:val="6"/>
            <w:tcBorders>
              <w:top w:val="single" w:sz="4" w:space="0" w:color="auto"/>
              <w:left w:val="nil"/>
              <w:bottom w:val="single" w:sz="4" w:space="0" w:color="auto"/>
              <w:right w:val="single" w:sz="4" w:space="0" w:color="auto"/>
            </w:tcBorders>
            <w:shd w:val="clear" w:color="auto" w:fill="FFFFFF"/>
            <w:noWrap/>
          </w:tcPr>
          <w:p w:rsidR="009A1F07" w:rsidRPr="00EA77AB" w:rsidRDefault="009A1F07">
            <w:pPr>
              <w:rPr>
                <w:bCs/>
              </w:rPr>
            </w:pPr>
            <w:r w:rsidRPr="00EA77AB">
              <w:rPr>
                <w:bCs/>
              </w:rPr>
              <w:t xml:space="preserve">                                    Планируемые</w:t>
            </w:r>
          </w:p>
        </w:tc>
      </w:tr>
      <w:tr w:rsidR="009A1F07" w:rsidRPr="00EA77AB" w:rsidTr="00B13EED">
        <w:trPr>
          <w:trHeight w:val="255"/>
        </w:trPr>
        <w:tc>
          <w:tcPr>
            <w:tcW w:w="651" w:type="dxa"/>
            <w:vMerge/>
            <w:tcBorders>
              <w:top w:val="single" w:sz="4" w:space="0" w:color="auto"/>
              <w:left w:val="single" w:sz="4" w:space="0" w:color="auto"/>
              <w:bottom w:val="nil"/>
              <w:right w:val="single" w:sz="4" w:space="0" w:color="auto"/>
            </w:tcBorders>
            <w:vAlign w:val="center"/>
          </w:tcPr>
          <w:p w:rsidR="009A1F07" w:rsidRPr="00EA77AB" w:rsidRDefault="009A1F07">
            <w:pPr>
              <w:rPr>
                <w:bCs/>
              </w:rPr>
            </w:pPr>
          </w:p>
        </w:tc>
        <w:tc>
          <w:tcPr>
            <w:tcW w:w="2987" w:type="dxa"/>
            <w:vMerge/>
            <w:tcBorders>
              <w:top w:val="single" w:sz="4" w:space="0" w:color="auto"/>
              <w:left w:val="single" w:sz="4" w:space="0" w:color="auto"/>
              <w:bottom w:val="nil"/>
              <w:right w:val="single" w:sz="4" w:space="0" w:color="auto"/>
            </w:tcBorders>
            <w:vAlign w:val="center"/>
          </w:tcPr>
          <w:p w:rsidR="009A1F07" w:rsidRPr="00EA77AB" w:rsidRDefault="009A1F07">
            <w:pPr>
              <w:rPr>
                <w:bCs/>
              </w:rPr>
            </w:pPr>
          </w:p>
        </w:tc>
        <w:tc>
          <w:tcPr>
            <w:tcW w:w="1007" w:type="dxa"/>
            <w:vMerge/>
            <w:tcBorders>
              <w:top w:val="single" w:sz="4" w:space="0" w:color="auto"/>
              <w:left w:val="single" w:sz="4" w:space="0" w:color="auto"/>
              <w:bottom w:val="nil"/>
              <w:right w:val="single" w:sz="4" w:space="0" w:color="auto"/>
            </w:tcBorders>
            <w:vAlign w:val="center"/>
          </w:tcPr>
          <w:p w:rsidR="009A1F07" w:rsidRPr="00EA77AB" w:rsidRDefault="009A1F07">
            <w:pPr>
              <w:rPr>
                <w:bCs/>
              </w:rPr>
            </w:pPr>
          </w:p>
        </w:tc>
        <w:tc>
          <w:tcPr>
            <w:tcW w:w="1178" w:type="dxa"/>
            <w:tcBorders>
              <w:top w:val="nil"/>
              <w:left w:val="nil"/>
              <w:bottom w:val="nil"/>
              <w:right w:val="single" w:sz="4" w:space="0" w:color="auto"/>
            </w:tcBorders>
            <w:shd w:val="clear" w:color="auto" w:fill="FFFFFF"/>
            <w:noWrap/>
          </w:tcPr>
          <w:p w:rsidR="009A1F07" w:rsidRPr="00EA77AB" w:rsidRDefault="009A1F07">
            <w:pPr>
              <w:jc w:val="center"/>
              <w:rPr>
                <w:bCs/>
              </w:rPr>
            </w:pPr>
            <w:r w:rsidRPr="00EA77AB">
              <w:rPr>
                <w:bCs/>
              </w:rPr>
              <w:t>2007</w:t>
            </w:r>
          </w:p>
          <w:p w:rsidR="009A1F07" w:rsidRPr="00EA77AB" w:rsidRDefault="009A1F07">
            <w:pPr>
              <w:jc w:val="center"/>
              <w:rPr>
                <w:bCs/>
              </w:rPr>
            </w:pPr>
            <w:r w:rsidRPr="00EA77AB">
              <w:rPr>
                <w:bCs/>
              </w:rPr>
              <w:t>год</w:t>
            </w:r>
          </w:p>
        </w:tc>
        <w:tc>
          <w:tcPr>
            <w:tcW w:w="1179" w:type="dxa"/>
            <w:shd w:val="clear" w:color="auto" w:fill="FFFFFF"/>
            <w:noWrap/>
          </w:tcPr>
          <w:p w:rsidR="009A1F07" w:rsidRPr="00EA77AB" w:rsidRDefault="009A1F07">
            <w:pPr>
              <w:jc w:val="center"/>
              <w:rPr>
                <w:bCs/>
              </w:rPr>
            </w:pPr>
            <w:r w:rsidRPr="00EA77AB">
              <w:rPr>
                <w:bCs/>
              </w:rPr>
              <w:t>2008</w:t>
            </w:r>
          </w:p>
          <w:p w:rsidR="009A1F07" w:rsidRPr="00EA77AB" w:rsidRDefault="009A1F07">
            <w:pPr>
              <w:jc w:val="center"/>
              <w:rPr>
                <w:bCs/>
              </w:rPr>
            </w:pPr>
            <w:r w:rsidRPr="00EA77AB">
              <w:rPr>
                <w:bCs/>
              </w:rPr>
              <w:t>год</w:t>
            </w:r>
          </w:p>
        </w:tc>
        <w:tc>
          <w:tcPr>
            <w:tcW w:w="1179" w:type="dxa"/>
            <w:tcBorders>
              <w:top w:val="nil"/>
              <w:left w:val="single" w:sz="4" w:space="0" w:color="auto"/>
              <w:bottom w:val="nil"/>
              <w:right w:val="single" w:sz="4" w:space="0" w:color="auto"/>
            </w:tcBorders>
            <w:shd w:val="clear" w:color="auto" w:fill="FFFFFF"/>
            <w:noWrap/>
          </w:tcPr>
          <w:p w:rsidR="009A1F07" w:rsidRPr="00EA77AB" w:rsidRDefault="009A1F07">
            <w:pPr>
              <w:jc w:val="center"/>
              <w:rPr>
                <w:bCs/>
              </w:rPr>
            </w:pPr>
            <w:r w:rsidRPr="00EA77AB">
              <w:rPr>
                <w:bCs/>
              </w:rPr>
              <w:t>2009</w:t>
            </w:r>
          </w:p>
          <w:p w:rsidR="009A1F07" w:rsidRPr="00EA77AB" w:rsidRDefault="009A1F07">
            <w:pPr>
              <w:jc w:val="center"/>
              <w:rPr>
                <w:bCs/>
              </w:rPr>
            </w:pPr>
            <w:r w:rsidRPr="00EA77AB">
              <w:rPr>
                <w:bCs/>
              </w:rPr>
              <w:t>год</w:t>
            </w:r>
          </w:p>
        </w:tc>
        <w:tc>
          <w:tcPr>
            <w:tcW w:w="1179" w:type="dxa"/>
            <w:gridSpan w:val="2"/>
            <w:shd w:val="clear" w:color="auto" w:fill="FFFFFF"/>
            <w:noWrap/>
          </w:tcPr>
          <w:p w:rsidR="009A1F07" w:rsidRPr="00EA77AB" w:rsidRDefault="009A1F07">
            <w:pPr>
              <w:jc w:val="center"/>
              <w:rPr>
                <w:bCs/>
              </w:rPr>
            </w:pPr>
            <w:r w:rsidRPr="00EA77AB">
              <w:rPr>
                <w:bCs/>
              </w:rPr>
              <w:t>2010</w:t>
            </w:r>
          </w:p>
          <w:p w:rsidR="009A1F07" w:rsidRPr="00EA77AB" w:rsidRDefault="009A1F07">
            <w:pPr>
              <w:jc w:val="center"/>
              <w:rPr>
                <w:bCs/>
              </w:rPr>
            </w:pPr>
            <w:r w:rsidRPr="00EA77AB">
              <w:rPr>
                <w:bCs/>
              </w:rPr>
              <w:t>год</w:t>
            </w:r>
          </w:p>
        </w:tc>
        <w:tc>
          <w:tcPr>
            <w:tcW w:w="1179" w:type="dxa"/>
            <w:tcBorders>
              <w:top w:val="nil"/>
              <w:left w:val="single" w:sz="4" w:space="0" w:color="auto"/>
              <w:bottom w:val="nil"/>
              <w:right w:val="single" w:sz="4" w:space="0" w:color="auto"/>
            </w:tcBorders>
            <w:shd w:val="clear" w:color="auto" w:fill="FFFFFF"/>
            <w:noWrap/>
          </w:tcPr>
          <w:p w:rsidR="009A1F07" w:rsidRPr="00EA77AB" w:rsidRDefault="009A1F07">
            <w:pPr>
              <w:jc w:val="center"/>
              <w:rPr>
                <w:bCs/>
              </w:rPr>
            </w:pPr>
            <w:r w:rsidRPr="00EA77AB">
              <w:rPr>
                <w:bCs/>
              </w:rPr>
              <w:t>2011</w:t>
            </w:r>
          </w:p>
          <w:p w:rsidR="009A1F07" w:rsidRPr="00EA77AB" w:rsidRDefault="009A1F07">
            <w:pPr>
              <w:jc w:val="center"/>
              <w:rPr>
                <w:bCs/>
              </w:rPr>
            </w:pPr>
            <w:r w:rsidRPr="00EA77AB">
              <w:rPr>
                <w:bCs/>
              </w:rPr>
              <w:t>год</w:t>
            </w:r>
          </w:p>
        </w:tc>
        <w:tc>
          <w:tcPr>
            <w:tcW w:w="1179" w:type="dxa"/>
            <w:tcBorders>
              <w:top w:val="nil"/>
              <w:left w:val="nil"/>
              <w:bottom w:val="nil"/>
              <w:right w:val="single" w:sz="4" w:space="0" w:color="auto"/>
            </w:tcBorders>
            <w:shd w:val="clear" w:color="auto" w:fill="FFFFFF"/>
            <w:noWrap/>
          </w:tcPr>
          <w:p w:rsidR="009A1F07" w:rsidRPr="00EA77AB" w:rsidRDefault="009A1F07">
            <w:pPr>
              <w:jc w:val="center"/>
              <w:rPr>
                <w:bCs/>
              </w:rPr>
            </w:pPr>
            <w:r w:rsidRPr="00EA77AB">
              <w:rPr>
                <w:bCs/>
              </w:rPr>
              <w:t>2012</w:t>
            </w:r>
          </w:p>
          <w:p w:rsidR="009A1F07" w:rsidRPr="00EA77AB" w:rsidRDefault="009A1F07">
            <w:pPr>
              <w:jc w:val="center"/>
              <w:rPr>
                <w:bCs/>
              </w:rPr>
            </w:pPr>
            <w:r w:rsidRPr="00EA77AB">
              <w:rPr>
                <w:bCs/>
              </w:rPr>
              <w:t>год</w:t>
            </w:r>
          </w:p>
        </w:tc>
        <w:tc>
          <w:tcPr>
            <w:tcW w:w="1179" w:type="dxa"/>
            <w:tcBorders>
              <w:top w:val="nil"/>
              <w:left w:val="nil"/>
              <w:bottom w:val="nil"/>
              <w:right w:val="single" w:sz="4" w:space="0" w:color="auto"/>
            </w:tcBorders>
            <w:shd w:val="clear" w:color="auto" w:fill="FFFFFF"/>
            <w:noWrap/>
          </w:tcPr>
          <w:p w:rsidR="009A1F07" w:rsidRPr="00EA77AB" w:rsidRDefault="009A1F07">
            <w:pPr>
              <w:jc w:val="center"/>
              <w:rPr>
                <w:bCs/>
              </w:rPr>
            </w:pPr>
            <w:r w:rsidRPr="00EA77AB">
              <w:rPr>
                <w:bCs/>
              </w:rPr>
              <w:t>2013</w:t>
            </w:r>
          </w:p>
          <w:p w:rsidR="009A1F07" w:rsidRPr="00EA77AB" w:rsidRDefault="009A1F07">
            <w:pPr>
              <w:jc w:val="center"/>
              <w:rPr>
                <w:bCs/>
              </w:rPr>
            </w:pPr>
            <w:r w:rsidRPr="00EA77AB">
              <w:rPr>
                <w:bCs/>
              </w:rPr>
              <w:t>год</w:t>
            </w:r>
          </w:p>
        </w:tc>
        <w:tc>
          <w:tcPr>
            <w:tcW w:w="1110" w:type="dxa"/>
            <w:tcBorders>
              <w:top w:val="nil"/>
              <w:left w:val="nil"/>
              <w:bottom w:val="nil"/>
              <w:right w:val="single" w:sz="4" w:space="0" w:color="auto"/>
            </w:tcBorders>
            <w:shd w:val="clear" w:color="auto" w:fill="FFFFFF"/>
            <w:noWrap/>
          </w:tcPr>
          <w:p w:rsidR="009A1F07" w:rsidRPr="00EA77AB" w:rsidRDefault="009A1F07">
            <w:pPr>
              <w:jc w:val="center"/>
              <w:rPr>
                <w:bCs/>
              </w:rPr>
            </w:pPr>
            <w:r w:rsidRPr="00EA77AB">
              <w:rPr>
                <w:bCs/>
              </w:rPr>
              <w:t>2014</w:t>
            </w:r>
          </w:p>
          <w:p w:rsidR="009A1F07" w:rsidRPr="00EA77AB" w:rsidRDefault="009A1F07">
            <w:pPr>
              <w:jc w:val="center"/>
              <w:rPr>
                <w:bCs/>
              </w:rPr>
            </w:pPr>
            <w:r w:rsidRPr="00EA77AB">
              <w:rPr>
                <w:bCs/>
              </w:rPr>
              <w:t>год</w:t>
            </w:r>
          </w:p>
        </w:tc>
        <w:tc>
          <w:tcPr>
            <w:tcW w:w="1276" w:type="dxa"/>
            <w:tcBorders>
              <w:top w:val="nil"/>
              <w:left w:val="nil"/>
              <w:bottom w:val="nil"/>
              <w:right w:val="single" w:sz="4" w:space="0" w:color="auto"/>
            </w:tcBorders>
            <w:shd w:val="clear" w:color="auto" w:fill="FFFFFF"/>
            <w:noWrap/>
          </w:tcPr>
          <w:p w:rsidR="009A1F07" w:rsidRPr="00EA77AB" w:rsidRDefault="009A1F07">
            <w:pPr>
              <w:jc w:val="center"/>
              <w:rPr>
                <w:bCs/>
              </w:rPr>
            </w:pPr>
            <w:r w:rsidRPr="00EA77AB">
              <w:rPr>
                <w:bCs/>
              </w:rPr>
              <w:t xml:space="preserve">2015 </w:t>
            </w:r>
          </w:p>
          <w:p w:rsidR="009A1F07" w:rsidRPr="00EA77AB" w:rsidRDefault="009A1F07">
            <w:pPr>
              <w:jc w:val="center"/>
              <w:rPr>
                <w:bCs/>
              </w:rPr>
            </w:pPr>
            <w:r w:rsidRPr="00EA77AB">
              <w:rPr>
                <w:bCs/>
              </w:rPr>
              <w:t>год</w:t>
            </w:r>
          </w:p>
        </w:tc>
      </w:tr>
    </w:tbl>
    <w:p w:rsidR="009A1F07" w:rsidRPr="00EA77AB" w:rsidRDefault="009A1F07" w:rsidP="00E0436A">
      <w:pPr>
        <w:rPr>
          <w:sz w:val="2"/>
          <w:szCs w:val="2"/>
        </w:rPr>
      </w:pPr>
    </w:p>
    <w:tbl>
      <w:tblPr>
        <w:tblW w:w="15283" w:type="dxa"/>
        <w:tblInd w:w="276" w:type="dxa"/>
        <w:tblLayout w:type="fixed"/>
        <w:tblLook w:val="00A0"/>
      </w:tblPr>
      <w:tblGrid>
        <w:gridCol w:w="649"/>
        <w:gridCol w:w="2985"/>
        <w:gridCol w:w="1006"/>
        <w:gridCol w:w="1178"/>
        <w:gridCol w:w="1179"/>
        <w:gridCol w:w="1179"/>
        <w:gridCol w:w="1179"/>
        <w:gridCol w:w="1179"/>
        <w:gridCol w:w="1179"/>
        <w:gridCol w:w="1179"/>
        <w:gridCol w:w="1115"/>
        <w:gridCol w:w="1276"/>
      </w:tblGrid>
      <w:tr w:rsidR="009A1F07" w:rsidRPr="00EA77AB" w:rsidTr="004C1CAD">
        <w:trPr>
          <w:trHeight w:val="255"/>
          <w:tblHeader/>
        </w:trPr>
        <w:tc>
          <w:tcPr>
            <w:tcW w:w="649" w:type="dxa"/>
            <w:tcBorders>
              <w:top w:val="single" w:sz="4" w:space="0" w:color="auto"/>
              <w:left w:val="single" w:sz="4" w:space="0" w:color="auto"/>
              <w:bottom w:val="single" w:sz="4" w:space="0" w:color="auto"/>
              <w:right w:val="single" w:sz="4" w:space="0" w:color="auto"/>
            </w:tcBorders>
          </w:tcPr>
          <w:p w:rsidR="009A1F07" w:rsidRPr="00EA77AB" w:rsidRDefault="009A1F07">
            <w:pPr>
              <w:jc w:val="center"/>
              <w:rPr>
                <w:bCs/>
              </w:rPr>
            </w:pPr>
            <w:r w:rsidRPr="00EA77AB">
              <w:rPr>
                <w:bCs/>
              </w:rPr>
              <w:t>1</w:t>
            </w:r>
          </w:p>
        </w:tc>
        <w:tc>
          <w:tcPr>
            <w:tcW w:w="2985" w:type="dxa"/>
            <w:tcBorders>
              <w:top w:val="single" w:sz="4" w:space="0" w:color="auto"/>
              <w:left w:val="single" w:sz="4" w:space="0" w:color="auto"/>
              <w:bottom w:val="single" w:sz="4" w:space="0" w:color="auto"/>
              <w:right w:val="single" w:sz="4" w:space="0" w:color="auto"/>
            </w:tcBorders>
          </w:tcPr>
          <w:p w:rsidR="009A1F07" w:rsidRPr="00EA77AB" w:rsidRDefault="009A1F07">
            <w:pPr>
              <w:jc w:val="center"/>
              <w:rPr>
                <w:bCs/>
              </w:rPr>
            </w:pPr>
            <w:r w:rsidRPr="00EA77AB">
              <w:rPr>
                <w:bCs/>
              </w:rPr>
              <w:t>2</w:t>
            </w:r>
          </w:p>
        </w:tc>
        <w:tc>
          <w:tcPr>
            <w:tcW w:w="1006" w:type="dxa"/>
            <w:tcBorders>
              <w:top w:val="single" w:sz="4" w:space="0" w:color="auto"/>
              <w:left w:val="single" w:sz="4" w:space="0" w:color="auto"/>
              <w:bottom w:val="single" w:sz="4" w:space="0" w:color="auto"/>
              <w:right w:val="single" w:sz="4" w:space="0" w:color="auto"/>
            </w:tcBorders>
          </w:tcPr>
          <w:p w:rsidR="009A1F07" w:rsidRPr="00EA77AB" w:rsidRDefault="009A1F07">
            <w:pPr>
              <w:jc w:val="center"/>
              <w:rPr>
                <w:bCs/>
              </w:rPr>
            </w:pPr>
            <w:r w:rsidRPr="00EA77AB">
              <w:rPr>
                <w:bCs/>
              </w:rPr>
              <w:t>3</w:t>
            </w:r>
          </w:p>
        </w:tc>
        <w:tc>
          <w:tcPr>
            <w:tcW w:w="1178"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pPr>
              <w:jc w:val="center"/>
              <w:rPr>
                <w:bCs/>
              </w:rPr>
            </w:pPr>
            <w:r w:rsidRPr="00EA77AB">
              <w:rPr>
                <w:bCs/>
              </w:rPr>
              <w:t>4</w:t>
            </w:r>
          </w:p>
        </w:tc>
        <w:tc>
          <w:tcPr>
            <w:tcW w:w="1179" w:type="dxa"/>
            <w:tcBorders>
              <w:top w:val="single" w:sz="4" w:space="0" w:color="auto"/>
              <w:left w:val="nil"/>
              <w:bottom w:val="single" w:sz="4" w:space="0" w:color="auto"/>
              <w:right w:val="nil"/>
            </w:tcBorders>
            <w:shd w:val="clear" w:color="auto" w:fill="FFFFFF"/>
            <w:noWrap/>
          </w:tcPr>
          <w:p w:rsidR="009A1F07" w:rsidRPr="00EA77AB" w:rsidRDefault="009A1F07">
            <w:pPr>
              <w:jc w:val="center"/>
              <w:rPr>
                <w:bCs/>
              </w:rPr>
            </w:pPr>
            <w:r w:rsidRPr="00EA77AB">
              <w:rPr>
                <w:bCs/>
              </w:rPr>
              <w:t>5</w:t>
            </w:r>
          </w:p>
        </w:tc>
        <w:tc>
          <w:tcPr>
            <w:tcW w:w="1179" w:type="dxa"/>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pPr>
              <w:jc w:val="center"/>
              <w:rPr>
                <w:bCs/>
              </w:rPr>
            </w:pPr>
            <w:r w:rsidRPr="00EA77AB">
              <w:rPr>
                <w:bCs/>
              </w:rPr>
              <w:t>6</w:t>
            </w:r>
          </w:p>
        </w:tc>
        <w:tc>
          <w:tcPr>
            <w:tcW w:w="1179" w:type="dxa"/>
            <w:tcBorders>
              <w:top w:val="single" w:sz="4" w:space="0" w:color="auto"/>
              <w:left w:val="nil"/>
              <w:bottom w:val="single" w:sz="4" w:space="0" w:color="auto"/>
              <w:right w:val="nil"/>
            </w:tcBorders>
            <w:shd w:val="clear" w:color="auto" w:fill="FFFFFF"/>
            <w:noWrap/>
          </w:tcPr>
          <w:p w:rsidR="009A1F07" w:rsidRPr="00EA77AB" w:rsidRDefault="009A1F07">
            <w:pPr>
              <w:jc w:val="center"/>
              <w:rPr>
                <w:bCs/>
              </w:rPr>
            </w:pPr>
            <w:r w:rsidRPr="00EA77AB">
              <w:rPr>
                <w:bCs/>
              </w:rPr>
              <w:t>7</w:t>
            </w:r>
          </w:p>
        </w:tc>
        <w:tc>
          <w:tcPr>
            <w:tcW w:w="1179" w:type="dxa"/>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pPr>
              <w:jc w:val="center"/>
              <w:rPr>
                <w:bCs/>
              </w:rPr>
            </w:pPr>
            <w:r w:rsidRPr="00EA77AB">
              <w:rPr>
                <w:bCs/>
              </w:rPr>
              <w:t>8</w:t>
            </w:r>
          </w:p>
        </w:tc>
        <w:tc>
          <w:tcPr>
            <w:tcW w:w="1179"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pPr>
              <w:jc w:val="center"/>
              <w:rPr>
                <w:bCs/>
              </w:rPr>
            </w:pPr>
            <w:r w:rsidRPr="00EA77AB">
              <w:rPr>
                <w:bCs/>
              </w:rPr>
              <w:t>9</w:t>
            </w:r>
          </w:p>
        </w:tc>
        <w:tc>
          <w:tcPr>
            <w:tcW w:w="1179"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pPr>
              <w:jc w:val="center"/>
              <w:rPr>
                <w:bCs/>
              </w:rPr>
            </w:pPr>
            <w:r w:rsidRPr="00EA77AB">
              <w:rPr>
                <w:bCs/>
              </w:rPr>
              <w:t>10</w:t>
            </w:r>
          </w:p>
        </w:tc>
        <w:tc>
          <w:tcPr>
            <w:tcW w:w="1115"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pPr>
              <w:jc w:val="center"/>
              <w:rPr>
                <w:bCs/>
              </w:rPr>
            </w:pPr>
            <w:r w:rsidRPr="00EA77AB">
              <w:rPr>
                <w:bCs/>
              </w:rPr>
              <w:t>11</w:t>
            </w:r>
          </w:p>
        </w:tc>
        <w:tc>
          <w:tcPr>
            <w:tcW w:w="1276"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pPr>
              <w:jc w:val="center"/>
              <w:rPr>
                <w:bCs/>
              </w:rPr>
            </w:pPr>
            <w:r w:rsidRPr="00EA77AB">
              <w:rPr>
                <w:bCs/>
              </w:rPr>
              <w:t>12</w:t>
            </w:r>
          </w:p>
        </w:tc>
      </w:tr>
      <w:tr w:rsidR="009A1F07" w:rsidRPr="00EA77AB" w:rsidTr="004C1CAD">
        <w:trPr>
          <w:trHeight w:val="315"/>
        </w:trPr>
        <w:tc>
          <w:tcPr>
            <w:tcW w:w="649" w:type="dxa"/>
            <w:tcBorders>
              <w:top w:val="single" w:sz="4" w:space="0" w:color="auto"/>
              <w:left w:val="single" w:sz="4" w:space="0" w:color="auto"/>
              <w:bottom w:val="single" w:sz="4" w:space="0" w:color="auto"/>
              <w:right w:val="single" w:sz="4" w:space="0" w:color="auto"/>
            </w:tcBorders>
            <w:noWrap/>
          </w:tcPr>
          <w:p w:rsidR="009A1F07" w:rsidRPr="00EA77AB" w:rsidRDefault="009A1F07">
            <w:pPr>
              <w:jc w:val="center"/>
            </w:pPr>
            <w:r w:rsidRPr="00EA77AB">
              <w:t>1.</w:t>
            </w:r>
          </w:p>
        </w:tc>
        <w:tc>
          <w:tcPr>
            <w:tcW w:w="2985" w:type="dxa"/>
            <w:tcBorders>
              <w:top w:val="single" w:sz="4" w:space="0" w:color="auto"/>
              <w:left w:val="nil"/>
              <w:bottom w:val="single" w:sz="4" w:space="0" w:color="auto"/>
              <w:right w:val="single" w:sz="4" w:space="0" w:color="auto"/>
            </w:tcBorders>
            <w:noWrap/>
          </w:tcPr>
          <w:p w:rsidR="009A1F07" w:rsidRPr="00EA77AB" w:rsidRDefault="009A1F07">
            <w:r w:rsidRPr="00EA77AB">
              <w:t>Численность населения г. Новотроицка</w:t>
            </w:r>
          </w:p>
        </w:tc>
        <w:tc>
          <w:tcPr>
            <w:tcW w:w="1006" w:type="dxa"/>
            <w:tcBorders>
              <w:top w:val="single" w:sz="4" w:space="0" w:color="auto"/>
              <w:left w:val="nil"/>
              <w:bottom w:val="single" w:sz="4" w:space="0" w:color="auto"/>
              <w:right w:val="nil"/>
            </w:tcBorders>
            <w:noWrap/>
          </w:tcPr>
          <w:p w:rsidR="009A1F07" w:rsidRPr="00EA77AB" w:rsidRDefault="009A1F07">
            <w:pPr>
              <w:jc w:val="center"/>
            </w:pPr>
            <w:r w:rsidRPr="00EA77AB">
              <w:t>тыс. человек</w:t>
            </w:r>
          </w:p>
        </w:tc>
        <w:tc>
          <w:tcPr>
            <w:tcW w:w="1178" w:type="dxa"/>
            <w:tcBorders>
              <w:top w:val="single" w:sz="4" w:space="0" w:color="auto"/>
              <w:left w:val="single" w:sz="4" w:space="0" w:color="auto"/>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109,8</w:t>
            </w:r>
          </w:p>
        </w:tc>
        <w:tc>
          <w:tcPr>
            <w:tcW w:w="1179" w:type="dxa"/>
            <w:tcBorders>
              <w:top w:val="single" w:sz="4" w:space="0" w:color="auto"/>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109,0</w:t>
            </w:r>
          </w:p>
        </w:tc>
        <w:tc>
          <w:tcPr>
            <w:tcW w:w="1179" w:type="dxa"/>
            <w:tcBorders>
              <w:top w:val="single" w:sz="4" w:space="0" w:color="auto"/>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108,6</w:t>
            </w:r>
          </w:p>
        </w:tc>
        <w:tc>
          <w:tcPr>
            <w:tcW w:w="1179" w:type="dxa"/>
            <w:tcBorders>
              <w:top w:val="single" w:sz="4" w:space="0" w:color="auto"/>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105,5</w:t>
            </w:r>
          </w:p>
        </w:tc>
        <w:tc>
          <w:tcPr>
            <w:tcW w:w="1179" w:type="dxa"/>
            <w:tcBorders>
              <w:top w:val="single" w:sz="4" w:space="0" w:color="auto"/>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103,7</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102,3</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103,7</w:t>
            </w:r>
          </w:p>
        </w:tc>
        <w:tc>
          <w:tcPr>
            <w:tcW w:w="1115" w:type="dxa"/>
            <w:tcBorders>
              <w:top w:val="nil"/>
              <w:left w:val="nil"/>
              <w:bottom w:val="single" w:sz="4" w:space="0" w:color="auto"/>
              <w:right w:val="single" w:sz="4" w:space="0" w:color="auto"/>
            </w:tcBorders>
            <w:noWrap/>
          </w:tcPr>
          <w:p w:rsidR="009A1F07" w:rsidRPr="00000F9D" w:rsidRDefault="009A1F07">
            <w:pPr>
              <w:rPr>
                <w:sz w:val="24"/>
                <w:szCs w:val="24"/>
              </w:rPr>
            </w:pPr>
            <w:r w:rsidRPr="00000F9D">
              <w:rPr>
                <w:sz w:val="24"/>
                <w:szCs w:val="24"/>
              </w:rPr>
              <w:t>103,7</w:t>
            </w:r>
          </w:p>
        </w:tc>
        <w:tc>
          <w:tcPr>
            <w:tcW w:w="1276" w:type="dxa"/>
            <w:tcBorders>
              <w:top w:val="nil"/>
              <w:left w:val="nil"/>
              <w:bottom w:val="single" w:sz="4" w:space="0" w:color="auto"/>
              <w:right w:val="single" w:sz="4" w:space="0" w:color="auto"/>
            </w:tcBorders>
            <w:noWrap/>
          </w:tcPr>
          <w:p w:rsidR="009A1F07" w:rsidRPr="00000F9D" w:rsidRDefault="009A1F07">
            <w:pPr>
              <w:rPr>
                <w:sz w:val="24"/>
                <w:szCs w:val="24"/>
              </w:rPr>
            </w:pPr>
            <w:r w:rsidRPr="00000F9D">
              <w:rPr>
                <w:sz w:val="24"/>
                <w:szCs w:val="24"/>
              </w:rPr>
              <w:t>103,7</w:t>
            </w:r>
          </w:p>
        </w:tc>
      </w:tr>
      <w:tr w:rsidR="009A1F07" w:rsidRPr="00EA77AB" w:rsidTr="004C1CAD">
        <w:trPr>
          <w:trHeight w:val="765"/>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2.</w:t>
            </w:r>
          </w:p>
        </w:tc>
        <w:tc>
          <w:tcPr>
            <w:tcW w:w="2985" w:type="dxa"/>
            <w:tcBorders>
              <w:top w:val="nil"/>
              <w:left w:val="nil"/>
              <w:bottom w:val="single" w:sz="4" w:space="0" w:color="auto"/>
              <w:right w:val="single" w:sz="4" w:space="0" w:color="auto"/>
            </w:tcBorders>
          </w:tcPr>
          <w:p w:rsidR="009A1F07" w:rsidRPr="00EA77AB" w:rsidRDefault="009A1F07">
            <w:r w:rsidRPr="00EA77AB">
              <w:t>Доля работающих на градообразующем предприятии от численности экономически активного населения г. Новотроицка</w:t>
            </w:r>
          </w:p>
        </w:tc>
        <w:tc>
          <w:tcPr>
            <w:tcW w:w="1006" w:type="dxa"/>
            <w:tcBorders>
              <w:top w:val="nil"/>
              <w:left w:val="nil"/>
              <w:bottom w:val="single" w:sz="4" w:space="0" w:color="auto"/>
              <w:right w:val="nil"/>
            </w:tcBorders>
            <w:noWrap/>
          </w:tcPr>
          <w:p w:rsidR="009A1F07" w:rsidRPr="00EA77AB" w:rsidRDefault="009A1F07">
            <w:pPr>
              <w:ind w:left="-105" w:right="-140" w:hanging="56"/>
              <w:jc w:val="center"/>
            </w:pPr>
            <w:r w:rsidRPr="00EA77AB">
              <w:t>про-центов</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29,3</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28,9</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29,3</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28,0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28,4</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26,6</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26,5</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26,4</w:t>
            </w: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26,3</w:t>
            </w:r>
          </w:p>
        </w:tc>
      </w:tr>
      <w:tr w:rsidR="009A1F07" w:rsidRPr="00EA77AB" w:rsidTr="004C1CAD">
        <w:trPr>
          <w:trHeight w:val="540"/>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3.</w:t>
            </w:r>
          </w:p>
        </w:tc>
        <w:tc>
          <w:tcPr>
            <w:tcW w:w="2985" w:type="dxa"/>
            <w:tcBorders>
              <w:top w:val="nil"/>
              <w:left w:val="nil"/>
              <w:bottom w:val="single" w:sz="4" w:space="0" w:color="auto"/>
              <w:right w:val="single" w:sz="4" w:space="0" w:color="auto"/>
            </w:tcBorders>
          </w:tcPr>
          <w:p w:rsidR="009A1F07" w:rsidRPr="00EA77AB" w:rsidRDefault="009A1F07">
            <w:r w:rsidRPr="00EA77AB">
              <w:t>Доля работающих на малых предприятиях от численности экономически активного населения г. Новотроицка</w:t>
            </w:r>
          </w:p>
        </w:tc>
        <w:tc>
          <w:tcPr>
            <w:tcW w:w="1006" w:type="dxa"/>
            <w:tcBorders>
              <w:top w:val="nil"/>
              <w:left w:val="nil"/>
              <w:bottom w:val="single" w:sz="4" w:space="0" w:color="auto"/>
              <w:right w:val="nil"/>
            </w:tcBorders>
            <w:noWrap/>
          </w:tcPr>
          <w:p w:rsidR="009A1F07" w:rsidRPr="00EA77AB" w:rsidRDefault="009A1F07">
            <w:pPr>
              <w:ind w:left="-105" w:right="-140" w:hanging="56"/>
              <w:jc w:val="center"/>
            </w:pPr>
            <w:r w:rsidRPr="00EA77AB">
              <w:t>про-центов</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8,0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8,2</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7,8</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7,8</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9,46</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9,47</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9,5</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9,6</w:t>
            </w: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9,7</w:t>
            </w:r>
          </w:p>
        </w:tc>
      </w:tr>
      <w:tr w:rsidR="009A1F07" w:rsidRPr="00EA77AB" w:rsidTr="004C1CAD">
        <w:trPr>
          <w:trHeight w:val="315"/>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4.</w:t>
            </w:r>
          </w:p>
        </w:tc>
        <w:tc>
          <w:tcPr>
            <w:tcW w:w="2985" w:type="dxa"/>
            <w:tcBorders>
              <w:top w:val="nil"/>
              <w:left w:val="nil"/>
              <w:bottom w:val="single" w:sz="4" w:space="0" w:color="auto"/>
              <w:right w:val="single" w:sz="4" w:space="0" w:color="auto"/>
            </w:tcBorders>
          </w:tcPr>
          <w:p w:rsidR="009A1F07" w:rsidRPr="00EA77AB" w:rsidRDefault="009A1F07">
            <w:r w:rsidRPr="00EA77AB">
              <w:t>Уровень зарегистрированной безработицы в г. Новотроицке</w:t>
            </w:r>
            <w:r>
              <w:t xml:space="preserve"> на конец  года </w:t>
            </w:r>
          </w:p>
        </w:tc>
        <w:tc>
          <w:tcPr>
            <w:tcW w:w="1006" w:type="dxa"/>
            <w:tcBorders>
              <w:top w:val="nil"/>
              <w:left w:val="nil"/>
              <w:bottom w:val="single" w:sz="4" w:space="0" w:color="auto"/>
              <w:right w:val="nil"/>
            </w:tcBorders>
            <w:noWrap/>
          </w:tcPr>
          <w:p w:rsidR="009A1F07" w:rsidRPr="00EA77AB" w:rsidRDefault="009A1F07">
            <w:pPr>
              <w:ind w:left="-105" w:right="-140" w:hanging="56"/>
              <w:jc w:val="center"/>
            </w:pPr>
            <w:r w:rsidRPr="00EA77AB">
              <w:t>про-центов</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0,3</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0,4</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0,8</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0,5</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0,4</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0,4</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0,4</w:t>
            </w: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0,4</w:t>
            </w:r>
          </w:p>
        </w:tc>
      </w:tr>
      <w:tr w:rsidR="009A1F07" w:rsidRPr="00EA77AB" w:rsidTr="004C1CAD">
        <w:trPr>
          <w:trHeight w:val="750"/>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5.</w:t>
            </w:r>
          </w:p>
        </w:tc>
        <w:tc>
          <w:tcPr>
            <w:tcW w:w="2985" w:type="dxa"/>
            <w:tcBorders>
              <w:top w:val="nil"/>
              <w:left w:val="nil"/>
              <w:bottom w:val="single" w:sz="4" w:space="0" w:color="auto"/>
              <w:right w:val="single" w:sz="4" w:space="0" w:color="auto"/>
            </w:tcBorders>
          </w:tcPr>
          <w:p w:rsidR="009A1F07" w:rsidRPr="00EA77AB" w:rsidRDefault="009A1F07">
            <w:r w:rsidRPr="00EA77AB">
              <w:t>Общее количество дополнительно созданных временных рабочих мест в период реализации проектов</w:t>
            </w:r>
          </w:p>
        </w:tc>
        <w:tc>
          <w:tcPr>
            <w:tcW w:w="1006" w:type="dxa"/>
            <w:tcBorders>
              <w:top w:val="nil"/>
              <w:left w:val="nil"/>
              <w:bottom w:val="single" w:sz="4" w:space="0" w:color="auto"/>
              <w:right w:val="nil"/>
            </w:tcBorders>
            <w:noWrap/>
          </w:tcPr>
          <w:p w:rsidR="009A1F07" w:rsidRPr="00EA77AB" w:rsidRDefault="009A1F07">
            <w:pPr>
              <w:jc w:val="center"/>
            </w:pPr>
            <w:r w:rsidRPr="00EA77AB">
              <w:t>человек</w:t>
            </w:r>
          </w:p>
        </w:tc>
        <w:tc>
          <w:tcPr>
            <w:tcW w:w="1178" w:type="dxa"/>
            <w:tcBorders>
              <w:top w:val="nil"/>
              <w:left w:val="single" w:sz="4" w:space="0" w:color="auto"/>
              <w:bottom w:val="single" w:sz="4" w:space="0" w:color="auto"/>
              <w:right w:val="single" w:sz="4" w:space="0" w:color="auto"/>
            </w:tcBorders>
            <w:shd w:val="clear" w:color="auto" w:fill="FFFFFF"/>
            <w:noWrap/>
          </w:tcPr>
          <w:p w:rsidR="009A1F07" w:rsidRPr="00000F9D" w:rsidRDefault="009A1F07">
            <w:pPr>
              <w:jc w:val="center"/>
              <w:rPr>
                <w:sz w:val="24"/>
                <w:szCs w:val="24"/>
              </w:rPr>
            </w:pPr>
            <w:r w:rsidRPr="00000F9D">
              <w:rPr>
                <w:sz w:val="24"/>
                <w:szCs w:val="24"/>
              </w:rPr>
              <w:t>0</w:t>
            </w:r>
          </w:p>
        </w:tc>
        <w:tc>
          <w:tcPr>
            <w:tcW w:w="1179" w:type="dxa"/>
            <w:tcBorders>
              <w:top w:val="nil"/>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r w:rsidRPr="00000F9D">
              <w:rPr>
                <w:sz w:val="24"/>
                <w:szCs w:val="24"/>
              </w:rPr>
              <w:t>0</w:t>
            </w:r>
          </w:p>
        </w:tc>
        <w:tc>
          <w:tcPr>
            <w:tcW w:w="1179" w:type="dxa"/>
            <w:tcBorders>
              <w:top w:val="nil"/>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r w:rsidRPr="00000F9D">
              <w:rPr>
                <w:sz w:val="24"/>
                <w:szCs w:val="24"/>
              </w:rPr>
              <w:t>0</w:t>
            </w:r>
          </w:p>
        </w:tc>
        <w:tc>
          <w:tcPr>
            <w:tcW w:w="1179" w:type="dxa"/>
            <w:tcBorders>
              <w:top w:val="nil"/>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r w:rsidRPr="00000F9D">
              <w:rPr>
                <w:sz w:val="24"/>
                <w:szCs w:val="24"/>
              </w:rPr>
              <w:t>183,0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394,0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404,0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414,0</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424,0</w:t>
            </w: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439,0</w:t>
            </w:r>
          </w:p>
        </w:tc>
      </w:tr>
      <w:tr w:rsidR="009A1F07" w:rsidRPr="00EA77AB" w:rsidTr="004C1CAD">
        <w:trPr>
          <w:trHeight w:val="765"/>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6.</w:t>
            </w:r>
          </w:p>
        </w:tc>
        <w:tc>
          <w:tcPr>
            <w:tcW w:w="2985" w:type="dxa"/>
            <w:tcBorders>
              <w:top w:val="nil"/>
              <w:left w:val="nil"/>
              <w:bottom w:val="single" w:sz="4" w:space="0" w:color="auto"/>
              <w:right w:val="single" w:sz="4" w:space="0" w:color="auto"/>
            </w:tcBorders>
          </w:tcPr>
          <w:p w:rsidR="009A1F07" w:rsidRPr="00EA77AB" w:rsidRDefault="009A1F07">
            <w:r w:rsidRPr="00EA77AB">
              <w:t>Общее количество дополнительно созданных постоянных рабочих мест в период эксплуатации проектов (нарастающим итогом)</w:t>
            </w:r>
          </w:p>
        </w:tc>
        <w:tc>
          <w:tcPr>
            <w:tcW w:w="1006" w:type="dxa"/>
            <w:tcBorders>
              <w:top w:val="nil"/>
              <w:left w:val="nil"/>
              <w:bottom w:val="single" w:sz="4" w:space="0" w:color="auto"/>
              <w:right w:val="nil"/>
            </w:tcBorders>
            <w:noWrap/>
          </w:tcPr>
          <w:p w:rsidR="009A1F07" w:rsidRPr="00EA77AB" w:rsidRDefault="009A1F07">
            <w:pPr>
              <w:jc w:val="center"/>
            </w:pPr>
            <w:r w:rsidRPr="00EA77AB">
              <w:t>человек</w:t>
            </w:r>
          </w:p>
        </w:tc>
        <w:tc>
          <w:tcPr>
            <w:tcW w:w="1178" w:type="dxa"/>
            <w:tcBorders>
              <w:top w:val="nil"/>
              <w:left w:val="single" w:sz="4" w:space="0" w:color="auto"/>
              <w:bottom w:val="single" w:sz="4" w:space="0" w:color="auto"/>
              <w:right w:val="single" w:sz="4" w:space="0" w:color="auto"/>
            </w:tcBorders>
            <w:shd w:val="clear" w:color="auto" w:fill="FFFFFF"/>
            <w:noWrap/>
          </w:tcPr>
          <w:p w:rsidR="009A1F07" w:rsidRPr="00000F9D" w:rsidRDefault="009A1F07">
            <w:pPr>
              <w:jc w:val="center"/>
              <w:rPr>
                <w:sz w:val="24"/>
                <w:szCs w:val="24"/>
              </w:rPr>
            </w:pPr>
            <w:r w:rsidRPr="00000F9D">
              <w:rPr>
                <w:sz w:val="24"/>
                <w:szCs w:val="24"/>
              </w:rPr>
              <w:t>0</w:t>
            </w:r>
          </w:p>
        </w:tc>
        <w:tc>
          <w:tcPr>
            <w:tcW w:w="1179" w:type="dxa"/>
            <w:tcBorders>
              <w:top w:val="nil"/>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r w:rsidRPr="00000F9D">
              <w:rPr>
                <w:sz w:val="24"/>
                <w:szCs w:val="24"/>
              </w:rPr>
              <w:t>106</w:t>
            </w:r>
          </w:p>
        </w:tc>
        <w:tc>
          <w:tcPr>
            <w:tcW w:w="1179" w:type="dxa"/>
            <w:tcBorders>
              <w:top w:val="nil"/>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r w:rsidRPr="00000F9D">
              <w:rPr>
                <w:sz w:val="24"/>
                <w:szCs w:val="24"/>
              </w:rPr>
              <w:t>0</w:t>
            </w:r>
          </w:p>
        </w:tc>
        <w:tc>
          <w:tcPr>
            <w:tcW w:w="1179" w:type="dxa"/>
            <w:tcBorders>
              <w:top w:val="nil"/>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r w:rsidRPr="00000F9D">
              <w:rPr>
                <w:sz w:val="24"/>
                <w:szCs w:val="24"/>
              </w:rPr>
              <w:t>392,0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553,0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645,0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690,0</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695,0</w:t>
            </w: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695,0</w:t>
            </w:r>
          </w:p>
        </w:tc>
      </w:tr>
      <w:tr w:rsidR="009A1F07" w:rsidRPr="00EA77AB" w:rsidTr="004C1CAD">
        <w:trPr>
          <w:trHeight w:val="510"/>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7.</w:t>
            </w:r>
          </w:p>
        </w:tc>
        <w:tc>
          <w:tcPr>
            <w:tcW w:w="2985" w:type="dxa"/>
            <w:tcBorders>
              <w:top w:val="nil"/>
              <w:left w:val="nil"/>
              <w:bottom w:val="single" w:sz="4" w:space="0" w:color="auto"/>
              <w:right w:val="single" w:sz="4" w:space="0" w:color="auto"/>
            </w:tcBorders>
          </w:tcPr>
          <w:p w:rsidR="009A1F07" w:rsidRPr="00EA77AB" w:rsidRDefault="009A1F07">
            <w:r w:rsidRPr="00EA77AB">
              <w:t>Среднемесячная заработная плата работников крупных и средних предприятий        г. Новотроицка</w:t>
            </w:r>
          </w:p>
        </w:tc>
        <w:tc>
          <w:tcPr>
            <w:tcW w:w="1006" w:type="dxa"/>
            <w:tcBorders>
              <w:top w:val="nil"/>
              <w:left w:val="nil"/>
              <w:bottom w:val="single" w:sz="4" w:space="0" w:color="auto"/>
              <w:right w:val="nil"/>
            </w:tcBorders>
            <w:noWrap/>
          </w:tcPr>
          <w:p w:rsidR="009A1F07" w:rsidRPr="00EA77AB" w:rsidRDefault="009A1F07">
            <w:pPr>
              <w:ind w:left="-105" w:right="-112" w:firstLine="28"/>
              <w:jc w:val="center"/>
            </w:pPr>
            <w:r w:rsidRPr="00EA77AB">
              <w:t>рублей</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ind w:right="-110"/>
              <w:jc w:val="center"/>
              <w:rPr>
                <w:sz w:val="24"/>
                <w:szCs w:val="24"/>
              </w:rPr>
            </w:pPr>
            <w:r w:rsidRPr="00000F9D">
              <w:rPr>
                <w:sz w:val="24"/>
                <w:szCs w:val="24"/>
              </w:rPr>
              <w:t>10 918,6</w:t>
            </w:r>
          </w:p>
        </w:tc>
        <w:tc>
          <w:tcPr>
            <w:tcW w:w="1179" w:type="dxa"/>
            <w:tcBorders>
              <w:top w:val="nil"/>
              <w:left w:val="nil"/>
              <w:bottom w:val="single" w:sz="4" w:space="0" w:color="auto"/>
              <w:right w:val="single" w:sz="4" w:space="0" w:color="auto"/>
            </w:tcBorders>
            <w:noWrap/>
          </w:tcPr>
          <w:p w:rsidR="009A1F07" w:rsidRPr="00000F9D" w:rsidRDefault="009A1F07">
            <w:pPr>
              <w:ind w:right="-51"/>
              <w:jc w:val="center"/>
              <w:rPr>
                <w:sz w:val="24"/>
                <w:szCs w:val="24"/>
              </w:rPr>
            </w:pPr>
            <w:r w:rsidRPr="00000F9D">
              <w:rPr>
                <w:sz w:val="24"/>
                <w:szCs w:val="24"/>
              </w:rPr>
              <w:t>14 103,1</w:t>
            </w:r>
          </w:p>
        </w:tc>
        <w:tc>
          <w:tcPr>
            <w:tcW w:w="1179" w:type="dxa"/>
            <w:tcBorders>
              <w:top w:val="nil"/>
              <w:left w:val="nil"/>
              <w:bottom w:val="single" w:sz="4" w:space="0" w:color="auto"/>
              <w:right w:val="single" w:sz="4" w:space="0" w:color="auto"/>
            </w:tcBorders>
            <w:noWrap/>
          </w:tcPr>
          <w:p w:rsidR="009A1F07" w:rsidRPr="00000F9D" w:rsidRDefault="009A1F07">
            <w:pPr>
              <w:ind w:right="-76"/>
              <w:jc w:val="center"/>
              <w:rPr>
                <w:sz w:val="24"/>
                <w:szCs w:val="24"/>
              </w:rPr>
            </w:pPr>
            <w:r w:rsidRPr="00000F9D">
              <w:rPr>
                <w:sz w:val="24"/>
                <w:szCs w:val="24"/>
              </w:rPr>
              <w:t>13 723,9</w:t>
            </w:r>
          </w:p>
        </w:tc>
        <w:tc>
          <w:tcPr>
            <w:tcW w:w="1179" w:type="dxa"/>
            <w:tcBorders>
              <w:top w:val="nil"/>
              <w:left w:val="nil"/>
              <w:bottom w:val="single" w:sz="4" w:space="0" w:color="auto"/>
              <w:right w:val="single" w:sz="4" w:space="0" w:color="auto"/>
            </w:tcBorders>
            <w:noWrap/>
          </w:tcPr>
          <w:p w:rsidR="009A1F07" w:rsidRPr="00000F9D" w:rsidRDefault="009A1F07">
            <w:pPr>
              <w:ind w:right="-73"/>
              <w:jc w:val="center"/>
              <w:rPr>
                <w:sz w:val="24"/>
                <w:szCs w:val="24"/>
              </w:rPr>
            </w:pPr>
            <w:r w:rsidRPr="00000F9D">
              <w:rPr>
                <w:sz w:val="24"/>
                <w:szCs w:val="24"/>
              </w:rPr>
              <w:t>16 205,0</w:t>
            </w:r>
          </w:p>
        </w:tc>
        <w:tc>
          <w:tcPr>
            <w:tcW w:w="1179" w:type="dxa"/>
            <w:tcBorders>
              <w:top w:val="nil"/>
              <w:left w:val="nil"/>
              <w:bottom w:val="single" w:sz="4" w:space="0" w:color="auto"/>
              <w:right w:val="single" w:sz="4" w:space="0" w:color="auto"/>
            </w:tcBorders>
            <w:noWrap/>
          </w:tcPr>
          <w:p w:rsidR="009A1F07" w:rsidRPr="00000F9D" w:rsidRDefault="009A1F07">
            <w:pPr>
              <w:ind w:right="-126"/>
              <w:jc w:val="center"/>
              <w:rPr>
                <w:sz w:val="24"/>
                <w:szCs w:val="24"/>
              </w:rPr>
            </w:pPr>
            <w:r w:rsidRPr="00000F9D">
              <w:rPr>
                <w:sz w:val="24"/>
                <w:szCs w:val="24"/>
              </w:rPr>
              <w:t>18 522,2</w:t>
            </w:r>
          </w:p>
        </w:tc>
        <w:tc>
          <w:tcPr>
            <w:tcW w:w="1179" w:type="dxa"/>
            <w:tcBorders>
              <w:top w:val="nil"/>
              <w:left w:val="nil"/>
              <w:bottom w:val="single" w:sz="4" w:space="0" w:color="auto"/>
              <w:right w:val="single" w:sz="4" w:space="0" w:color="auto"/>
            </w:tcBorders>
            <w:noWrap/>
          </w:tcPr>
          <w:p w:rsidR="009A1F07" w:rsidRPr="00000F9D" w:rsidRDefault="009A1F07">
            <w:pPr>
              <w:ind w:right="-151" w:hanging="62"/>
              <w:jc w:val="center"/>
              <w:rPr>
                <w:sz w:val="24"/>
                <w:szCs w:val="24"/>
              </w:rPr>
            </w:pPr>
            <w:r w:rsidRPr="00000F9D">
              <w:rPr>
                <w:sz w:val="24"/>
                <w:szCs w:val="24"/>
              </w:rPr>
              <w:t>21 245,1</w:t>
            </w:r>
          </w:p>
        </w:tc>
        <w:tc>
          <w:tcPr>
            <w:tcW w:w="1179" w:type="dxa"/>
            <w:tcBorders>
              <w:top w:val="nil"/>
              <w:left w:val="nil"/>
              <w:bottom w:val="single" w:sz="4" w:space="0" w:color="auto"/>
              <w:right w:val="single" w:sz="4" w:space="0" w:color="auto"/>
            </w:tcBorders>
            <w:noWrap/>
          </w:tcPr>
          <w:p w:rsidR="009A1F07" w:rsidRPr="00000F9D" w:rsidRDefault="009A1F07">
            <w:pPr>
              <w:ind w:right="-36"/>
              <w:jc w:val="center"/>
              <w:rPr>
                <w:sz w:val="24"/>
                <w:szCs w:val="24"/>
              </w:rPr>
            </w:pPr>
            <w:r w:rsidRPr="00000F9D">
              <w:rPr>
                <w:sz w:val="24"/>
                <w:szCs w:val="24"/>
              </w:rPr>
              <w:t>23 050,9</w:t>
            </w:r>
          </w:p>
        </w:tc>
        <w:tc>
          <w:tcPr>
            <w:tcW w:w="1115" w:type="dxa"/>
            <w:tcBorders>
              <w:top w:val="nil"/>
              <w:left w:val="nil"/>
              <w:bottom w:val="single" w:sz="4" w:space="0" w:color="auto"/>
              <w:right w:val="single" w:sz="4" w:space="0" w:color="auto"/>
            </w:tcBorders>
            <w:noWrap/>
          </w:tcPr>
          <w:p w:rsidR="009A1F07" w:rsidRPr="00000F9D" w:rsidRDefault="009A1F07">
            <w:pPr>
              <w:ind w:right="-117"/>
              <w:jc w:val="center"/>
              <w:rPr>
                <w:sz w:val="24"/>
                <w:szCs w:val="24"/>
              </w:rPr>
            </w:pPr>
            <w:r w:rsidRPr="00000F9D">
              <w:rPr>
                <w:sz w:val="24"/>
                <w:szCs w:val="24"/>
              </w:rPr>
              <w:t>25 125,5</w:t>
            </w:r>
          </w:p>
        </w:tc>
        <w:tc>
          <w:tcPr>
            <w:tcW w:w="1276" w:type="dxa"/>
            <w:tcBorders>
              <w:top w:val="nil"/>
              <w:left w:val="nil"/>
              <w:bottom w:val="single" w:sz="4" w:space="0" w:color="auto"/>
              <w:right w:val="single" w:sz="4" w:space="0" w:color="auto"/>
            </w:tcBorders>
            <w:noWrap/>
          </w:tcPr>
          <w:p w:rsidR="009A1F07" w:rsidRPr="00000F9D" w:rsidRDefault="009A1F07">
            <w:pPr>
              <w:ind w:right="-58"/>
              <w:jc w:val="center"/>
              <w:rPr>
                <w:sz w:val="24"/>
                <w:szCs w:val="24"/>
              </w:rPr>
            </w:pPr>
            <w:r w:rsidRPr="00000F9D">
              <w:rPr>
                <w:sz w:val="24"/>
                <w:szCs w:val="24"/>
              </w:rPr>
              <w:t>27 638,0</w:t>
            </w:r>
          </w:p>
        </w:tc>
      </w:tr>
      <w:tr w:rsidR="009A1F07" w:rsidRPr="00EA77AB" w:rsidTr="004C1CAD">
        <w:trPr>
          <w:trHeight w:val="510"/>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8.</w:t>
            </w:r>
          </w:p>
        </w:tc>
        <w:tc>
          <w:tcPr>
            <w:tcW w:w="2985" w:type="dxa"/>
            <w:tcBorders>
              <w:top w:val="nil"/>
              <w:left w:val="nil"/>
              <w:bottom w:val="single" w:sz="4" w:space="0" w:color="auto"/>
              <w:right w:val="single" w:sz="4" w:space="0" w:color="auto"/>
            </w:tcBorders>
          </w:tcPr>
          <w:p w:rsidR="009A1F07" w:rsidRPr="00EA77AB" w:rsidRDefault="009A1F07">
            <w:r w:rsidRPr="00EA77AB">
              <w:t>Объем отгруженных товаров, выполненных работ и услуг собственного производства</w:t>
            </w:r>
          </w:p>
        </w:tc>
        <w:tc>
          <w:tcPr>
            <w:tcW w:w="1006" w:type="dxa"/>
            <w:tcBorders>
              <w:top w:val="nil"/>
              <w:left w:val="nil"/>
              <w:bottom w:val="single" w:sz="4" w:space="0" w:color="auto"/>
              <w:right w:val="nil"/>
            </w:tcBorders>
            <w:noWrap/>
          </w:tcPr>
          <w:p w:rsidR="009A1F07" w:rsidRPr="00EA77AB" w:rsidRDefault="009A1F07">
            <w:pPr>
              <w:ind w:left="-105" w:right="-112" w:firstLine="28"/>
              <w:jc w:val="center"/>
            </w:pPr>
            <w:r w:rsidRPr="00EA77AB">
              <w:t>млн. рублей</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ind w:hanging="48"/>
              <w:jc w:val="center"/>
              <w:rPr>
                <w:sz w:val="24"/>
                <w:szCs w:val="24"/>
              </w:rPr>
            </w:pPr>
            <w:r w:rsidRPr="00000F9D">
              <w:rPr>
                <w:sz w:val="24"/>
                <w:szCs w:val="24"/>
              </w:rPr>
              <w:t>66 577,7</w:t>
            </w:r>
          </w:p>
        </w:tc>
        <w:tc>
          <w:tcPr>
            <w:tcW w:w="1179" w:type="dxa"/>
            <w:tcBorders>
              <w:top w:val="nil"/>
              <w:left w:val="nil"/>
              <w:bottom w:val="single" w:sz="4" w:space="0" w:color="auto"/>
              <w:right w:val="single" w:sz="4" w:space="0" w:color="auto"/>
            </w:tcBorders>
            <w:noWrap/>
          </w:tcPr>
          <w:p w:rsidR="009A1F07" w:rsidRPr="00000F9D" w:rsidRDefault="009A1F07">
            <w:pPr>
              <w:ind w:hanging="50"/>
              <w:jc w:val="center"/>
              <w:rPr>
                <w:sz w:val="24"/>
                <w:szCs w:val="24"/>
              </w:rPr>
            </w:pPr>
            <w:r w:rsidRPr="00000F9D">
              <w:rPr>
                <w:sz w:val="24"/>
                <w:szCs w:val="24"/>
              </w:rPr>
              <w:t>88 846,5</w:t>
            </w:r>
          </w:p>
        </w:tc>
        <w:tc>
          <w:tcPr>
            <w:tcW w:w="1179" w:type="dxa"/>
            <w:tcBorders>
              <w:top w:val="nil"/>
              <w:left w:val="nil"/>
              <w:bottom w:val="single" w:sz="4" w:space="0" w:color="auto"/>
              <w:right w:val="single" w:sz="4" w:space="0" w:color="auto"/>
            </w:tcBorders>
            <w:noWrap/>
          </w:tcPr>
          <w:p w:rsidR="009A1F07" w:rsidRPr="00000F9D" w:rsidRDefault="009A1F07">
            <w:pPr>
              <w:ind w:hanging="109"/>
              <w:jc w:val="center"/>
              <w:rPr>
                <w:sz w:val="24"/>
                <w:szCs w:val="24"/>
              </w:rPr>
            </w:pPr>
            <w:r w:rsidRPr="00000F9D">
              <w:rPr>
                <w:sz w:val="24"/>
                <w:szCs w:val="24"/>
              </w:rPr>
              <w:t>56 592,7</w:t>
            </w:r>
          </w:p>
        </w:tc>
        <w:tc>
          <w:tcPr>
            <w:tcW w:w="1179" w:type="dxa"/>
            <w:tcBorders>
              <w:top w:val="nil"/>
              <w:left w:val="nil"/>
              <w:bottom w:val="single" w:sz="4" w:space="0" w:color="auto"/>
              <w:right w:val="single" w:sz="4" w:space="0" w:color="auto"/>
            </w:tcBorders>
            <w:noWrap/>
          </w:tcPr>
          <w:p w:rsidR="009A1F07" w:rsidRPr="00000F9D" w:rsidRDefault="009A1F07">
            <w:pPr>
              <w:ind w:hanging="56"/>
              <w:jc w:val="center"/>
              <w:rPr>
                <w:sz w:val="24"/>
                <w:szCs w:val="24"/>
              </w:rPr>
            </w:pPr>
            <w:r w:rsidRPr="00000F9D">
              <w:rPr>
                <w:sz w:val="24"/>
                <w:szCs w:val="24"/>
              </w:rPr>
              <w:t>70 368,4</w:t>
            </w:r>
          </w:p>
        </w:tc>
        <w:tc>
          <w:tcPr>
            <w:tcW w:w="1179" w:type="dxa"/>
            <w:tcBorders>
              <w:top w:val="nil"/>
              <w:left w:val="nil"/>
              <w:bottom w:val="single" w:sz="4" w:space="0" w:color="auto"/>
              <w:right w:val="single" w:sz="4" w:space="0" w:color="auto"/>
            </w:tcBorders>
            <w:noWrap/>
          </w:tcPr>
          <w:p w:rsidR="009A1F07" w:rsidRPr="00000F9D" w:rsidRDefault="009A1F07">
            <w:pPr>
              <w:ind w:hanging="115"/>
              <w:jc w:val="center"/>
              <w:rPr>
                <w:sz w:val="24"/>
                <w:szCs w:val="24"/>
              </w:rPr>
            </w:pPr>
            <w:r w:rsidRPr="00000F9D">
              <w:rPr>
                <w:sz w:val="24"/>
                <w:szCs w:val="24"/>
              </w:rPr>
              <w:t>85 259,4</w:t>
            </w:r>
          </w:p>
        </w:tc>
        <w:tc>
          <w:tcPr>
            <w:tcW w:w="1179" w:type="dxa"/>
            <w:tcBorders>
              <w:top w:val="nil"/>
              <w:left w:val="nil"/>
              <w:bottom w:val="single" w:sz="4" w:space="0" w:color="auto"/>
              <w:right w:val="single" w:sz="4" w:space="0" w:color="auto"/>
            </w:tcBorders>
            <w:noWrap/>
          </w:tcPr>
          <w:p w:rsidR="009A1F07" w:rsidRPr="00000F9D" w:rsidRDefault="009A1F07">
            <w:pPr>
              <w:ind w:hanging="90"/>
              <w:jc w:val="center"/>
              <w:rPr>
                <w:sz w:val="24"/>
                <w:szCs w:val="24"/>
              </w:rPr>
            </w:pPr>
            <w:r w:rsidRPr="00000F9D">
              <w:rPr>
                <w:sz w:val="24"/>
                <w:szCs w:val="24"/>
              </w:rPr>
              <w:t>71 286,7</w:t>
            </w:r>
          </w:p>
        </w:tc>
        <w:tc>
          <w:tcPr>
            <w:tcW w:w="1179" w:type="dxa"/>
            <w:tcBorders>
              <w:top w:val="nil"/>
              <w:left w:val="nil"/>
              <w:bottom w:val="single" w:sz="4" w:space="0" w:color="auto"/>
              <w:right w:val="single" w:sz="4" w:space="0" w:color="auto"/>
            </w:tcBorders>
            <w:noWrap/>
          </w:tcPr>
          <w:p w:rsidR="009A1F07" w:rsidRPr="00000F9D" w:rsidRDefault="009A1F07">
            <w:pPr>
              <w:ind w:hanging="65"/>
              <w:jc w:val="center"/>
              <w:rPr>
                <w:sz w:val="24"/>
                <w:szCs w:val="24"/>
              </w:rPr>
            </w:pPr>
            <w:r w:rsidRPr="00000F9D">
              <w:rPr>
                <w:sz w:val="24"/>
                <w:szCs w:val="24"/>
              </w:rPr>
              <w:t>94 183,64</w:t>
            </w:r>
          </w:p>
        </w:tc>
        <w:tc>
          <w:tcPr>
            <w:tcW w:w="1115" w:type="dxa"/>
            <w:tcBorders>
              <w:top w:val="nil"/>
              <w:left w:val="nil"/>
              <w:bottom w:val="single" w:sz="4" w:space="0" w:color="auto"/>
              <w:right w:val="single" w:sz="4" w:space="0" w:color="auto"/>
            </w:tcBorders>
            <w:noWrap/>
          </w:tcPr>
          <w:p w:rsidR="009A1F07" w:rsidRPr="00000F9D" w:rsidRDefault="009A1F07">
            <w:pPr>
              <w:ind w:hanging="68"/>
              <w:rPr>
                <w:sz w:val="24"/>
                <w:szCs w:val="24"/>
              </w:rPr>
            </w:pPr>
            <w:r w:rsidRPr="00000F9D">
              <w:rPr>
                <w:sz w:val="24"/>
                <w:szCs w:val="24"/>
              </w:rPr>
              <w:t>100 762,6</w:t>
            </w:r>
          </w:p>
        </w:tc>
        <w:tc>
          <w:tcPr>
            <w:tcW w:w="1276" w:type="dxa"/>
            <w:tcBorders>
              <w:top w:val="nil"/>
              <w:left w:val="nil"/>
              <w:bottom w:val="single" w:sz="4" w:space="0" w:color="auto"/>
              <w:right w:val="single" w:sz="4" w:space="0" w:color="auto"/>
            </w:tcBorders>
            <w:noWrap/>
          </w:tcPr>
          <w:p w:rsidR="009A1F07" w:rsidRPr="00000F9D" w:rsidRDefault="009A1F07">
            <w:pPr>
              <w:ind w:hanging="43"/>
              <w:jc w:val="center"/>
              <w:rPr>
                <w:sz w:val="24"/>
                <w:szCs w:val="24"/>
              </w:rPr>
            </w:pPr>
            <w:r w:rsidRPr="00000F9D">
              <w:rPr>
                <w:sz w:val="24"/>
                <w:szCs w:val="24"/>
              </w:rPr>
              <w:t>103 556,2</w:t>
            </w:r>
          </w:p>
        </w:tc>
      </w:tr>
      <w:tr w:rsidR="009A1F07" w:rsidRPr="00EA77AB" w:rsidTr="004C1CAD">
        <w:trPr>
          <w:trHeight w:val="810"/>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9.</w:t>
            </w:r>
          </w:p>
        </w:tc>
        <w:tc>
          <w:tcPr>
            <w:tcW w:w="2985" w:type="dxa"/>
            <w:tcBorders>
              <w:top w:val="nil"/>
              <w:left w:val="nil"/>
              <w:bottom w:val="single" w:sz="4" w:space="0" w:color="auto"/>
              <w:right w:val="single" w:sz="4" w:space="0" w:color="auto"/>
            </w:tcBorders>
          </w:tcPr>
          <w:p w:rsidR="009A1F07" w:rsidRPr="00EA77AB" w:rsidRDefault="009A1F07">
            <w:r w:rsidRPr="00EA77AB">
              <w:t>Объем отгруженных товаров, выполненных работ и услуг собственного производства градообразующим предприятием</w:t>
            </w:r>
          </w:p>
        </w:tc>
        <w:tc>
          <w:tcPr>
            <w:tcW w:w="1006" w:type="dxa"/>
            <w:tcBorders>
              <w:top w:val="nil"/>
              <w:left w:val="nil"/>
              <w:bottom w:val="single" w:sz="4" w:space="0" w:color="auto"/>
              <w:right w:val="nil"/>
            </w:tcBorders>
            <w:noWrap/>
          </w:tcPr>
          <w:p w:rsidR="009A1F07" w:rsidRPr="00EA77AB" w:rsidRDefault="009A1F07">
            <w:pPr>
              <w:ind w:left="-105" w:right="-112" w:firstLine="28"/>
              <w:jc w:val="center"/>
            </w:pPr>
            <w:r w:rsidRPr="00EA77AB">
              <w:t>млн. рублей</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ind w:hanging="104"/>
              <w:jc w:val="center"/>
              <w:rPr>
                <w:sz w:val="24"/>
                <w:szCs w:val="24"/>
              </w:rPr>
            </w:pPr>
            <w:r w:rsidRPr="00000F9D">
              <w:rPr>
                <w:sz w:val="24"/>
                <w:szCs w:val="24"/>
              </w:rPr>
              <w:t>46 766,4</w:t>
            </w:r>
          </w:p>
        </w:tc>
        <w:tc>
          <w:tcPr>
            <w:tcW w:w="1179" w:type="dxa"/>
            <w:tcBorders>
              <w:top w:val="nil"/>
              <w:left w:val="nil"/>
              <w:bottom w:val="single" w:sz="4" w:space="0" w:color="auto"/>
              <w:right w:val="single" w:sz="4" w:space="0" w:color="auto"/>
            </w:tcBorders>
            <w:noWrap/>
          </w:tcPr>
          <w:p w:rsidR="009A1F07" w:rsidRPr="00000F9D" w:rsidRDefault="009A1F07">
            <w:pPr>
              <w:ind w:hanging="106"/>
              <w:jc w:val="center"/>
              <w:rPr>
                <w:sz w:val="24"/>
                <w:szCs w:val="24"/>
              </w:rPr>
            </w:pPr>
            <w:r w:rsidRPr="00000F9D">
              <w:rPr>
                <w:sz w:val="24"/>
                <w:szCs w:val="24"/>
              </w:rPr>
              <w:t>63 711,4</w:t>
            </w:r>
          </w:p>
        </w:tc>
        <w:tc>
          <w:tcPr>
            <w:tcW w:w="1179" w:type="dxa"/>
            <w:tcBorders>
              <w:top w:val="nil"/>
              <w:left w:val="nil"/>
              <w:bottom w:val="single" w:sz="4" w:space="0" w:color="auto"/>
              <w:right w:val="single" w:sz="4" w:space="0" w:color="auto"/>
            </w:tcBorders>
            <w:noWrap/>
          </w:tcPr>
          <w:p w:rsidR="009A1F07" w:rsidRPr="00000F9D" w:rsidRDefault="009A1F07">
            <w:pPr>
              <w:ind w:hanging="165"/>
              <w:jc w:val="center"/>
              <w:rPr>
                <w:sz w:val="24"/>
                <w:szCs w:val="24"/>
              </w:rPr>
            </w:pPr>
            <w:r w:rsidRPr="00000F9D">
              <w:rPr>
                <w:sz w:val="24"/>
                <w:szCs w:val="24"/>
              </w:rPr>
              <w:t>39 894,8</w:t>
            </w:r>
          </w:p>
        </w:tc>
        <w:tc>
          <w:tcPr>
            <w:tcW w:w="1179" w:type="dxa"/>
            <w:tcBorders>
              <w:top w:val="nil"/>
              <w:left w:val="nil"/>
              <w:bottom w:val="single" w:sz="4" w:space="0" w:color="auto"/>
              <w:right w:val="single" w:sz="4" w:space="0" w:color="auto"/>
            </w:tcBorders>
            <w:noWrap/>
          </w:tcPr>
          <w:p w:rsidR="009A1F07" w:rsidRPr="00000F9D" w:rsidRDefault="009A1F07">
            <w:pPr>
              <w:ind w:hanging="84"/>
              <w:jc w:val="center"/>
              <w:rPr>
                <w:sz w:val="24"/>
                <w:szCs w:val="24"/>
              </w:rPr>
            </w:pPr>
            <w:r w:rsidRPr="00000F9D">
              <w:rPr>
                <w:sz w:val="24"/>
                <w:szCs w:val="24"/>
              </w:rPr>
              <w:t>53 218,6</w:t>
            </w:r>
          </w:p>
        </w:tc>
        <w:tc>
          <w:tcPr>
            <w:tcW w:w="1179" w:type="dxa"/>
            <w:tcBorders>
              <w:top w:val="nil"/>
              <w:left w:val="nil"/>
              <w:bottom w:val="single" w:sz="4" w:space="0" w:color="auto"/>
              <w:right w:val="single" w:sz="4" w:space="0" w:color="auto"/>
            </w:tcBorders>
            <w:noWrap/>
          </w:tcPr>
          <w:p w:rsidR="009A1F07" w:rsidRPr="00000F9D" w:rsidRDefault="009A1F07">
            <w:pPr>
              <w:ind w:hanging="115"/>
              <w:jc w:val="center"/>
              <w:rPr>
                <w:sz w:val="24"/>
                <w:szCs w:val="24"/>
              </w:rPr>
            </w:pPr>
            <w:r w:rsidRPr="00000F9D">
              <w:rPr>
                <w:sz w:val="24"/>
                <w:szCs w:val="24"/>
              </w:rPr>
              <w:t>62 305,2</w:t>
            </w:r>
          </w:p>
        </w:tc>
        <w:tc>
          <w:tcPr>
            <w:tcW w:w="1179" w:type="dxa"/>
            <w:tcBorders>
              <w:top w:val="nil"/>
              <w:left w:val="nil"/>
              <w:bottom w:val="single" w:sz="4" w:space="0" w:color="auto"/>
              <w:right w:val="single" w:sz="4" w:space="0" w:color="auto"/>
            </w:tcBorders>
            <w:noWrap/>
          </w:tcPr>
          <w:p w:rsidR="009A1F07" w:rsidRPr="00000F9D" w:rsidRDefault="009A1F07">
            <w:pPr>
              <w:ind w:hanging="62"/>
              <w:jc w:val="center"/>
              <w:rPr>
                <w:sz w:val="24"/>
                <w:szCs w:val="24"/>
              </w:rPr>
            </w:pPr>
            <w:r w:rsidRPr="00000F9D">
              <w:rPr>
                <w:sz w:val="24"/>
                <w:szCs w:val="24"/>
              </w:rPr>
              <w:t>50 949,0</w:t>
            </w:r>
          </w:p>
        </w:tc>
        <w:tc>
          <w:tcPr>
            <w:tcW w:w="1179" w:type="dxa"/>
            <w:tcBorders>
              <w:top w:val="nil"/>
              <w:left w:val="nil"/>
              <w:bottom w:val="single" w:sz="4" w:space="0" w:color="auto"/>
              <w:right w:val="single" w:sz="4" w:space="0" w:color="auto"/>
            </w:tcBorders>
            <w:noWrap/>
          </w:tcPr>
          <w:p w:rsidR="009A1F07" w:rsidRPr="00000F9D" w:rsidRDefault="009A1F07">
            <w:pPr>
              <w:ind w:hanging="93"/>
              <w:jc w:val="center"/>
              <w:rPr>
                <w:sz w:val="24"/>
                <w:szCs w:val="24"/>
              </w:rPr>
            </w:pPr>
            <w:r w:rsidRPr="00000F9D">
              <w:rPr>
                <w:sz w:val="24"/>
                <w:szCs w:val="24"/>
              </w:rPr>
              <w:t>61 610,0</w:t>
            </w:r>
          </w:p>
        </w:tc>
        <w:tc>
          <w:tcPr>
            <w:tcW w:w="1115" w:type="dxa"/>
            <w:tcBorders>
              <w:top w:val="nil"/>
              <w:left w:val="nil"/>
              <w:bottom w:val="single" w:sz="4" w:space="0" w:color="auto"/>
              <w:right w:val="single" w:sz="4" w:space="0" w:color="auto"/>
            </w:tcBorders>
            <w:noWrap/>
          </w:tcPr>
          <w:p w:rsidR="009A1F07" w:rsidRPr="00000F9D" w:rsidRDefault="009A1F07">
            <w:pPr>
              <w:ind w:hanging="40"/>
              <w:jc w:val="center"/>
              <w:rPr>
                <w:sz w:val="24"/>
                <w:szCs w:val="24"/>
              </w:rPr>
            </w:pPr>
            <w:r w:rsidRPr="00000F9D">
              <w:rPr>
                <w:sz w:val="24"/>
                <w:szCs w:val="24"/>
              </w:rPr>
              <w:t>65 842,0</w:t>
            </w:r>
          </w:p>
        </w:tc>
        <w:tc>
          <w:tcPr>
            <w:tcW w:w="1276" w:type="dxa"/>
            <w:tcBorders>
              <w:top w:val="nil"/>
              <w:left w:val="nil"/>
              <w:bottom w:val="single" w:sz="4" w:space="0" w:color="auto"/>
              <w:right w:val="single" w:sz="4" w:space="0" w:color="auto"/>
            </w:tcBorders>
            <w:noWrap/>
          </w:tcPr>
          <w:p w:rsidR="009A1F07" w:rsidRPr="00000F9D" w:rsidRDefault="009A1F07">
            <w:pPr>
              <w:ind w:hanging="99"/>
              <w:jc w:val="center"/>
              <w:rPr>
                <w:sz w:val="24"/>
                <w:szCs w:val="24"/>
              </w:rPr>
            </w:pPr>
            <w:r w:rsidRPr="00000F9D">
              <w:rPr>
                <w:sz w:val="24"/>
                <w:szCs w:val="24"/>
              </w:rPr>
              <w:t>66 977,0</w:t>
            </w:r>
          </w:p>
        </w:tc>
      </w:tr>
      <w:tr w:rsidR="009A1F07" w:rsidRPr="00EA77AB" w:rsidTr="004C1CAD">
        <w:trPr>
          <w:trHeight w:val="604"/>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10.</w:t>
            </w:r>
          </w:p>
        </w:tc>
        <w:tc>
          <w:tcPr>
            <w:tcW w:w="2985" w:type="dxa"/>
            <w:tcBorders>
              <w:top w:val="nil"/>
              <w:left w:val="nil"/>
              <w:bottom w:val="single" w:sz="4" w:space="0" w:color="auto"/>
              <w:right w:val="single" w:sz="4" w:space="0" w:color="auto"/>
            </w:tcBorders>
          </w:tcPr>
          <w:p w:rsidR="009A1F07" w:rsidRPr="00EA77AB" w:rsidRDefault="009A1F07">
            <w:r w:rsidRPr="00EA77AB">
              <w:t>Доля градообразующего предприятия в общегородском объеме отгруженных товаров, выполненных работ и услуг собственного производства</w:t>
            </w:r>
          </w:p>
        </w:tc>
        <w:tc>
          <w:tcPr>
            <w:tcW w:w="1006" w:type="dxa"/>
            <w:tcBorders>
              <w:top w:val="nil"/>
              <w:left w:val="nil"/>
              <w:bottom w:val="single" w:sz="4" w:space="0" w:color="auto"/>
              <w:right w:val="nil"/>
            </w:tcBorders>
            <w:noWrap/>
          </w:tcPr>
          <w:p w:rsidR="009A1F07" w:rsidRPr="00EA77AB" w:rsidRDefault="009A1F07">
            <w:pPr>
              <w:ind w:left="-105" w:right="-140" w:hanging="56"/>
              <w:jc w:val="center"/>
            </w:pPr>
            <w:r w:rsidRPr="00EA77AB">
              <w:t>про-центов</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70,2</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71,7</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70,5</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75,6</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73,0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71,5</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65,4</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65,3</w:t>
            </w: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64,7</w:t>
            </w:r>
          </w:p>
        </w:tc>
      </w:tr>
      <w:tr w:rsidR="009A1F07" w:rsidRPr="00EA77AB" w:rsidTr="004C1CAD">
        <w:trPr>
          <w:trHeight w:val="810"/>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11.</w:t>
            </w:r>
          </w:p>
        </w:tc>
        <w:tc>
          <w:tcPr>
            <w:tcW w:w="2985" w:type="dxa"/>
            <w:tcBorders>
              <w:top w:val="nil"/>
              <w:left w:val="nil"/>
              <w:bottom w:val="single" w:sz="4" w:space="0" w:color="auto"/>
              <w:right w:val="single" w:sz="4" w:space="0" w:color="auto"/>
            </w:tcBorders>
          </w:tcPr>
          <w:p w:rsidR="009A1F07" w:rsidRPr="00EA77AB" w:rsidRDefault="009A1F07">
            <w:r w:rsidRPr="00EA77AB">
              <w:t>Доля малых предприятий в общегородском объеме отгруженных товаров, выполненных работ и услуг собственного производства организаций</w:t>
            </w:r>
          </w:p>
        </w:tc>
        <w:tc>
          <w:tcPr>
            <w:tcW w:w="1006" w:type="dxa"/>
            <w:tcBorders>
              <w:top w:val="nil"/>
              <w:left w:val="nil"/>
              <w:bottom w:val="single" w:sz="4" w:space="0" w:color="auto"/>
              <w:right w:val="nil"/>
            </w:tcBorders>
            <w:noWrap/>
          </w:tcPr>
          <w:p w:rsidR="009A1F07" w:rsidRPr="00EA77AB" w:rsidRDefault="009A1F07">
            <w:pPr>
              <w:ind w:left="-105" w:right="-140" w:hanging="56"/>
              <w:jc w:val="center"/>
            </w:pPr>
            <w:r w:rsidRPr="00EA77AB">
              <w:t>про-центов</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2,7</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2,9</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6,2</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3,1</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3,8</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4,5</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4,3</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4,5</w:t>
            </w: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4,9</w:t>
            </w:r>
          </w:p>
        </w:tc>
      </w:tr>
      <w:tr w:rsidR="009A1F07" w:rsidRPr="00EA77AB" w:rsidTr="004C1CAD">
        <w:trPr>
          <w:trHeight w:val="315"/>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12.</w:t>
            </w:r>
          </w:p>
        </w:tc>
        <w:tc>
          <w:tcPr>
            <w:tcW w:w="2985" w:type="dxa"/>
            <w:tcBorders>
              <w:top w:val="nil"/>
              <w:left w:val="nil"/>
              <w:bottom w:val="single" w:sz="4" w:space="0" w:color="auto"/>
              <w:right w:val="single" w:sz="4" w:space="0" w:color="auto"/>
            </w:tcBorders>
          </w:tcPr>
          <w:p w:rsidR="009A1F07" w:rsidRPr="00EA77AB" w:rsidRDefault="009A1F07">
            <w:r w:rsidRPr="00EA77AB">
              <w:t>Количество малых предприятий в г. Новотроицке</w:t>
            </w:r>
          </w:p>
        </w:tc>
        <w:tc>
          <w:tcPr>
            <w:tcW w:w="1006" w:type="dxa"/>
            <w:tcBorders>
              <w:top w:val="nil"/>
              <w:left w:val="nil"/>
              <w:bottom w:val="single" w:sz="4" w:space="0" w:color="auto"/>
              <w:right w:val="nil"/>
            </w:tcBorders>
            <w:noWrap/>
          </w:tcPr>
          <w:p w:rsidR="009A1F07" w:rsidRPr="00EA77AB" w:rsidRDefault="009A1F07">
            <w:pPr>
              <w:ind w:left="7" w:right="-140" w:hanging="77"/>
              <w:jc w:val="center"/>
            </w:pPr>
            <w:r w:rsidRPr="00EA77AB">
              <w:t>единиц</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365,0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370,0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369,0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374,0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424,0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425,0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439,0</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439,0</w:t>
            </w: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439,0</w:t>
            </w:r>
          </w:p>
        </w:tc>
      </w:tr>
      <w:tr w:rsidR="009A1F07" w:rsidRPr="00EA77AB" w:rsidTr="004C1CAD">
        <w:trPr>
          <w:trHeight w:val="510"/>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13.</w:t>
            </w:r>
          </w:p>
        </w:tc>
        <w:tc>
          <w:tcPr>
            <w:tcW w:w="2985" w:type="dxa"/>
            <w:tcBorders>
              <w:top w:val="nil"/>
              <w:left w:val="nil"/>
              <w:bottom w:val="single" w:sz="4" w:space="0" w:color="auto"/>
              <w:right w:val="single" w:sz="4" w:space="0" w:color="auto"/>
            </w:tcBorders>
          </w:tcPr>
          <w:p w:rsidR="009A1F07" w:rsidRPr="00EA77AB" w:rsidRDefault="009A1F07">
            <w:r w:rsidRPr="00EA77AB">
              <w:t>Общий объем дополнительных поступлений от проектов в муниципальный бюджет</w:t>
            </w:r>
          </w:p>
        </w:tc>
        <w:tc>
          <w:tcPr>
            <w:tcW w:w="1006" w:type="dxa"/>
            <w:tcBorders>
              <w:top w:val="nil"/>
              <w:left w:val="nil"/>
              <w:bottom w:val="single" w:sz="4" w:space="0" w:color="auto"/>
              <w:right w:val="nil"/>
            </w:tcBorders>
            <w:noWrap/>
          </w:tcPr>
          <w:p w:rsidR="009A1F07" w:rsidRPr="00EA77AB" w:rsidRDefault="009A1F07">
            <w:pPr>
              <w:ind w:left="-77" w:right="-140" w:firstLine="7"/>
              <w:jc w:val="center"/>
            </w:pPr>
            <w:r w:rsidRPr="00EA77AB">
              <w:t>млн. рублей</w:t>
            </w:r>
          </w:p>
        </w:tc>
        <w:tc>
          <w:tcPr>
            <w:tcW w:w="1178" w:type="dxa"/>
            <w:tcBorders>
              <w:top w:val="nil"/>
              <w:left w:val="single" w:sz="4" w:space="0" w:color="auto"/>
              <w:bottom w:val="single" w:sz="4" w:space="0" w:color="auto"/>
              <w:right w:val="single" w:sz="4" w:space="0" w:color="auto"/>
            </w:tcBorders>
            <w:shd w:val="clear" w:color="auto" w:fill="FFFFFF"/>
            <w:noWrap/>
          </w:tcPr>
          <w:p w:rsidR="009A1F07" w:rsidRPr="00000F9D" w:rsidRDefault="009A1F07">
            <w:pPr>
              <w:jc w:val="center"/>
              <w:rPr>
                <w:sz w:val="24"/>
                <w:szCs w:val="24"/>
              </w:rPr>
            </w:pPr>
          </w:p>
        </w:tc>
        <w:tc>
          <w:tcPr>
            <w:tcW w:w="1179" w:type="dxa"/>
            <w:tcBorders>
              <w:top w:val="nil"/>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p>
        </w:tc>
        <w:tc>
          <w:tcPr>
            <w:tcW w:w="1179" w:type="dxa"/>
            <w:tcBorders>
              <w:top w:val="nil"/>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1,7</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15,6</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15,9</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15,6</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15,2</w:t>
            </w: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14,5</w:t>
            </w:r>
          </w:p>
        </w:tc>
      </w:tr>
      <w:tr w:rsidR="009A1F07" w:rsidRPr="00EA77AB" w:rsidTr="004C1CAD">
        <w:trPr>
          <w:trHeight w:val="315"/>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14.</w:t>
            </w:r>
          </w:p>
        </w:tc>
        <w:tc>
          <w:tcPr>
            <w:tcW w:w="2985" w:type="dxa"/>
            <w:tcBorders>
              <w:top w:val="nil"/>
              <w:left w:val="nil"/>
              <w:bottom w:val="single" w:sz="4" w:space="0" w:color="auto"/>
              <w:right w:val="single" w:sz="4" w:space="0" w:color="auto"/>
            </w:tcBorders>
          </w:tcPr>
          <w:p w:rsidR="009A1F07" w:rsidRPr="00EA77AB" w:rsidRDefault="009A1F07">
            <w:r w:rsidRPr="00EA77AB">
              <w:t>Объем привлеченных внебюджетных инвестиций</w:t>
            </w:r>
          </w:p>
        </w:tc>
        <w:tc>
          <w:tcPr>
            <w:tcW w:w="1006" w:type="dxa"/>
            <w:tcBorders>
              <w:top w:val="nil"/>
              <w:left w:val="nil"/>
              <w:bottom w:val="single" w:sz="4" w:space="0" w:color="auto"/>
              <w:right w:val="nil"/>
            </w:tcBorders>
            <w:noWrap/>
          </w:tcPr>
          <w:p w:rsidR="009A1F07" w:rsidRPr="00EA77AB" w:rsidRDefault="009A1F07">
            <w:pPr>
              <w:ind w:left="7" w:right="-140" w:hanging="77"/>
              <w:jc w:val="center"/>
            </w:pPr>
            <w:r w:rsidRPr="00EA77AB">
              <w:t>млн. рублей</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jc w:val="center"/>
              <w:rPr>
                <w:sz w:val="24"/>
                <w:szCs w:val="24"/>
              </w:rPr>
            </w:pP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0,2</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5,9</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1,2</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1,8</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p>
        </w:tc>
      </w:tr>
      <w:tr w:rsidR="009A1F07" w:rsidRPr="00EA77AB" w:rsidTr="004C1CAD">
        <w:trPr>
          <w:trHeight w:val="525"/>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15.</w:t>
            </w:r>
          </w:p>
        </w:tc>
        <w:tc>
          <w:tcPr>
            <w:tcW w:w="2985" w:type="dxa"/>
            <w:tcBorders>
              <w:top w:val="nil"/>
              <w:left w:val="nil"/>
              <w:bottom w:val="single" w:sz="4" w:space="0" w:color="auto"/>
              <w:right w:val="single" w:sz="4" w:space="0" w:color="auto"/>
            </w:tcBorders>
          </w:tcPr>
          <w:p w:rsidR="009A1F07" w:rsidRPr="00EA77AB" w:rsidRDefault="009A1F07">
            <w:r w:rsidRPr="00EA77AB">
              <w:t>Объем собственных доходов бюджета       г. Новотроицка в общих доходах г. Новотроицка</w:t>
            </w:r>
          </w:p>
        </w:tc>
        <w:tc>
          <w:tcPr>
            <w:tcW w:w="1006" w:type="dxa"/>
            <w:tcBorders>
              <w:top w:val="nil"/>
              <w:left w:val="nil"/>
              <w:bottom w:val="single" w:sz="4" w:space="0" w:color="auto"/>
              <w:right w:val="nil"/>
            </w:tcBorders>
            <w:noWrap/>
          </w:tcPr>
          <w:p w:rsidR="009A1F07" w:rsidRPr="00EA77AB" w:rsidRDefault="009A1F07">
            <w:pPr>
              <w:ind w:left="-77" w:right="-140" w:firstLine="7"/>
              <w:jc w:val="center"/>
            </w:pPr>
            <w:r w:rsidRPr="00EA77AB">
              <w:t>млн. рублей</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894,0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1 363,0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851,0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1 147,3</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1 239,7</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1 057,3</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945,50</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952,9</w:t>
            </w: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952,8</w:t>
            </w:r>
          </w:p>
        </w:tc>
      </w:tr>
      <w:tr w:rsidR="009A1F07" w:rsidRPr="00EA77AB" w:rsidTr="004C1CAD">
        <w:trPr>
          <w:trHeight w:val="315"/>
        </w:trPr>
        <w:tc>
          <w:tcPr>
            <w:tcW w:w="649" w:type="dxa"/>
            <w:tcBorders>
              <w:top w:val="single" w:sz="4" w:space="0" w:color="auto"/>
              <w:left w:val="single" w:sz="4" w:space="0" w:color="auto"/>
              <w:bottom w:val="single" w:sz="4" w:space="0" w:color="auto"/>
              <w:right w:val="single" w:sz="4" w:space="0" w:color="auto"/>
            </w:tcBorders>
            <w:shd w:val="clear" w:color="auto" w:fill="FFFFFF"/>
            <w:noWrap/>
          </w:tcPr>
          <w:p w:rsidR="009A1F07" w:rsidRPr="00EA77AB" w:rsidRDefault="009A1F07">
            <w:pPr>
              <w:jc w:val="center"/>
              <w:rPr>
                <w:bCs/>
              </w:rPr>
            </w:pPr>
          </w:p>
        </w:tc>
        <w:tc>
          <w:tcPr>
            <w:tcW w:w="2985"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pPr>
              <w:rPr>
                <w:bCs/>
              </w:rPr>
            </w:pPr>
            <w:r w:rsidRPr="00EA77AB">
              <w:rPr>
                <w:bCs/>
              </w:rPr>
              <w:t>Дополнительно рекомендуемые показатели</w:t>
            </w:r>
          </w:p>
        </w:tc>
        <w:tc>
          <w:tcPr>
            <w:tcW w:w="1006" w:type="dxa"/>
            <w:tcBorders>
              <w:top w:val="single" w:sz="4" w:space="0" w:color="auto"/>
              <w:left w:val="nil"/>
              <w:bottom w:val="single" w:sz="4" w:space="0" w:color="auto"/>
              <w:right w:val="single" w:sz="4" w:space="0" w:color="auto"/>
            </w:tcBorders>
            <w:shd w:val="clear" w:color="auto" w:fill="FFFFFF"/>
            <w:noWrap/>
          </w:tcPr>
          <w:p w:rsidR="009A1F07" w:rsidRPr="00EA77AB" w:rsidRDefault="009A1F07">
            <w:pPr>
              <w:ind w:left="7" w:right="-140" w:hanging="77"/>
              <w:jc w:val="center"/>
            </w:pPr>
          </w:p>
        </w:tc>
        <w:tc>
          <w:tcPr>
            <w:tcW w:w="1178" w:type="dxa"/>
            <w:tcBorders>
              <w:top w:val="single" w:sz="4" w:space="0" w:color="auto"/>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p>
        </w:tc>
        <w:tc>
          <w:tcPr>
            <w:tcW w:w="1179" w:type="dxa"/>
            <w:tcBorders>
              <w:top w:val="single" w:sz="4" w:space="0" w:color="auto"/>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p>
        </w:tc>
        <w:tc>
          <w:tcPr>
            <w:tcW w:w="1179" w:type="dxa"/>
            <w:tcBorders>
              <w:top w:val="single" w:sz="4" w:space="0" w:color="auto"/>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p>
        </w:tc>
        <w:tc>
          <w:tcPr>
            <w:tcW w:w="1179" w:type="dxa"/>
            <w:tcBorders>
              <w:top w:val="single" w:sz="4" w:space="0" w:color="auto"/>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p>
        </w:tc>
        <w:tc>
          <w:tcPr>
            <w:tcW w:w="1179" w:type="dxa"/>
            <w:tcBorders>
              <w:top w:val="single" w:sz="4" w:space="0" w:color="auto"/>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p>
        </w:tc>
        <w:tc>
          <w:tcPr>
            <w:tcW w:w="1179" w:type="dxa"/>
            <w:tcBorders>
              <w:top w:val="single" w:sz="4" w:space="0" w:color="auto"/>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p>
        </w:tc>
        <w:tc>
          <w:tcPr>
            <w:tcW w:w="1179" w:type="dxa"/>
            <w:tcBorders>
              <w:top w:val="single" w:sz="4" w:space="0" w:color="auto"/>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p>
        </w:tc>
        <w:tc>
          <w:tcPr>
            <w:tcW w:w="1115" w:type="dxa"/>
            <w:tcBorders>
              <w:top w:val="single" w:sz="4" w:space="0" w:color="auto"/>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p>
        </w:tc>
        <w:tc>
          <w:tcPr>
            <w:tcW w:w="1276" w:type="dxa"/>
            <w:tcBorders>
              <w:top w:val="single" w:sz="4" w:space="0" w:color="auto"/>
              <w:left w:val="nil"/>
              <w:bottom w:val="single" w:sz="4" w:space="0" w:color="auto"/>
              <w:right w:val="single" w:sz="4" w:space="0" w:color="auto"/>
            </w:tcBorders>
            <w:shd w:val="clear" w:color="auto" w:fill="FFFFFF"/>
            <w:noWrap/>
          </w:tcPr>
          <w:p w:rsidR="009A1F07" w:rsidRPr="00000F9D" w:rsidRDefault="009A1F07">
            <w:pPr>
              <w:jc w:val="center"/>
              <w:rPr>
                <w:sz w:val="24"/>
                <w:szCs w:val="24"/>
              </w:rPr>
            </w:pPr>
          </w:p>
        </w:tc>
      </w:tr>
      <w:tr w:rsidR="009A1F07" w:rsidRPr="00EA77AB" w:rsidTr="004C1CAD">
        <w:trPr>
          <w:trHeight w:val="315"/>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1.</w:t>
            </w:r>
          </w:p>
        </w:tc>
        <w:tc>
          <w:tcPr>
            <w:tcW w:w="2985" w:type="dxa"/>
            <w:tcBorders>
              <w:top w:val="nil"/>
              <w:left w:val="nil"/>
              <w:bottom w:val="single" w:sz="4" w:space="0" w:color="auto"/>
              <w:right w:val="single" w:sz="4" w:space="0" w:color="auto"/>
            </w:tcBorders>
            <w:noWrap/>
          </w:tcPr>
          <w:p w:rsidR="009A1F07" w:rsidRPr="00EA77AB" w:rsidRDefault="009A1F07">
            <w:r w:rsidRPr="00EA77AB">
              <w:t>Сальдо финансовых потоков г. Новотроицка</w:t>
            </w:r>
          </w:p>
        </w:tc>
        <w:tc>
          <w:tcPr>
            <w:tcW w:w="1006" w:type="dxa"/>
            <w:tcBorders>
              <w:top w:val="nil"/>
              <w:left w:val="nil"/>
              <w:bottom w:val="single" w:sz="4" w:space="0" w:color="auto"/>
              <w:right w:val="nil"/>
            </w:tcBorders>
            <w:noWrap/>
          </w:tcPr>
          <w:p w:rsidR="009A1F07" w:rsidRPr="00EA77AB" w:rsidRDefault="009A1F07">
            <w:pPr>
              <w:ind w:left="-77" w:right="-140" w:firstLine="7"/>
              <w:jc w:val="center"/>
            </w:pPr>
            <w:r w:rsidRPr="00EA77AB">
              <w:t>млн. рублей</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ind w:hanging="76"/>
              <w:jc w:val="center"/>
              <w:rPr>
                <w:sz w:val="24"/>
                <w:szCs w:val="24"/>
              </w:rPr>
            </w:pPr>
            <w:r w:rsidRPr="00000F9D">
              <w:rPr>
                <w:sz w:val="24"/>
                <w:szCs w:val="24"/>
              </w:rPr>
              <w:t>13 265,8</w:t>
            </w:r>
          </w:p>
        </w:tc>
        <w:tc>
          <w:tcPr>
            <w:tcW w:w="1179" w:type="dxa"/>
            <w:tcBorders>
              <w:top w:val="nil"/>
              <w:left w:val="nil"/>
              <w:bottom w:val="single" w:sz="4" w:space="0" w:color="auto"/>
              <w:right w:val="single" w:sz="4" w:space="0" w:color="auto"/>
            </w:tcBorders>
            <w:noWrap/>
          </w:tcPr>
          <w:p w:rsidR="009A1F07" w:rsidRPr="00000F9D" w:rsidRDefault="009A1F07">
            <w:pPr>
              <w:ind w:hanging="50"/>
              <w:jc w:val="center"/>
              <w:rPr>
                <w:sz w:val="24"/>
                <w:szCs w:val="24"/>
              </w:rPr>
            </w:pPr>
            <w:r w:rsidRPr="00000F9D">
              <w:rPr>
                <w:sz w:val="24"/>
                <w:szCs w:val="24"/>
              </w:rPr>
              <w:t>15 250,6</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4 795,1</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5 366,6</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7 702,4</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8 857,0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9 353,0</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9 886,0</w:t>
            </w:r>
          </w:p>
        </w:tc>
        <w:tc>
          <w:tcPr>
            <w:tcW w:w="1276" w:type="dxa"/>
            <w:tcBorders>
              <w:top w:val="nil"/>
              <w:left w:val="nil"/>
              <w:bottom w:val="single" w:sz="4" w:space="0" w:color="auto"/>
              <w:right w:val="single" w:sz="4" w:space="0" w:color="auto"/>
            </w:tcBorders>
            <w:noWrap/>
          </w:tcPr>
          <w:p w:rsidR="009A1F07" w:rsidRPr="00000F9D" w:rsidRDefault="009A1F07">
            <w:pPr>
              <w:ind w:hanging="43"/>
              <w:jc w:val="center"/>
              <w:rPr>
                <w:sz w:val="24"/>
                <w:szCs w:val="24"/>
              </w:rPr>
            </w:pPr>
            <w:r w:rsidRPr="00000F9D">
              <w:rPr>
                <w:sz w:val="24"/>
                <w:szCs w:val="24"/>
              </w:rPr>
              <w:t>10 568,0</w:t>
            </w:r>
          </w:p>
        </w:tc>
      </w:tr>
      <w:tr w:rsidR="009A1F07" w:rsidRPr="00EA77AB" w:rsidTr="004C1CAD">
        <w:trPr>
          <w:trHeight w:val="765"/>
        </w:trPr>
        <w:tc>
          <w:tcPr>
            <w:tcW w:w="649" w:type="dxa"/>
            <w:tcBorders>
              <w:top w:val="nil"/>
              <w:left w:val="single" w:sz="4" w:space="0" w:color="auto"/>
              <w:bottom w:val="single" w:sz="4" w:space="0" w:color="auto"/>
              <w:right w:val="single" w:sz="4" w:space="0" w:color="auto"/>
            </w:tcBorders>
            <w:noWrap/>
          </w:tcPr>
          <w:p w:rsidR="009A1F07" w:rsidRPr="00EA77AB" w:rsidRDefault="009A1F07">
            <w:pPr>
              <w:jc w:val="center"/>
            </w:pPr>
            <w:r w:rsidRPr="00EA77AB">
              <w:t>2.</w:t>
            </w:r>
          </w:p>
        </w:tc>
        <w:tc>
          <w:tcPr>
            <w:tcW w:w="2985" w:type="dxa"/>
            <w:tcBorders>
              <w:top w:val="nil"/>
              <w:left w:val="nil"/>
              <w:bottom w:val="single" w:sz="4" w:space="0" w:color="auto"/>
              <w:right w:val="single" w:sz="4" w:space="0" w:color="auto"/>
            </w:tcBorders>
          </w:tcPr>
          <w:p w:rsidR="009A1F07" w:rsidRPr="00EA77AB" w:rsidRDefault="009A1F07">
            <w:r w:rsidRPr="00EA77AB">
              <w:t>Финансовый результат (сальдо прибылей и убытков) организаций г. Новотроицка, не относящихся к субъектам малого предпринимательства</w:t>
            </w:r>
          </w:p>
        </w:tc>
        <w:tc>
          <w:tcPr>
            <w:tcW w:w="1006" w:type="dxa"/>
            <w:tcBorders>
              <w:top w:val="nil"/>
              <w:left w:val="nil"/>
              <w:bottom w:val="single" w:sz="4" w:space="0" w:color="auto"/>
              <w:right w:val="nil"/>
            </w:tcBorders>
            <w:noWrap/>
          </w:tcPr>
          <w:p w:rsidR="009A1F07" w:rsidRPr="00EA77AB" w:rsidRDefault="009A1F07">
            <w:pPr>
              <w:ind w:left="-49" w:right="-140" w:hanging="21"/>
              <w:jc w:val="center"/>
            </w:pPr>
            <w:r w:rsidRPr="00EA77AB">
              <w:t>млн. рублей</w:t>
            </w:r>
          </w:p>
        </w:tc>
        <w:tc>
          <w:tcPr>
            <w:tcW w:w="1178" w:type="dxa"/>
            <w:tcBorders>
              <w:top w:val="nil"/>
              <w:left w:val="single" w:sz="4" w:space="0" w:color="auto"/>
              <w:bottom w:val="single" w:sz="4" w:space="0" w:color="auto"/>
              <w:right w:val="single" w:sz="4" w:space="0" w:color="auto"/>
            </w:tcBorders>
            <w:noWrap/>
          </w:tcPr>
          <w:p w:rsidR="009A1F07" w:rsidRPr="00000F9D" w:rsidRDefault="009A1F07">
            <w:pPr>
              <w:ind w:hanging="76"/>
              <w:jc w:val="center"/>
              <w:rPr>
                <w:sz w:val="24"/>
                <w:szCs w:val="24"/>
              </w:rPr>
            </w:pPr>
            <w:r w:rsidRPr="00000F9D">
              <w:rPr>
                <w:sz w:val="24"/>
                <w:szCs w:val="24"/>
              </w:rPr>
              <w:t>12 567,1</w:t>
            </w:r>
          </w:p>
        </w:tc>
        <w:tc>
          <w:tcPr>
            <w:tcW w:w="1179" w:type="dxa"/>
            <w:tcBorders>
              <w:top w:val="nil"/>
              <w:left w:val="nil"/>
              <w:bottom w:val="single" w:sz="4" w:space="0" w:color="auto"/>
              <w:right w:val="single" w:sz="4" w:space="0" w:color="auto"/>
            </w:tcBorders>
            <w:noWrap/>
          </w:tcPr>
          <w:p w:rsidR="009A1F07" w:rsidRPr="00000F9D" w:rsidRDefault="009A1F07">
            <w:pPr>
              <w:ind w:hanging="78"/>
              <w:jc w:val="center"/>
              <w:rPr>
                <w:sz w:val="24"/>
                <w:szCs w:val="24"/>
              </w:rPr>
            </w:pPr>
            <w:r w:rsidRPr="00000F9D">
              <w:rPr>
                <w:sz w:val="24"/>
                <w:szCs w:val="24"/>
              </w:rPr>
              <w:t>12 986,5</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1 457,0</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1 076,3</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387,2</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4 198,5</w:t>
            </w:r>
          </w:p>
        </w:tc>
        <w:tc>
          <w:tcPr>
            <w:tcW w:w="1179"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6 409,0</w:t>
            </w:r>
          </w:p>
        </w:tc>
        <w:tc>
          <w:tcPr>
            <w:tcW w:w="1115"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7 919,0</w:t>
            </w:r>
          </w:p>
        </w:tc>
        <w:tc>
          <w:tcPr>
            <w:tcW w:w="1276" w:type="dxa"/>
            <w:tcBorders>
              <w:top w:val="nil"/>
              <w:left w:val="nil"/>
              <w:bottom w:val="single" w:sz="4" w:space="0" w:color="auto"/>
              <w:right w:val="single" w:sz="4" w:space="0" w:color="auto"/>
            </w:tcBorders>
            <w:noWrap/>
          </w:tcPr>
          <w:p w:rsidR="009A1F07" w:rsidRPr="00000F9D" w:rsidRDefault="009A1F07">
            <w:pPr>
              <w:jc w:val="center"/>
              <w:rPr>
                <w:sz w:val="24"/>
                <w:szCs w:val="24"/>
              </w:rPr>
            </w:pPr>
            <w:r w:rsidRPr="00000F9D">
              <w:rPr>
                <w:sz w:val="24"/>
                <w:szCs w:val="24"/>
              </w:rPr>
              <w:t>9 427,0</w:t>
            </w:r>
          </w:p>
        </w:tc>
      </w:tr>
    </w:tbl>
    <w:p w:rsidR="009A1F07" w:rsidRPr="00EA77AB" w:rsidRDefault="009A1F07" w:rsidP="00E0436A"/>
    <w:p w:rsidR="009A1F07" w:rsidRPr="00EA77AB" w:rsidRDefault="009A1F07" w:rsidP="00EC022A">
      <w:pPr>
        <w:jc w:val="both"/>
        <w:rPr>
          <w:sz w:val="16"/>
          <w:szCs w:val="16"/>
        </w:rPr>
        <w:sectPr w:rsidR="009A1F07" w:rsidRPr="00EA77AB" w:rsidSect="00DB695B">
          <w:headerReference w:type="even" r:id="rId13"/>
          <w:headerReference w:type="default" r:id="rId14"/>
          <w:pgSz w:w="16838" w:h="11906" w:orient="landscape"/>
          <w:pgMar w:top="1134" w:right="851" w:bottom="680" w:left="851" w:header="709" w:footer="709" w:gutter="0"/>
          <w:cols w:space="708"/>
          <w:docGrid w:linePitch="360"/>
        </w:sectPr>
      </w:pPr>
    </w:p>
    <w:p w:rsidR="009A1F07" w:rsidRPr="00EA77AB" w:rsidRDefault="009A1F07" w:rsidP="00012555">
      <w:pPr>
        <w:suppressAutoHyphens/>
        <w:ind w:left="9184"/>
      </w:pPr>
      <w:r w:rsidRPr="00EA77AB">
        <w:t>Приложение № 4</w:t>
      </w:r>
    </w:p>
    <w:p w:rsidR="009A1F07" w:rsidRPr="00EA77AB" w:rsidRDefault="009A1F07" w:rsidP="00012555">
      <w:pPr>
        <w:suppressAutoHyphens/>
        <w:ind w:left="9184"/>
      </w:pPr>
      <w:r w:rsidRPr="00EA77AB">
        <w:t>к комплексному инвестиционному плану модернизации города Новотроицка Оренбургской области на 2010–2015 годы</w:t>
      </w:r>
    </w:p>
    <w:p w:rsidR="009A1F07" w:rsidRPr="00EA77AB" w:rsidRDefault="009A1F07" w:rsidP="00915544">
      <w:pPr>
        <w:jc w:val="right"/>
        <w:rPr>
          <w:b/>
        </w:rPr>
      </w:pPr>
    </w:p>
    <w:p w:rsidR="009A1F07" w:rsidRPr="00EA77AB" w:rsidRDefault="009A1F07" w:rsidP="00915544">
      <w:pPr>
        <w:jc w:val="center"/>
      </w:pPr>
      <w:r w:rsidRPr="00EA77AB">
        <w:t xml:space="preserve">Динамика </w:t>
      </w:r>
    </w:p>
    <w:p w:rsidR="009A1F07" w:rsidRPr="00EA77AB" w:rsidRDefault="009A1F07" w:rsidP="00915544">
      <w:pPr>
        <w:jc w:val="center"/>
      </w:pPr>
      <w:r w:rsidRPr="00EA77AB">
        <w:t xml:space="preserve">высвобождения работников и создания новых рабочих мест в г. Новотроицке в 2010–2015 годах </w:t>
      </w:r>
    </w:p>
    <w:p w:rsidR="009A1F07" w:rsidRPr="00EA77AB" w:rsidRDefault="009A1F07" w:rsidP="00915544">
      <w:pPr>
        <w:jc w:val="center"/>
      </w:pPr>
    </w:p>
    <w:p w:rsidR="009A1F07" w:rsidRPr="00EA77AB" w:rsidRDefault="009A1F07" w:rsidP="008C0044">
      <w:pPr>
        <w:jc w:val="right"/>
      </w:pPr>
      <w:r w:rsidRPr="00EA77AB">
        <w:t>(человек)</w:t>
      </w:r>
    </w:p>
    <w:tbl>
      <w:tblPr>
        <w:tblW w:w="147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
        <w:gridCol w:w="8072"/>
        <w:gridCol w:w="1503"/>
        <w:gridCol w:w="1503"/>
        <w:gridCol w:w="1503"/>
        <w:gridCol w:w="1532"/>
      </w:tblGrid>
      <w:tr w:rsidR="009A1F07" w:rsidRPr="00EA77AB" w:rsidTr="008C0044">
        <w:trPr>
          <w:trHeight w:val="575"/>
        </w:trPr>
        <w:tc>
          <w:tcPr>
            <w:tcW w:w="648" w:type="dxa"/>
          </w:tcPr>
          <w:p w:rsidR="009A1F07" w:rsidRPr="00EA77AB" w:rsidRDefault="009A1F07" w:rsidP="00D3411E">
            <w:pPr>
              <w:jc w:val="center"/>
            </w:pPr>
            <w:r w:rsidRPr="00EA77AB">
              <w:t>№</w:t>
            </w:r>
          </w:p>
          <w:p w:rsidR="009A1F07" w:rsidRPr="00EA77AB" w:rsidRDefault="009A1F07" w:rsidP="00D3411E">
            <w:pPr>
              <w:jc w:val="center"/>
            </w:pPr>
            <w:r w:rsidRPr="00EA77AB">
              <w:t>п/п</w:t>
            </w:r>
          </w:p>
        </w:tc>
        <w:tc>
          <w:tcPr>
            <w:tcW w:w="8092" w:type="dxa"/>
          </w:tcPr>
          <w:p w:rsidR="009A1F07" w:rsidRPr="00EA77AB" w:rsidRDefault="009A1F07" w:rsidP="00671CD5">
            <w:pPr>
              <w:jc w:val="center"/>
            </w:pPr>
            <w:r w:rsidRPr="00EA77AB">
              <w:t>Наименование показателя</w:t>
            </w:r>
          </w:p>
        </w:tc>
        <w:tc>
          <w:tcPr>
            <w:tcW w:w="1505" w:type="dxa"/>
          </w:tcPr>
          <w:p w:rsidR="009A1F07" w:rsidRPr="00EA77AB" w:rsidRDefault="009A1F07" w:rsidP="00D3411E">
            <w:pPr>
              <w:jc w:val="center"/>
            </w:pPr>
            <w:r w:rsidRPr="00EA77AB">
              <w:t>2010 год</w:t>
            </w:r>
          </w:p>
        </w:tc>
        <w:tc>
          <w:tcPr>
            <w:tcW w:w="1505" w:type="dxa"/>
          </w:tcPr>
          <w:p w:rsidR="009A1F07" w:rsidRPr="00EA77AB" w:rsidRDefault="009A1F07" w:rsidP="00D3411E">
            <w:pPr>
              <w:jc w:val="center"/>
            </w:pPr>
            <w:r w:rsidRPr="00EA77AB">
              <w:t>2011 год</w:t>
            </w:r>
          </w:p>
        </w:tc>
        <w:tc>
          <w:tcPr>
            <w:tcW w:w="1505" w:type="dxa"/>
          </w:tcPr>
          <w:p w:rsidR="009A1F07" w:rsidRPr="00EA77AB" w:rsidRDefault="009A1F07" w:rsidP="00D3411E">
            <w:pPr>
              <w:jc w:val="center"/>
            </w:pPr>
            <w:r w:rsidRPr="00EA77AB">
              <w:t>2012 год</w:t>
            </w:r>
          </w:p>
        </w:tc>
        <w:tc>
          <w:tcPr>
            <w:tcW w:w="1505" w:type="dxa"/>
          </w:tcPr>
          <w:p w:rsidR="009A1F07" w:rsidRPr="00EA77AB" w:rsidRDefault="009A1F07" w:rsidP="00D3411E">
            <w:pPr>
              <w:jc w:val="center"/>
            </w:pPr>
            <w:r w:rsidRPr="00EA77AB">
              <w:t>2013–</w:t>
            </w:r>
          </w:p>
          <w:p w:rsidR="009A1F07" w:rsidRDefault="009A1F07" w:rsidP="00D3411E">
            <w:pPr>
              <w:jc w:val="center"/>
            </w:pPr>
            <w:r w:rsidRPr="00EA77AB">
              <w:t>2015 годы</w:t>
            </w:r>
          </w:p>
          <w:p w:rsidR="009A1F07" w:rsidRPr="00EA77AB" w:rsidRDefault="009A1F07" w:rsidP="00000F9D">
            <w:pPr>
              <w:jc w:val="center"/>
            </w:pPr>
            <w:r>
              <w:t>(ежегодно)</w:t>
            </w:r>
          </w:p>
        </w:tc>
      </w:tr>
      <w:tr w:rsidR="009A1F07" w:rsidRPr="00EA77AB" w:rsidTr="008C0044">
        <w:trPr>
          <w:trHeight w:val="169"/>
        </w:trPr>
        <w:tc>
          <w:tcPr>
            <w:tcW w:w="648" w:type="dxa"/>
          </w:tcPr>
          <w:p w:rsidR="009A1F07" w:rsidRPr="00EA77AB" w:rsidRDefault="009A1F07" w:rsidP="00D3411E">
            <w:pPr>
              <w:jc w:val="center"/>
            </w:pPr>
            <w:r w:rsidRPr="00EA77AB">
              <w:t>1.</w:t>
            </w:r>
          </w:p>
        </w:tc>
        <w:tc>
          <w:tcPr>
            <w:tcW w:w="8092" w:type="dxa"/>
          </w:tcPr>
          <w:p w:rsidR="009A1F07" w:rsidRPr="00EA77AB" w:rsidRDefault="009A1F07" w:rsidP="00D3411E">
            <w:r w:rsidRPr="00EA77AB">
              <w:t xml:space="preserve">Высвобождение работников в основной отрасли  </w:t>
            </w:r>
          </w:p>
        </w:tc>
        <w:tc>
          <w:tcPr>
            <w:tcW w:w="1505" w:type="dxa"/>
          </w:tcPr>
          <w:p w:rsidR="009A1F07" w:rsidRPr="00EA77AB" w:rsidRDefault="009A1F07" w:rsidP="00D3411E">
            <w:pPr>
              <w:jc w:val="center"/>
            </w:pPr>
            <w:r w:rsidRPr="00EA77AB">
              <w:t>92</w:t>
            </w:r>
          </w:p>
        </w:tc>
        <w:tc>
          <w:tcPr>
            <w:tcW w:w="1505" w:type="dxa"/>
          </w:tcPr>
          <w:p w:rsidR="009A1F07" w:rsidRPr="00EA77AB" w:rsidRDefault="009A1F07" w:rsidP="00D3411E">
            <w:pPr>
              <w:jc w:val="center"/>
            </w:pPr>
            <w:r w:rsidRPr="00EA77AB">
              <w:t>60</w:t>
            </w:r>
          </w:p>
        </w:tc>
        <w:tc>
          <w:tcPr>
            <w:tcW w:w="1505" w:type="dxa"/>
          </w:tcPr>
          <w:p w:rsidR="009A1F07" w:rsidRPr="00EA77AB" w:rsidRDefault="009A1F07" w:rsidP="00D3411E">
            <w:pPr>
              <w:jc w:val="center"/>
            </w:pPr>
            <w:r w:rsidRPr="00EA77AB">
              <w:t>40</w:t>
            </w:r>
          </w:p>
        </w:tc>
        <w:tc>
          <w:tcPr>
            <w:tcW w:w="1505" w:type="dxa"/>
          </w:tcPr>
          <w:p w:rsidR="009A1F07" w:rsidRPr="00EA77AB" w:rsidRDefault="009A1F07" w:rsidP="00D3411E">
            <w:pPr>
              <w:jc w:val="center"/>
            </w:pPr>
            <w:r w:rsidRPr="00EA77AB">
              <w:t>40</w:t>
            </w:r>
          </w:p>
        </w:tc>
      </w:tr>
      <w:tr w:rsidR="009A1F07" w:rsidRPr="00EA77AB" w:rsidTr="008C0044">
        <w:trPr>
          <w:trHeight w:val="20"/>
        </w:trPr>
        <w:tc>
          <w:tcPr>
            <w:tcW w:w="648" w:type="dxa"/>
          </w:tcPr>
          <w:p w:rsidR="009A1F07" w:rsidRPr="00EA77AB" w:rsidRDefault="009A1F07" w:rsidP="008C0044">
            <w:pPr>
              <w:jc w:val="center"/>
            </w:pPr>
            <w:r w:rsidRPr="00EA77AB">
              <w:t>2.</w:t>
            </w:r>
          </w:p>
        </w:tc>
        <w:tc>
          <w:tcPr>
            <w:tcW w:w="8092" w:type="dxa"/>
          </w:tcPr>
          <w:p w:rsidR="009A1F07" w:rsidRPr="00EA77AB" w:rsidRDefault="009A1F07" w:rsidP="008C0044">
            <w:r w:rsidRPr="00EA77AB">
              <w:t xml:space="preserve">Трудоустройство высвобождаемых работников, </w:t>
            </w:r>
          </w:p>
          <w:p w:rsidR="009A1F07" w:rsidRPr="00EA77AB" w:rsidRDefault="009A1F07" w:rsidP="008C0044">
            <w:r w:rsidRPr="00EA77AB">
              <w:t xml:space="preserve"> в том числе:</w:t>
            </w:r>
          </w:p>
        </w:tc>
        <w:tc>
          <w:tcPr>
            <w:tcW w:w="1505" w:type="dxa"/>
          </w:tcPr>
          <w:p w:rsidR="009A1F07" w:rsidRPr="00EA77AB" w:rsidRDefault="009A1F07" w:rsidP="008C0044">
            <w:pPr>
              <w:jc w:val="center"/>
            </w:pPr>
            <w:r w:rsidRPr="00EA77AB">
              <w:t>83</w:t>
            </w:r>
          </w:p>
        </w:tc>
        <w:tc>
          <w:tcPr>
            <w:tcW w:w="1505" w:type="dxa"/>
          </w:tcPr>
          <w:p w:rsidR="009A1F07" w:rsidRPr="00EA77AB" w:rsidRDefault="009A1F07" w:rsidP="008C0044">
            <w:pPr>
              <w:jc w:val="center"/>
            </w:pPr>
            <w:r>
              <w:t>60</w:t>
            </w:r>
          </w:p>
        </w:tc>
        <w:tc>
          <w:tcPr>
            <w:tcW w:w="1505" w:type="dxa"/>
          </w:tcPr>
          <w:p w:rsidR="009A1F07" w:rsidRPr="00EA77AB" w:rsidRDefault="009A1F07" w:rsidP="008C0044">
            <w:pPr>
              <w:jc w:val="center"/>
            </w:pPr>
            <w:r>
              <w:t>40</w:t>
            </w:r>
          </w:p>
        </w:tc>
        <w:tc>
          <w:tcPr>
            <w:tcW w:w="1505" w:type="dxa"/>
          </w:tcPr>
          <w:p w:rsidR="009A1F07" w:rsidRPr="00EA77AB" w:rsidRDefault="009A1F07" w:rsidP="008C0044">
            <w:pPr>
              <w:jc w:val="center"/>
            </w:pPr>
            <w:r>
              <w:t>40</w:t>
            </w:r>
          </w:p>
        </w:tc>
      </w:tr>
      <w:tr w:rsidR="009A1F07" w:rsidRPr="00EA77AB" w:rsidTr="008C0044">
        <w:trPr>
          <w:trHeight w:val="20"/>
        </w:trPr>
        <w:tc>
          <w:tcPr>
            <w:tcW w:w="648" w:type="dxa"/>
          </w:tcPr>
          <w:p w:rsidR="009A1F07" w:rsidRPr="00EA77AB" w:rsidRDefault="009A1F07" w:rsidP="008C0044">
            <w:pPr>
              <w:jc w:val="center"/>
            </w:pPr>
          </w:p>
        </w:tc>
        <w:tc>
          <w:tcPr>
            <w:tcW w:w="8092" w:type="dxa"/>
          </w:tcPr>
          <w:p w:rsidR="009A1F07" w:rsidRPr="00EA77AB" w:rsidRDefault="009A1F07" w:rsidP="008C0044">
            <w:r w:rsidRPr="00EA77AB">
              <w:t>создание инновационных производств</w:t>
            </w:r>
          </w:p>
          <w:p w:rsidR="009A1F07" w:rsidRPr="00EA77AB" w:rsidRDefault="009A1F07" w:rsidP="008C0044">
            <w:r w:rsidRPr="00EA77AB">
              <w:t>(развитие подземной газификации, добыча и использование метана, глубокая переработка угля и т.д.)</w:t>
            </w:r>
          </w:p>
        </w:tc>
        <w:tc>
          <w:tcPr>
            <w:tcW w:w="1505" w:type="dxa"/>
          </w:tcPr>
          <w:p w:rsidR="009A1F07" w:rsidRPr="00EA77AB" w:rsidRDefault="009A1F07" w:rsidP="008C0044">
            <w:pPr>
              <w:spacing w:before="120"/>
              <w:jc w:val="center"/>
            </w:pPr>
          </w:p>
        </w:tc>
        <w:tc>
          <w:tcPr>
            <w:tcW w:w="1505" w:type="dxa"/>
          </w:tcPr>
          <w:p w:rsidR="009A1F07" w:rsidRPr="00EA77AB" w:rsidRDefault="009A1F07" w:rsidP="008C0044">
            <w:pPr>
              <w:jc w:val="center"/>
            </w:pPr>
          </w:p>
        </w:tc>
        <w:tc>
          <w:tcPr>
            <w:tcW w:w="1505" w:type="dxa"/>
          </w:tcPr>
          <w:p w:rsidR="009A1F07" w:rsidRPr="00EA77AB" w:rsidRDefault="009A1F07" w:rsidP="008C0044">
            <w:pPr>
              <w:jc w:val="center"/>
            </w:pPr>
          </w:p>
        </w:tc>
        <w:tc>
          <w:tcPr>
            <w:tcW w:w="1505" w:type="dxa"/>
          </w:tcPr>
          <w:p w:rsidR="009A1F07" w:rsidRPr="00EA77AB" w:rsidRDefault="009A1F07" w:rsidP="008C0044">
            <w:pPr>
              <w:jc w:val="center"/>
            </w:pPr>
          </w:p>
        </w:tc>
      </w:tr>
      <w:tr w:rsidR="009A1F07" w:rsidRPr="00EA77AB" w:rsidTr="008C0044">
        <w:trPr>
          <w:trHeight w:val="20"/>
        </w:trPr>
        <w:tc>
          <w:tcPr>
            <w:tcW w:w="648" w:type="dxa"/>
          </w:tcPr>
          <w:p w:rsidR="009A1F07" w:rsidRPr="00EA77AB" w:rsidRDefault="009A1F07" w:rsidP="008C0044">
            <w:pPr>
              <w:jc w:val="center"/>
            </w:pPr>
          </w:p>
        </w:tc>
        <w:tc>
          <w:tcPr>
            <w:tcW w:w="8092" w:type="dxa"/>
          </w:tcPr>
          <w:p w:rsidR="009A1F07" w:rsidRPr="00EA77AB" w:rsidRDefault="009A1F07" w:rsidP="008C0044">
            <w:r w:rsidRPr="00EA77AB">
              <w:t xml:space="preserve">машиностроение </w:t>
            </w:r>
          </w:p>
        </w:tc>
        <w:tc>
          <w:tcPr>
            <w:tcW w:w="1505" w:type="dxa"/>
          </w:tcPr>
          <w:p w:rsidR="009A1F07" w:rsidRPr="00EA77AB" w:rsidRDefault="009A1F07" w:rsidP="008C0044">
            <w:pPr>
              <w:spacing w:before="120"/>
              <w:jc w:val="center"/>
            </w:pPr>
          </w:p>
        </w:tc>
        <w:tc>
          <w:tcPr>
            <w:tcW w:w="1505" w:type="dxa"/>
          </w:tcPr>
          <w:p w:rsidR="009A1F07" w:rsidRPr="00EA77AB" w:rsidRDefault="009A1F07" w:rsidP="008C0044">
            <w:pPr>
              <w:jc w:val="center"/>
            </w:pPr>
          </w:p>
        </w:tc>
        <w:tc>
          <w:tcPr>
            <w:tcW w:w="1505" w:type="dxa"/>
          </w:tcPr>
          <w:p w:rsidR="009A1F07" w:rsidRPr="00EA77AB" w:rsidRDefault="009A1F07" w:rsidP="008C0044">
            <w:pPr>
              <w:jc w:val="center"/>
            </w:pPr>
          </w:p>
        </w:tc>
        <w:tc>
          <w:tcPr>
            <w:tcW w:w="1505" w:type="dxa"/>
          </w:tcPr>
          <w:p w:rsidR="009A1F07" w:rsidRPr="00EA77AB" w:rsidRDefault="009A1F07" w:rsidP="008C0044">
            <w:pPr>
              <w:jc w:val="center"/>
            </w:pPr>
          </w:p>
        </w:tc>
      </w:tr>
      <w:tr w:rsidR="009A1F07" w:rsidRPr="00EA77AB" w:rsidTr="008C0044">
        <w:trPr>
          <w:trHeight w:val="20"/>
        </w:trPr>
        <w:tc>
          <w:tcPr>
            <w:tcW w:w="648" w:type="dxa"/>
          </w:tcPr>
          <w:p w:rsidR="009A1F07" w:rsidRPr="00EA77AB" w:rsidRDefault="009A1F07" w:rsidP="008C0044">
            <w:pPr>
              <w:jc w:val="center"/>
              <w:rPr>
                <w:bCs/>
              </w:rPr>
            </w:pPr>
          </w:p>
        </w:tc>
        <w:tc>
          <w:tcPr>
            <w:tcW w:w="8092" w:type="dxa"/>
          </w:tcPr>
          <w:p w:rsidR="009A1F07" w:rsidRPr="00EA77AB" w:rsidRDefault="009A1F07" w:rsidP="008C0044">
            <w:pPr>
              <w:rPr>
                <w:bCs/>
              </w:rPr>
            </w:pPr>
            <w:r w:rsidRPr="00EA77AB">
              <w:rPr>
                <w:bCs/>
              </w:rPr>
              <w:t>энергетика</w:t>
            </w:r>
          </w:p>
        </w:tc>
        <w:tc>
          <w:tcPr>
            <w:tcW w:w="1505" w:type="dxa"/>
          </w:tcPr>
          <w:p w:rsidR="009A1F07" w:rsidRPr="00EA77AB" w:rsidRDefault="009A1F07" w:rsidP="008C0044">
            <w:pPr>
              <w:spacing w:before="120"/>
              <w:jc w:val="center"/>
            </w:pPr>
          </w:p>
        </w:tc>
        <w:tc>
          <w:tcPr>
            <w:tcW w:w="1505" w:type="dxa"/>
          </w:tcPr>
          <w:p w:rsidR="009A1F07" w:rsidRPr="00EA77AB" w:rsidRDefault="009A1F07" w:rsidP="008C0044">
            <w:pPr>
              <w:jc w:val="center"/>
            </w:pPr>
          </w:p>
        </w:tc>
        <w:tc>
          <w:tcPr>
            <w:tcW w:w="1505" w:type="dxa"/>
          </w:tcPr>
          <w:p w:rsidR="009A1F07" w:rsidRPr="00EA77AB" w:rsidRDefault="009A1F07" w:rsidP="008C0044">
            <w:pPr>
              <w:jc w:val="center"/>
            </w:pPr>
          </w:p>
        </w:tc>
        <w:tc>
          <w:tcPr>
            <w:tcW w:w="1505" w:type="dxa"/>
          </w:tcPr>
          <w:p w:rsidR="009A1F07" w:rsidRPr="00EA77AB" w:rsidRDefault="009A1F07" w:rsidP="008C0044">
            <w:pPr>
              <w:jc w:val="center"/>
            </w:pPr>
          </w:p>
        </w:tc>
      </w:tr>
      <w:tr w:rsidR="009A1F07" w:rsidRPr="00EA77AB" w:rsidTr="008C0044">
        <w:trPr>
          <w:trHeight w:val="20"/>
        </w:trPr>
        <w:tc>
          <w:tcPr>
            <w:tcW w:w="648" w:type="dxa"/>
          </w:tcPr>
          <w:p w:rsidR="009A1F07" w:rsidRPr="00EA77AB" w:rsidRDefault="009A1F07" w:rsidP="008C0044">
            <w:pPr>
              <w:jc w:val="center"/>
              <w:rPr>
                <w:bCs/>
              </w:rPr>
            </w:pPr>
          </w:p>
        </w:tc>
        <w:tc>
          <w:tcPr>
            <w:tcW w:w="8092" w:type="dxa"/>
          </w:tcPr>
          <w:p w:rsidR="009A1F07" w:rsidRPr="00EA77AB" w:rsidRDefault="009A1F07" w:rsidP="008C0044">
            <w:pPr>
              <w:rPr>
                <w:bCs/>
              </w:rPr>
            </w:pPr>
            <w:r w:rsidRPr="00EA77AB">
              <w:rPr>
                <w:bCs/>
              </w:rPr>
              <w:t>жилищно-коммунальное хозяйство (реконструкция и строительство котельных)</w:t>
            </w:r>
          </w:p>
        </w:tc>
        <w:tc>
          <w:tcPr>
            <w:tcW w:w="1505" w:type="dxa"/>
          </w:tcPr>
          <w:p w:rsidR="009A1F07" w:rsidRPr="00EA77AB" w:rsidRDefault="009A1F07" w:rsidP="008C0044">
            <w:pPr>
              <w:spacing w:before="120"/>
              <w:jc w:val="center"/>
            </w:pPr>
            <w:r w:rsidRPr="00EA77AB">
              <w:t>23</w:t>
            </w:r>
          </w:p>
        </w:tc>
        <w:tc>
          <w:tcPr>
            <w:tcW w:w="1505" w:type="dxa"/>
          </w:tcPr>
          <w:p w:rsidR="009A1F07" w:rsidRPr="00EA77AB" w:rsidRDefault="009A1F07" w:rsidP="008C0044">
            <w:pPr>
              <w:jc w:val="center"/>
            </w:pPr>
            <w:r w:rsidRPr="00EA77AB">
              <w:t>10</w:t>
            </w:r>
          </w:p>
        </w:tc>
        <w:tc>
          <w:tcPr>
            <w:tcW w:w="1505" w:type="dxa"/>
          </w:tcPr>
          <w:p w:rsidR="009A1F07" w:rsidRPr="00EA77AB" w:rsidRDefault="009A1F07" w:rsidP="008C0044">
            <w:pPr>
              <w:jc w:val="center"/>
            </w:pPr>
            <w:r w:rsidRPr="00EA77AB">
              <w:t>10</w:t>
            </w:r>
          </w:p>
        </w:tc>
        <w:tc>
          <w:tcPr>
            <w:tcW w:w="1505" w:type="dxa"/>
          </w:tcPr>
          <w:p w:rsidR="009A1F07" w:rsidRPr="00EA77AB" w:rsidRDefault="009A1F07" w:rsidP="008C0044">
            <w:pPr>
              <w:jc w:val="center"/>
            </w:pPr>
            <w:r w:rsidRPr="00EA77AB">
              <w:t>5</w:t>
            </w:r>
          </w:p>
        </w:tc>
      </w:tr>
      <w:tr w:rsidR="009A1F07" w:rsidRPr="00EA77AB" w:rsidTr="008C0044">
        <w:trPr>
          <w:trHeight w:val="20"/>
        </w:trPr>
        <w:tc>
          <w:tcPr>
            <w:tcW w:w="648" w:type="dxa"/>
          </w:tcPr>
          <w:p w:rsidR="009A1F07" w:rsidRPr="00EA77AB" w:rsidRDefault="009A1F07" w:rsidP="008C0044">
            <w:pPr>
              <w:jc w:val="center"/>
              <w:rPr>
                <w:bCs/>
              </w:rPr>
            </w:pPr>
          </w:p>
        </w:tc>
        <w:tc>
          <w:tcPr>
            <w:tcW w:w="8092" w:type="dxa"/>
          </w:tcPr>
          <w:p w:rsidR="009A1F07" w:rsidRPr="00EA77AB" w:rsidRDefault="009A1F07" w:rsidP="008C0044">
            <w:pPr>
              <w:rPr>
                <w:bCs/>
              </w:rPr>
            </w:pPr>
            <w:r w:rsidRPr="00EA77AB">
              <w:rPr>
                <w:bCs/>
              </w:rPr>
              <w:t>производство строительных материалов</w:t>
            </w:r>
          </w:p>
        </w:tc>
        <w:tc>
          <w:tcPr>
            <w:tcW w:w="1505" w:type="dxa"/>
          </w:tcPr>
          <w:p w:rsidR="009A1F07" w:rsidRPr="00EA77AB" w:rsidRDefault="009A1F07" w:rsidP="008C0044">
            <w:pPr>
              <w:spacing w:before="120"/>
              <w:jc w:val="center"/>
            </w:pPr>
            <w:r w:rsidRPr="00EA77AB">
              <w:t>25</w:t>
            </w:r>
          </w:p>
        </w:tc>
        <w:tc>
          <w:tcPr>
            <w:tcW w:w="1505" w:type="dxa"/>
          </w:tcPr>
          <w:p w:rsidR="009A1F07" w:rsidRPr="00EA77AB" w:rsidRDefault="009A1F07" w:rsidP="008C0044">
            <w:pPr>
              <w:jc w:val="center"/>
            </w:pPr>
            <w:r w:rsidRPr="00EA77AB">
              <w:t>20</w:t>
            </w:r>
          </w:p>
        </w:tc>
        <w:tc>
          <w:tcPr>
            <w:tcW w:w="1505" w:type="dxa"/>
          </w:tcPr>
          <w:p w:rsidR="009A1F07" w:rsidRPr="00EA77AB" w:rsidRDefault="009A1F07" w:rsidP="008C0044">
            <w:pPr>
              <w:jc w:val="center"/>
            </w:pPr>
            <w:r w:rsidRPr="00EA77AB">
              <w:t>10</w:t>
            </w:r>
          </w:p>
        </w:tc>
        <w:tc>
          <w:tcPr>
            <w:tcW w:w="1505" w:type="dxa"/>
          </w:tcPr>
          <w:p w:rsidR="009A1F07" w:rsidRPr="00EA77AB" w:rsidRDefault="009A1F07" w:rsidP="008C0044">
            <w:pPr>
              <w:jc w:val="center"/>
            </w:pPr>
            <w:r w:rsidRPr="00EA77AB">
              <w:t>15</w:t>
            </w:r>
          </w:p>
        </w:tc>
      </w:tr>
      <w:tr w:rsidR="009A1F07" w:rsidRPr="00EA77AB" w:rsidTr="008C0044">
        <w:trPr>
          <w:trHeight w:val="20"/>
        </w:trPr>
        <w:tc>
          <w:tcPr>
            <w:tcW w:w="648" w:type="dxa"/>
          </w:tcPr>
          <w:p w:rsidR="009A1F07" w:rsidRPr="00EA77AB" w:rsidRDefault="009A1F07" w:rsidP="008C0044">
            <w:pPr>
              <w:jc w:val="center"/>
            </w:pPr>
          </w:p>
        </w:tc>
        <w:tc>
          <w:tcPr>
            <w:tcW w:w="8092" w:type="dxa"/>
          </w:tcPr>
          <w:p w:rsidR="009A1F07" w:rsidRPr="00EA77AB" w:rsidRDefault="009A1F07" w:rsidP="008C0044">
            <w:pPr>
              <w:rPr>
                <w:bCs/>
              </w:rPr>
            </w:pPr>
            <w:r w:rsidRPr="00EA77AB">
              <w:t>реализация инвестиционных проектов субъектов малого бизнеса</w:t>
            </w:r>
          </w:p>
        </w:tc>
        <w:tc>
          <w:tcPr>
            <w:tcW w:w="1505" w:type="dxa"/>
          </w:tcPr>
          <w:p w:rsidR="009A1F07" w:rsidRPr="00EA77AB" w:rsidRDefault="009A1F07" w:rsidP="008C0044">
            <w:pPr>
              <w:spacing w:before="120"/>
              <w:jc w:val="center"/>
            </w:pPr>
            <w:r w:rsidRPr="00EA77AB">
              <w:t>7</w:t>
            </w:r>
          </w:p>
        </w:tc>
        <w:tc>
          <w:tcPr>
            <w:tcW w:w="1505" w:type="dxa"/>
          </w:tcPr>
          <w:p w:rsidR="009A1F07" w:rsidRPr="00EA77AB" w:rsidRDefault="009A1F07" w:rsidP="008C0044">
            <w:pPr>
              <w:jc w:val="center"/>
            </w:pPr>
            <w:r w:rsidRPr="00EA77AB">
              <w:t>10</w:t>
            </w:r>
          </w:p>
        </w:tc>
        <w:tc>
          <w:tcPr>
            <w:tcW w:w="1505" w:type="dxa"/>
          </w:tcPr>
          <w:p w:rsidR="009A1F07" w:rsidRPr="00EA77AB" w:rsidRDefault="009A1F07" w:rsidP="008C0044">
            <w:pPr>
              <w:jc w:val="center"/>
            </w:pPr>
            <w:r w:rsidRPr="00EA77AB">
              <w:t>10</w:t>
            </w:r>
          </w:p>
        </w:tc>
        <w:tc>
          <w:tcPr>
            <w:tcW w:w="1505" w:type="dxa"/>
          </w:tcPr>
          <w:p w:rsidR="009A1F07" w:rsidRPr="00EA77AB" w:rsidRDefault="009A1F07" w:rsidP="008C0044">
            <w:pPr>
              <w:jc w:val="center"/>
            </w:pPr>
            <w:r w:rsidRPr="00EA77AB">
              <w:t>10</w:t>
            </w:r>
          </w:p>
        </w:tc>
      </w:tr>
      <w:tr w:rsidR="009A1F07" w:rsidRPr="00EA77AB" w:rsidTr="008C0044">
        <w:trPr>
          <w:trHeight w:val="20"/>
        </w:trPr>
        <w:tc>
          <w:tcPr>
            <w:tcW w:w="648" w:type="dxa"/>
          </w:tcPr>
          <w:p w:rsidR="009A1F07" w:rsidRPr="00EA77AB" w:rsidRDefault="009A1F07" w:rsidP="008C0044">
            <w:pPr>
              <w:jc w:val="center"/>
              <w:rPr>
                <w:bCs/>
              </w:rPr>
            </w:pPr>
          </w:p>
        </w:tc>
        <w:tc>
          <w:tcPr>
            <w:tcW w:w="8092" w:type="dxa"/>
          </w:tcPr>
          <w:p w:rsidR="009A1F07" w:rsidRPr="00EA77AB" w:rsidRDefault="009A1F07" w:rsidP="008C0044">
            <w:pPr>
              <w:rPr>
                <w:bCs/>
              </w:rPr>
            </w:pPr>
            <w:r w:rsidRPr="00EA77AB">
              <w:rPr>
                <w:bCs/>
              </w:rPr>
              <w:t xml:space="preserve">трудоустройство в близлежащих муниципальных образованиях </w:t>
            </w:r>
          </w:p>
        </w:tc>
        <w:tc>
          <w:tcPr>
            <w:tcW w:w="1505" w:type="dxa"/>
          </w:tcPr>
          <w:p w:rsidR="009A1F07" w:rsidRPr="00EA77AB" w:rsidRDefault="009A1F07" w:rsidP="008C0044">
            <w:pPr>
              <w:spacing w:before="120"/>
              <w:jc w:val="center"/>
            </w:pPr>
            <w:r w:rsidRPr="00EA77AB">
              <w:t>0</w:t>
            </w:r>
          </w:p>
        </w:tc>
        <w:tc>
          <w:tcPr>
            <w:tcW w:w="1505" w:type="dxa"/>
          </w:tcPr>
          <w:p w:rsidR="009A1F07" w:rsidRPr="00EA77AB" w:rsidRDefault="009A1F07" w:rsidP="008C0044">
            <w:pPr>
              <w:jc w:val="center"/>
            </w:pPr>
            <w:r w:rsidRPr="00EA77AB">
              <w:t>0</w:t>
            </w:r>
          </w:p>
        </w:tc>
        <w:tc>
          <w:tcPr>
            <w:tcW w:w="1505" w:type="dxa"/>
          </w:tcPr>
          <w:p w:rsidR="009A1F07" w:rsidRPr="00EA77AB" w:rsidRDefault="009A1F07" w:rsidP="008C0044">
            <w:pPr>
              <w:jc w:val="center"/>
            </w:pPr>
            <w:r w:rsidRPr="00EA77AB">
              <w:t>0</w:t>
            </w:r>
          </w:p>
        </w:tc>
        <w:tc>
          <w:tcPr>
            <w:tcW w:w="1505" w:type="dxa"/>
          </w:tcPr>
          <w:p w:rsidR="009A1F07" w:rsidRPr="00EA77AB" w:rsidRDefault="009A1F07" w:rsidP="008C0044">
            <w:pPr>
              <w:jc w:val="center"/>
            </w:pPr>
          </w:p>
        </w:tc>
      </w:tr>
      <w:tr w:rsidR="009A1F07" w:rsidRPr="00EA77AB" w:rsidTr="008C0044">
        <w:trPr>
          <w:trHeight w:val="20"/>
        </w:trPr>
        <w:tc>
          <w:tcPr>
            <w:tcW w:w="648" w:type="dxa"/>
          </w:tcPr>
          <w:p w:rsidR="009A1F07" w:rsidRPr="00EA77AB" w:rsidRDefault="009A1F07" w:rsidP="008C0044">
            <w:pPr>
              <w:jc w:val="center"/>
              <w:rPr>
                <w:bCs/>
              </w:rPr>
            </w:pPr>
          </w:p>
        </w:tc>
        <w:tc>
          <w:tcPr>
            <w:tcW w:w="8092" w:type="dxa"/>
          </w:tcPr>
          <w:p w:rsidR="009A1F07" w:rsidRPr="00EA77AB" w:rsidRDefault="009A1F07" w:rsidP="008C0044">
            <w:pPr>
              <w:rPr>
                <w:bCs/>
              </w:rPr>
            </w:pPr>
            <w:r w:rsidRPr="00EA77AB">
              <w:rPr>
                <w:bCs/>
              </w:rPr>
              <w:t xml:space="preserve">занятые на общественных работах </w:t>
            </w:r>
          </w:p>
        </w:tc>
        <w:tc>
          <w:tcPr>
            <w:tcW w:w="1505" w:type="dxa"/>
          </w:tcPr>
          <w:p w:rsidR="009A1F07" w:rsidRPr="00EA77AB" w:rsidRDefault="009A1F07" w:rsidP="008C0044">
            <w:pPr>
              <w:spacing w:before="120"/>
              <w:jc w:val="center"/>
            </w:pPr>
            <w:r w:rsidRPr="00EA77AB">
              <w:t>28</w:t>
            </w:r>
          </w:p>
        </w:tc>
        <w:tc>
          <w:tcPr>
            <w:tcW w:w="1505" w:type="dxa"/>
          </w:tcPr>
          <w:p w:rsidR="009A1F07" w:rsidRPr="00EA77AB" w:rsidRDefault="009A1F07" w:rsidP="008C0044">
            <w:pPr>
              <w:jc w:val="center"/>
            </w:pPr>
            <w:r w:rsidRPr="00EA77AB">
              <w:t>20</w:t>
            </w:r>
          </w:p>
        </w:tc>
        <w:tc>
          <w:tcPr>
            <w:tcW w:w="1505" w:type="dxa"/>
          </w:tcPr>
          <w:p w:rsidR="009A1F07" w:rsidRPr="00EA77AB" w:rsidRDefault="009A1F07" w:rsidP="008C0044">
            <w:pPr>
              <w:jc w:val="center"/>
            </w:pPr>
            <w:r w:rsidRPr="00EA77AB">
              <w:t>10</w:t>
            </w:r>
          </w:p>
        </w:tc>
        <w:tc>
          <w:tcPr>
            <w:tcW w:w="1505" w:type="dxa"/>
          </w:tcPr>
          <w:p w:rsidR="009A1F07" w:rsidRPr="00EA77AB" w:rsidRDefault="009A1F07" w:rsidP="008C0044">
            <w:pPr>
              <w:jc w:val="center"/>
            </w:pPr>
            <w:r w:rsidRPr="00EA77AB">
              <w:t>10</w:t>
            </w:r>
          </w:p>
        </w:tc>
      </w:tr>
    </w:tbl>
    <w:p w:rsidR="009A1F07" w:rsidRPr="00EA77AB" w:rsidRDefault="009A1F07" w:rsidP="00915544">
      <w:pPr>
        <w:jc w:val="center"/>
        <w:rPr>
          <w:b/>
          <w:sz w:val="2"/>
          <w:szCs w:val="2"/>
        </w:rPr>
      </w:pPr>
    </w:p>
    <w:p w:rsidR="009A1F07" w:rsidRPr="00EA77AB" w:rsidRDefault="009A1F07" w:rsidP="00EC022A">
      <w:pPr>
        <w:jc w:val="both"/>
        <w:rPr>
          <w:sz w:val="16"/>
          <w:szCs w:val="16"/>
        </w:rPr>
        <w:sectPr w:rsidR="009A1F07" w:rsidRPr="00EA77AB" w:rsidSect="00D3411E">
          <w:pgSz w:w="16838" w:h="11906" w:orient="landscape"/>
          <w:pgMar w:top="1134" w:right="851" w:bottom="851" w:left="1701" w:header="709" w:footer="709" w:gutter="0"/>
          <w:cols w:space="708"/>
          <w:docGrid w:linePitch="360"/>
        </w:sectPr>
      </w:pPr>
    </w:p>
    <w:p w:rsidR="009A1F07" w:rsidRPr="00EA77AB" w:rsidRDefault="009A1F07" w:rsidP="00012555">
      <w:pPr>
        <w:suppressAutoHyphens/>
        <w:ind w:left="4900"/>
      </w:pPr>
      <w:r w:rsidRPr="00EA77AB">
        <w:t>Приложение № 5</w:t>
      </w:r>
    </w:p>
    <w:p w:rsidR="009A1F07" w:rsidRPr="00EA77AB" w:rsidRDefault="009A1F07" w:rsidP="00012555">
      <w:pPr>
        <w:suppressAutoHyphens/>
        <w:ind w:left="4900"/>
      </w:pPr>
      <w:r w:rsidRPr="00EA77AB">
        <w:t>к комплексному инвестиционному плану модернизации города Новотроицка Оренбургской области на 2010–2015 годы</w:t>
      </w:r>
    </w:p>
    <w:p w:rsidR="009A1F07" w:rsidRPr="00EA77AB" w:rsidRDefault="009A1F07" w:rsidP="00012555">
      <w:pPr>
        <w:tabs>
          <w:tab w:val="left" w:pos="307"/>
          <w:tab w:val="left" w:pos="3912"/>
          <w:tab w:val="left" w:pos="5081"/>
          <w:tab w:val="left" w:pos="6473"/>
          <w:tab w:val="left" w:pos="7543"/>
        </w:tabs>
        <w:autoSpaceDE w:val="0"/>
        <w:autoSpaceDN w:val="0"/>
        <w:adjustRightInd w:val="0"/>
        <w:ind w:left="4900"/>
      </w:pPr>
      <w:r w:rsidRPr="00EA77AB">
        <w:tab/>
      </w:r>
      <w:r w:rsidRPr="00EA77AB">
        <w:tab/>
      </w:r>
      <w:r w:rsidRPr="00EA77AB">
        <w:tab/>
      </w:r>
      <w:r w:rsidRPr="00EA77AB">
        <w:tab/>
      </w:r>
    </w:p>
    <w:p w:rsidR="009A1F07" w:rsidRPr="00EA77AB" w:rsidRDefault="009A1F07" w:rsidP="00915544">
      <w:pPr>
        <w:tabs>
          <w:tab w:val="left" w:pos="307"/>
        </w:tabs>
        <w:autoSpaceDE w:val="0"/>
        <w:autoSpaceDN w:val="0"/>
        <w:adjustRightInd w:val="0"/>
        <w:rPr>
          <w:bCs/>
        </w:rPr>
      </w:pPr>
      <w:r w:rsidRPr="00EA77AB">
        <w:tab/>
      </w:r>
      <w:r w:rsidRPr="00EA77AB">
        <w:rPr>
          <w:bCs/>
        </w:rPr>
        <w:t xml:space="preserve">           </w:t>
      </w:r>
    </w:p>
    <w:p w:rsidR="009A1F07" w:rsidRPr="00EA77AB" w:rsidRDefault="009A1F07" w:rsidP="00915544">
      <w:pPr>
        <w:tabs>
          <w:tab w:val="left" w:pos="307"/>
        </w:tabs>
        <w:autoSpaceDE w:val="0"/>
        <w:autoSpaceDN w:val="0"/>
        <w:adjustRightInd w:val="0"/>
        <w:jc w:val="center"/>
        <w:rPr>
          <w:bCs/>
        </w:rPr>
      </w:pPr>
      <w:r w:rsidRPr="00EA77AB">
        <w:rPr>
          <w:bCs/>
        </w:rPr>
        <w:t xml:space="preserve">Наименование </w:t>
      </w:r>
    </w:p>
    <w:p w:rsidR="009A1F07" w:rsidRPr="00EA77AB" w:rsidRDefault="009A1F07" w:rsidP="00915544">
      <w:pPr>
        <w:tabs>
          <w:tab w:val="left" w:pos="307"/>
        </w:tabs>
        <w:autoSpaceDE w:val="0"/>
        <w:autoSpaceDN w:val="0"/>
        <w:adjustRightInd w:val="0"/>
        <w:jc w:val="center"/>
        <w:rPr>
          <w:bCs/>
        </w:rPr>
      </w:pPr>
      <w:r w:rsidRPr="00EA77AB">
        <w:rPr>
          <w:bCs/>
        </w:rPr>
        <w:t>специальностей для опережающего обучения работников, профессиональной подготовки, переподготовки и повышения квалификации в г. Новотроицке</w:t>
      </w:r>
    </w:p>
    <w:p w:rsidR="009A1F07" w:rsidRPr="00EA77AB" w:rsidRDefault="009A1F07" w:rsidP="00915544">
      <w:pPr>
        <w:tabs>
          <w:tab w:val="left" w:pos="307"/>
        </w:tabs>
        <w:autoSpaceDE w:val="0"/>
        <w:autoSpaceDN w:val="0"/>
        <w:adjustRightInd w:val="0"/>
        <w:jc w:val="center"/>
        <w:rPr>
          <w:bCs/>
        </w:rPr>
      </w:pPr>
    </w:p>
    <w:tbl>
      <w:tblPr>
        <w:tblW w:w="10080" w:type="dxa"/>
        <w:tblInd w:w="-50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644"/>
        <w:gridCol w:w="2996"/>
        <w:gridCol w:w="1204"/>
        <w:gridCol w:w="1033"/>
        <w:gridCol w:w="1403"/>
        <w:gridCol w:w="2800"/>
      </w:tblGrid>
      <w:tr w:rsidR="009A1F07" w:rsidRPr="00EA77AB" w:rsidTr="00325D07">
        <w:trPr>
          <w:trHeight w:val="386"/>
        </w:trPr>
        <w:tc>
          <w:tcPr>
            <w:tcW w:w="644" w:type="dxa"/>
          </w:tcPr>
          <w:p w:rsidR="009A1F07" w:rsidRPr="00EA77AB" w:rsidRDefault="009A1F07" w:rsidP="00D3411E">
            <w:pPr>
              <w:autoSpaceDE w:val="0"/>
              <w:autoSpaceDN w:val="0"/>
              <w:adjustRightInd w:val="0"/>
              <w:jc w:val="center"/>
            </w:pPr>
            <w:r w:rsidRPr="00EA77AB">
              <w:t xml:space="preserve">№ </w:t>
            </w:r>
          </w:p>
          <w:p w:rsidR="009A1F07" w:rsidRPr="00EA77AB" w:rsidRDefault="009A1F07" w:rsidP="00D3411E">
            <w:pPr>
              <w:autoSpaceDE w:val="0"/>
              <w:autoSpaceDN w:val="0"/>
              <w:adjustRightInd w:val="0"/>
              <w:jc w:val="center"/>
            </w:pPr>
            <w:r w:rsidRPr="00EA77AB">
              <w:t>п/п</w:t>
            </w:r>
          </w:p>
        </w:tc>
        <w:tc>
          <w:tcPr>
            <w:tcW w:w="2996" w:type="dxa"/>
          </w:tcPr>
          <w:p w:rsidR="009A1F07" w:rsidRPr="00EA77AB" w:rsidRDefault="009A1F07" w:rsidP="00D3411E">
            <w:pPr>
              <w:autoSpaceDE w:val="0"/>
              <w:autoSpaceDN w:val="0"/>
              <w:adjustRightInd w:val="0"/>
              <w:jc w:val="center"/>
            </w:pPr>
            <w:r w:rsidRPr="00EA77AB">
              <w:t>Наименование специальности</w:t>
            </w:r>
          </w:p>
        </w:tc>
        <w:tc>
          <w:tcPr>
            <w:tcW w:w="1204" w:type="dxa"/>
          </w:tcPr>
          <w:p w:rsidR="009A1F07" w:rsidRPr="00EA77AB" w:rsidRDefault="009A1F07" w:rsidP="00D3411E">
            <w:pPr>
              <w:autoSpaceDE w:val="0"/>
              <w:autoSpaceDN w:val="0"/>
              <w:adjustRightInd w:val="0"/>
              <w:jc w:val="center"/>
            </w:pPr>
            <w:r w:rsidRPr="00EA77AB">
              <w:t>Годы</w:t>
            </w:r>
          </w:p>
        </w:tc>
        <w:tc>
          <w:tcPr>
            <w:tcW w:w="1033" w:type="dxa"/>
          </w:tcPr>
          <w:p w:rsidR="009A1F07" w:rsidRPr="00EA77AB" w:rsidRDefault="009A1F07" w:rsidP="00D3411E">
            <w:pPr>
              <w:autoSpaceDE w:val="0"/>
              <w:autoSpaceDN w:val="0"/>
              <w:adjustRightInd w:val="0"/>
              <w:ind w:hanging="30"/>
              <w:jc w:val="center"/>
            </w:pPr>
            <w:r w:rsidRPr="00EA77AB">
              <w:t>Коли-чество</w:t>
            </w:r>
          </w:p>
          <w:p w:rsidR="009A1F07" w:rsidRPr="00EA77AB" w:rsidRDefault="009A1F07" w:rsidP="00D3411E">
            <w:pPr>
              <w:autoSpaceDE w:val="0"/>
              <w:autoSpaceDN w:val="0"/>
              <w:adjustRightInd w:val="0"/>
              <w:ind w:right="-61"/>
              <w:jc w:val="center"/>
            </w:pPr>
            <w:r w:rsidRPr="00EA77AB">
              <w:t>(еди-ниц)</w:t>
            </w:r>
          </w:p>
        </w:tc>
        <w:tc>
          <w:tcPr>
            <w:tcW w:w="1403" w:type="dxa"/>
          </w:tcPr>
          <w:p w:rsidR="009A1F07" w:rsidRPr="00EA77AB" w:rsidRDefault="009A1F07" w:rsidP="00D3411E">
            <w:pPr>
              <w:autoSpaceDE w:val="0"/>
              <w:autoSpaceDN w:val="0"/>
              <w:adjustRightInd w:val="0"/>
              <w:jc w:val="center"/>
            </w:pPr>
            <w:r w:rsidRPr="00EA77AB">
              <w:t>Стоимость обучения одного</w:t>
            </w:r>
          </w:p>
          <w:p w:rsidR="009A1F07" w:rsidRPr="00EA77AB" w:rsidRDefault="009A1F07" w:rsidP="00D3411E">
            <w:pPr>
              <w:autoSpaceDE w:val="0"/>
              <w:autoSpaceDN w:val="0"/>
              <w:adjustRightInd w:val="0"/>
              <w:jc w:val="center"/>
            </w:pPr>
            <w:r w:rsidRPr="00EA77AB">
              <w:t>человека</w:t>
            </w:r>
          </w:p>
          <w:p w:rsidR="009A1F07" w:rsidRPr="00EA77AB" w:rsidRDefault="009A1F07" w:rsidP="00D3411E">
            <w:pPr>
              <w:autoSpaceDE w:val="0"/>
              <w:autoSpaceDN w:val="0"/>
              <w:adjustRightInd w:val="0"/>
              <w:jc w:val="center"/>
            </w:pPr>
            <w:r w:rsidRPr="00EA77AB">
              <w:t>(рублей)</w:t>
            </w:r>
          </w:p>
        </w:tc>
        <w:tc>
          <w:tcPr>
            <w:tcW w:w="2800" w:type="dxa"/>
          </w:tcPr>
          <w:p w:rsidR="009A1F07" w:rsidRPr="00EA77AB" w:rsidRDefault="009A1F07" w:rsidP="00D3411E">
            <w:pPr>
              <w:autoSpaceDE w:val="0"/>
              <w:autoSpaceDN w:val="0"/>
              <w:adjustRightInd w:val="0"/>
              <w:jc w:val="center"/>
            </w:pPr>
            <w:r w:rsidRPr="00EA77AB">
              <w:t>Наименование учебного заведения</w:t>
            </w:r>
          </w:p>
        </w:tc>
      </w:tr>
    </w:tbl>
    <w:p w:rsidR="009A1F07" w:rsidRPr="00EA77AB" w:rsidRDefault="009A1F07">
      <w:pPr>
        <w:rPr>
          <w:sz w:val="2"/>
          <w:szCs w:val="2"/>
        </w:rPr>
      </w:pPr>
    </w:p>
    <w:tbl>
      <w:tblPr>
        <w:tblW w:w="10080" w:type="dxa"/>
        <w:tblInd w:w="-502" w:type="dxa"/>
        <w:tblLayout w:type="fixed"/>
        <w:tblCellMar>
          <w:left w:w="30" w:type="dxa"/>
          <w:right w:w="30" w:type="dxa"/>
        </w:tblCellMar>
        <w:tblLook w:val="0000"/>
      </w:tblPr>
      <w:tblGrid>
        <w:gridCol w:w="644"/>
        <w:gridCol w:w="2996"/>
        <w:gridCol w:w="1176"/>
        <w:gridCol w:w="1064"/>
        <w:gridCol w:w="1400"/>
        <w:gridCol w:w="2800"/>
      </w:tblGrid>
      <w:tr w:rsidR="009A1F07" w:rsidRPr="00EA77AB" w:rsidTr="00C83F3A">
        <w:trPr>
          <w:trHeight w:val="137"/>
          <w:tblHeader/>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D3411E">
            <w:pPr>
              <w:autoSpaceDE w:val="0"/>
              <w:autoSpaceDN w:val="0"/>
              <w:adjustRightInd w:val="0"/>
              <w:jc w:val="center"/>
            </w:pPr>
            <w:r w:rsidRPr="00EA77AB">
              <w:t>1</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D3411E">
            <w:pPr>
              <w:autoSpaceDE w:val="0"/>
              <w:autoSpaceDN w:val="0"/>
              <w:adjustRightInd w:val="0"/>
              <w:jc w:val="center"/>
            </w:pPr>
            <w:r w:rsidRPr="00EA77AB">
              <w:t>2</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D3411E">
            <w:pPr>
              <w:autoSpaceDE w:val="0"/>
              <w:autoSpaceDN w:val="0"/>
              <w:adjustRightInd w:val="0"/>
              <w:jc w:val="center"/>
            </w:pPr>
            <w:r w:rsidRPr="00EA77AB">
              <w:t>3</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D3411E">
            <w:pPr>
              <w:autoSpaceDE w:val="0"/>
              <w:autoSpaceDN w:val="0"/>
              <w:adjustRightInd w:val="0"/>
              <w:ind w:hanging="3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D3411E">
            <w:pPr>
              <w:autoSpaceDE w:val="0"/>
              <w:autoSpaceDN w:val="0"/>
              <w:adjustRightInd w:val="0"/>
              <w:jc w:val="center"/>
            </w:pPr>
            <w:r w:rsidRPr="00EA77AB">
              <w:t>5</w:t>
            </w:r>
          </w:p>
        </w:tc>
        <w:tc>
          <w:tcPr>
            <w:tcW w:w="2800" w:type="dxa"/>
            <w:tcBorders>
              <w:top w:val="single" w:sz="6" w:space="0" w:color="auto"/>
              <w:left w:val="single" w:sz="6" w:space="0" w:color="auto"/>
              <w:bottom w:val="single" w:sz="6" w:space="0" w:color="auto"/>
              <w:right w:val="single" w:sz="6" w:space="0" w:color="auto"/>
            </w:tcBorders>
          </w:tcPr>
          <w:p w:rsidR="009A1F07" w:rsidRPr="00EA77AB" w:rsidRDefault="009A1F07" w:rsidP="00D3411E">
            <w:pPr>
              <w:autoSpaceDE w:val="0"/>
              <w:autoSpaceDN w:val="0"/>
              <w:adjustRightInd w:val="0"/>
              <w:jc w:val="center"/>
            </w:pPr>
            <w:r w:rsidRPr="00EA77AB">
              <w:t>6</w:t>
            </w: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pPr>
            <w:r w:rsidRPr="00EA77AB">
              <w:t>Инженер центрального поста управления</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pPr>
            <w:r w:rsidRPr="00EA77AB">
              <w:t>15</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pPr>
            <w:r w:rsidRPr="00EA77AB">
              <w:t>12 000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 (отработка навыков управления технологическим процессом на комплексе Simulex)</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pPr>
            <w:r w:rsidRPr="00EA77AB">
              <w:t>9</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Мастер (сменный)</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7</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6</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Дробильщик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Машинист конвейера</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5.</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Машинист крана (крановщик)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профессиональное училище № 5</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6.</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Машинист сырьевых мельниц</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5</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 (отработка навыков управления технологическим процессом на комплексе Simulex)</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7.</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Машинист (обжигальщик)  вращающихся печей</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6</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профессиональное училище № 5</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3543F2">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Транспортерщик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val="restart"/>
            <w:tcBorders>
              <w:top w:val="single" w:sz="6" w:space="0" w:color="auto"/>
              <w:left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w:t>
            </w:r>
          </w:p>
        </w:tc>
      </w:tr>
      <w:tr w:rsidR="009A1F07" w:rsidRPr="00EA77AB" w:rsidTr="003543F2">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left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3543F2">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Бункеровщик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left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3543F2">
        <w:trPr>
          <w:trHeight w:val="668"/>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10.</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Упаковщик цемента</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 (отработка навыков управления технологическим процессом на комплексе Simulex)</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11.</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Насыпщик цемента</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профессиональное училище № 5</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Машинист цементных  мельниц</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13.</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Весовщик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5</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7 000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7 000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14.</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Оператор ЭВМ (оформление документов)</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5</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ОАО «Уральская Сталь», г. Новотроицк</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15.</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 xml:space="preserve">Начальник лаборатории </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30 000</w:t>
            </w:r>
          </w:p>
        </w:tc>
        <w:tc>
          <w:tcPr>
            <w:tcW w:w="28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 xml:space="preserve">государственное образовательное учреждение дополнительного профессионального образования Академии стандартизации, метрологии и сертификации (далее – ГОУ ДПО АСМС), </w:t>
            </w:r>
          </w:p>
          <w:p w:rsidR="009A1F07" w:rsidRPr="00EA77AB" w:rsidRDefault="009A1F07" w:rsidP="008C0044">
            <w:pPr>
              <w:autoSpaceDE w:val="0"/>
              <w:autoSpaceDN w:val="0"/>
              <w:adjustRightInd w:val="0"/>
            </w:pPr>
            <w:r w:rsidRPr="00EA77AB">
              <w:t>г. Екатеринбург</w:t>
            </w: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16.</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Заместитель начальника лаборатории (специалист по сертификации, аттестации и лицензированию)</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24 000</w:t>
            </w:r>
          </w:p>
        </w:tc>
        <w:tc>
          <w:tcPr>
            <w:tcW w:w="28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Федерация независимых профсоюзов России «Научно-исследовательский институт охраны труда» (далее – ФНПР «НИИ охрана труда»),             г. Москва</w:t>
            </w: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17.</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Инженер-лаборант</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 xml:space="preserve">ГОУ ДПО АСМС, </w:t>
            </w:r>
          </w:p>
          <w:p w:rsidR="009A1F07" w:rsidRPr="00EA77AB" w:rsidRDefault="009A1F07" w:rsidP="008C0044">
            <w:pPr>
              <w:autoSpaceDE w:val="0"/>
              <w:autoSpaceDN w:val="0"/>
              <w:adjustRightInd w:val="0"/>
            </w:pPr>
            <w:r w:rsidRPr="00EA77AB">
              <w:t>г. Екатеринбург</w:t>
            </w: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18.</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Инженер по радиационному контролю</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19.</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 xml:space="preserve">Ведущий инженер по качеству </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8 000</w:t>
            </w:r>
          </w:p>
        </w:tc>
        <w:tc>
          <w:tcPr>
            <w:tcW w:w="28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w:t>
            </w: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Инженер-эколог</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28 000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 xml:space="preserve">Белгородский государственный технологический университет им. В.Г.Шухова             (далее – БГТУ               им. В.Г.Шухова),        </w:t>
            </w:r>
          </w:p>
          <w:p w:rsidR="009A1F07" w:rsidRPr="00EA77AB" w:rsidRDefault="009A1F07" w:rsidP="008C0044">
            <w:pPr>
              <w:autoSpaceDE w:val="0"/>
              <w:autoSpaceDN w:val="0"/>
              <w:adjustRightInd w:val="0"/>
            </w:pPr>
            <w:r w:rsidRPr="00EA77AB">
              <w:t xml:space="preserve"> г. Белгород</w:t>
            </w: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21.</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Инженер-петрограф</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35 000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22.</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Инженер по физико-механическим испытаниям</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30 000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30 000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23.</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Лаборант рентгено-спектрального анализа</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24.</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Лаборант спектрального анализа</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25.</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Лаборант-радиометрист</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26.</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 xml:space="preserve">Лаборант по физико-механическим испытаниям </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27.</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Пробоотборщик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8</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10 000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10 000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28.</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Лаборант по анализу газов и пыли</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29.</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Ведущий инженер по автоматизации  систем управления производством</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 (отработка навыков управления технологическим процессом на комплексе Simulex)</w:t>
            </w: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30.</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Инженер по автоматизации систем  управления производством</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5</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31.</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Инженер-программист</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32.</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Инженер-электрик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12 000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33.</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Мастер КИПиА</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профессиональное училище № 5</w:t>
            </w: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34.</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Мастер по ремонту оборудования</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6</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35.</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Слесарь-ремонтник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57</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16</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36.</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Электрогазосварщик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10</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37.</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Электромеханик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38.</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Слесарь по эксплуатации и ремонту газового оборудования</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39.</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 xml:space="preserve">Машинист компрессорных установок </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5</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 (отработка навыков управления технологическим процессом на комплексе Simulex)</w:t>
            </w:r>
          </w:p>
          <w:p w:rsidR="009A1F07" w:rsidRPr="00EA77AB" w:rsidRDefault="009A1F07" w:rsidP="008C0044">
            <w:pPr>
              <w:autoSpaceDE w:val="0"/>
              <w:autoSpaceDN w:val="0"/>
              <w:adjustRightInd w:val="0"/>
            </w:pPr>
          </w:p>
        </w:tc>
      </w:tr>
      <w:tr w:rsidR="009A1F07" w:rsidRPr="00EA77AB" w:rsidTr="00C83F3A">
        <w:trPr>
          <w:trHeight w:val="20"/>
        </w:trPr>
        <w:tc>
          <w:tcPr>
            <w:tcW w:w="64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40.</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Машинист насосных установок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5</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41.</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Электромонтер по ремонту электрооборудования</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29</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42.</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Слесарь КИ      П</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7</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43.</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Оператор по обслуживанию пылегазоулавливающих установок</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 (отработка навыков управления технологическим процессом на комплексе Simulex)</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44.</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Горновой доменной печи</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5 000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3</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5 000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45.</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 xml:space="preserve">Машинист компрессорных установок </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10</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7 000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7 000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46.</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Промышленный альпинист</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10</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ГОУ  «Учебно-курсовой комбинат Оренбургского государственного предприятия «Облжилкомхоз»</w:t>
            </w:r>
          </w:p>
        </w:tc>
      </w:tr>
      <w:tr w:rsidR="009A1F07" w:rsidRPr="00EA77AB" w:rsidTr="00C83F3A">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10</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9 000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C83F3A">
        <w:trPr>
          <w:trHeight w:val="20"/>
        </w:trPr>
        <w:tc>
          <w:tcPr>
            <w:tcW w:w="644"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47.</w:t>
            </w:r>
          </w:p>
        </w:tc>
        <w:tc>
          <w:tcPr>
            <w:tcW w:w="2996"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Аппаратчик воздухоразделения</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2010</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6</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7 000</w:t>
            </w:r>
          </w:p>
        </w:tc>
        <w:tc>
          <w:tcPr>
            <w:tcW w:w="2800" w:type="dxa"/>
            <w:vMerge w:val="restart"/>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r w:rsidRPr="00EA77AB">
              <w:t>учебный центр на базе предприятия</w:t>
            </w:r>
          </w:p>
        </w:tc>
      </w:tr>
      <w:tr w:rsidR="009A1F07" w:rsidRPr="00EA77AB" w:rsidTr="00325D07">
        <w:trPr>
          <w:trHeight w:val="20"/>
        </w:trPr>
        <w:tc>
          <w:tcPr>
            <w:tcW w:w="644"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996"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2011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6</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r w:rsidRPr="00EA77AB">
              <w:t>7 000</w:t>
            </w:r>
          </w:p>
        </w:tc>
        <w:tc>
          <w:tcPr>
            <w:tcW w:w="2800" w:type="dxa"/>
            <w:vMerge/>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325D07">
        <w:trPr>
          <w:trHeight w:val="20"/>
        </w:trPr>
        <w:tc>
          <w:tcPr>
            <w:tcW w:w="644" w:type="dxa"/>
            <w:vMerge w:val="restart"/>
            <w:tcBorders>
              <w:top w:val="single" w:sz="6" w:space="0" w:color="auto"/>
              <w:left w:val="single" w:sz="6" w:space="0" w:color="auto"/>
              <w:bottom w:val="single" w:sz="4" w:space="0" w:color="auto"/>
              <w:right w:val="single" w:sz="6" w:space="0" w:color="auto"/>
            </w:tcBorders>
          </w:tcPr>
          <w:p w:rsidR="009A1F07" w:rsidRPr="00EA77AB" w:rsidRDefault="009A1F07" w:rsidP="008C0044">
            <w:pPr>
              <w:autoSpaceDE w:val="0"/>
              <w:autoSpaceDN w:val="0"/>
              <w:adjustRightInd w:val="0"/>
              <w:jc w:val="center"/>
            </w:pPr>
            <w:r w:rsidRPr="00EA77AB">
              <w:rPr>
                <w:bCs/>
              </w:rPr>
              <w:t>Итого</w:t>
            </w: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rPr>
                <w:bCs/>
              </w:rPr>
            </w:pPr>
            <w:r w:rsidRPr="00EA77AB">
              <w:rPr>
                <w:bCs/>
              </w:rPr>
              <w:t>2010–2011</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rPr>
                <w:bCs/>
              </w:rPr>
            </w:pPr>
            <w:r w:rsidRPr="00EA77AB">
              <w:rPr>
                <w:bCs/>
              </w:rPr>
              <w:t>471</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4742F">
            <w:pPr>
              <w:autoSpaceDE w:val="0"/>
              <w:autoSpaceDN w:val="0"/>
              <w:adjustRightInd w:val="0"/>
              <w:ind w:right="-28"/>
              <w:rPr>
                <w:spacing w:val="-10"/>
              </w:rPr>
            </w:pPr>
            <w:r w:rsidRPr="00EA77AB">
              <w:rPr>
                <w:bCs/>
                <w:spacing w:val="-10"/>
              </w:rPr>
              <w:t>873 000,0</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8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325D07">
        <w:trPr>
          <w:trHeight w:val="20"/>
        </w:trPr>
        <w:tc>
          <w:tcPr>
            <w:tcW w:w="644" w:type="dxa"/>
            <w:vMerge/>
            <w:tcBorders>
              <w:left w:val="single" w:sz="6" w:space="0" w:color="auto"/>
              <w:bottom w:val="single" w:sz="4" w:space="0" w:color="auto"/>
              <w:right w:val="single" w:sz="6" w:space="0" w:color="auto"/>
            </w:tcBorders>
          </w:tcPr>
          <w:p w:rsidR="009A1F07" w:rsidRPr="00EA77AB" w:rsidRDefault="009A1F07" w:rsidP="008C0044">
            <w:pPr>
              <w:autoSpaceDE w:val="0"/>
              <w:autoSpaceDN w:val="0"/>
              <w:adjustRightInd w:val="0"/>
              <w:jc w:val="center"/>
            </w:pP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rPr>
                <w:bCs/>
              </w:rPr>
            </w:pPr>
            <w:r w:rsidRPr="00EA77AB">
              <w:rPr>
                <w:bCs/>
              </w:rPr>
              <w:t>2010</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rPr>
                <w:bCs/>
              </w:rPr>
            </w:pPr>
            <w:r w:rsidRPr="00EA77AB">
              <w:rPr>
                <w:bCs/>
              </w:rPr>
              <w:t>317</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4742F">
            <w:pPr>
              <w:autoSpaceDE w:val="0"/>
              <w:autoSpaceDN w:val="0"/>
              <w:adjustRightInd w:val="0"/>
              <w:ind w:right="-28"/>
              <w:jc w:val="center"/>
              <w:rPr>
                <w:bCs/>
                <w:spacing w:val="-10"/>
              </w:rPr>
            </w:pPr>
            <w:r w:rsidRPr="00EA77AB">
              <w:rPr>
                <w:bCs/>
                <w:spacing w:val="-10"/>
              </w:rPr>
              <w:t>548 000,0</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8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r w:rsidR="009A1F07" w:rsidRPr="00EA77AB" w:rsidTr="00325D07">
        <w:trPr>
          <w:trHeight w:val="20"/>
        </w:trPr>
        <w:tc>
          <w:tcPr>
            <w:tcW w:w="644" w:type="dxa"/>
            <w:vMerge/>
            <w:tcBorders>
              <w:left w:val="single" w:sz="6" w:space="0" w:color="auto"/>
              <w:bottom w:val="single" w:sz="4" w:space="0" w:color="auto"/>
              <w:right w:val="single" w:sz="6" w:space="0" w:color="auto"/>
            </w:tcBorders>
          </w:tcPr>
          <w:p w:rsidR="009A1F07" w:rsidRPr="00EA77AB" w:rsidRDefault="009A1F07" w:rsidP="008C0044">
            <w:pPr>
              <w:autoSpaceDE w:val="0"/>
              <w:autoSpaceDN w:val="0"/>
              <w:adjustRightInd w:val="0"/>
              <w:jc w:val="center"/>
            </w:pPr>
          </w:p>
        </w:tc>
        <w:tc>
          <w:tcPr>
            <w:tcW w:w="2996"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rPr>
                <w:bCs/>
              </w:rPr>
            </w:pPr>
            <w:r w:rsidRPr="00EA77AB">
              <w:rPr>
                <w:bCs/>
              </w:rPr>
              <w:t>2011</w:t>
            </w:r>
          </w:p>
        </w:tc>
        <w:tc>
          <w:tcPr>
            <w:tcW w:w="1176" w:type="dxa"/>
            <w:tcBorders>
              <w:top w:val="single" w:sz="6" w:space="0" w:color="auto"/>
              <w:left w:val="single" w:sz="6" w:space="0" w:color="auto"/>
              <w:bottom w:val="single" w:sz="6" w:space="0" w:color="auto"/>
              <w:right w:val="single" w:sz="6" w:space="0" w:color="auto"/>
            </w:tcBorders>
          </w:tcPr>
          <w:p w:rsidR="009A1F07" w:rsidRPr="00EA77AB" w:rsidRDefault="009A1F07" w:rsidP="003543F2">
            <w:pPr>
              <w:autoSpaceDE w:val="0"/>
              <w:autoSpaceDN w:val="0"/>
              <w:adjustRightInd w:val="0"/>
              <w:jc w:val="center"/>
              <w:rPr>
                <w:bCs/>
              </w:rPr>
            </w:pPr>
            <w:r w:rsidRPr="00EA77AB">
              <w:rPr>
                <w:bCs/>
              </w:rPr>
              <w:t>154</w:t>
            </w:r>
          </w:p>
        </w:tc>
        <w:tc>
          <w:tcPr>
            <w:tcW w:w="1064" w:type="dxa"/>
            <w:tcBorders>
              <w:top w:val="single" w:sz="6" w:space="0" w:color="auto"/>
              <w:left w:val="single" w:sz="6" w:space="0" w:color="auto"/>
              <w:bottom w:val="single" w:sz="6" w:space="0" w:color="auto"/>
              <w:right w:val="single" w:sz="6" w:space="0" w:color="auto"/>
            </w:tcBorders>
          </w:tcPr>
          <w:p w:rsidR="009A1F07" w:rsidRPr="00EA77AB" w:rsidRDefault="009A1F07" w:rsidP="0084742F">
            <w:pPr>
              <w:autoSpaceDE w:val="0"/>
              <w:autoSpaceDN w:val="0"/>
              <w:adjustRightInd w:val="0"/>
              <w:ind w:right="-28"/>
              <w:jc w:val="center"/>
              <w:rPr>
                <w:bCs/>
                <w:spacing w:val="-10"/>
              </w:rPr>
            </w:pPr>
            <w:r w:rsidRPr="00EA77AB">
              <w:rPr>
                <w:bCs/>
                <w:spacing w:val="-10"/>
              </w:rPr>
              <w:t>325 000,0</w:t>
            </w:r>
          </w:p>
        </w:tc>
        <w:tc>
          <w:tcPr>
            <w:tcW w:w="14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jc w:val="center"/>
            </w:pPr>
          </w:p>
        </w:tc>
        <w:tc>
          <w:tcPr>
            <w:tcW w:w="2800" w:type="dxa"/>
            <w:tcBorders>
              <w:top w:val="single" w:sz="6" w:space="0" w:color="auto"/>
              <w:left w:val="single" w:sz="6" w:space="0" w:color="auto"/>
              <w:bottom w:val="single" w:sz="6" w:space="0" w:color="auto"/>
              <w:right w:val="single" w:sz="6" w:space="0" w:color="auto"/>
            </w:tcBorders>
          </w:tcPr>
          <w:p w:rsidR="009A1F07" w:rsidRPr="00EA77AB" w:rsidRDefault="009A1F07" w:rsidP="008C0044">
            <w:pPr>
              <w:autoSpaceDE w:val="0"/>
              <w:autoSpaceDN w:val="0"/>
              <w:adjustRightInd w:val="0"/>
            </w:pPr>
          </w:p>
        </w:tc>
      </w:tr>
    </w:tbl>
    <w:p w:rsidR="009A1F07" w:rsidRPr="00EA77AB" w:rsidRDefault="009A1F07" w:rsidP="00915544"/>
    <w:p w:rsidR="009A1F07" w:rsidRPr="00EA77AB" w:rsidRDefault="009A1F07" w:rsidP="00915544"/>
    <w:p w:rsidR="009A1F07" w:rsidRPr="00EA77AB" w:rsidRDefault="009A1F07" w:rsidP="00012555">
      <w:pPr>
        <w:jc w:val="center"/>
      </w:pPr>
      <w:r w:rsidRPr="00EA77AB">
        <w:t>____________</w:t>
      </w:r>
    </w:p>
    <w:p w:rsidR="009A1F07" w:rsidRPr="00EA77AB" w:rsidRDefault="009A1F07" w:rsidP="00EC022A">
      <w:pPr>
        <w:jc w:val="both"/>
        <w:rPr>
          <w:sz w:val="16"/>
          <w:szCs w:val="16"/>
        </w:rPr>
      </w:pPr>
    </w:p>
    <w:sectPr w:rsidR="009A1F07" w:rsidRPr="00EA77AB" w:rsidSect="00DB695B">
      <w:headerReference w:type="even" r:id="rId15"/>
      <w:headerReference w:type="default" r:id="rId16"/>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F07" w:rsidRDefault="009A1F07">
      <w:r>
        <w:separator/>
      </w:r>
    </w:p>
  </w:endnote>
  <w:endnote w:type="continuationSeparator" w:id="1">
    <w:p w:rsidR="009A1F07" w:rsidRDefault="009A1F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Bold">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F07" w:rsidRDefault="009A1F07">
      <w:r>
        <w:separator/>
      </w:r>
    </w:p>
  </w:footnote>
  <w:footnote w:type="continuationSeparator" w:id="1">
    <w:p w:rsidR="009A1F07" w:rsidRDefault="009A1F07">
      <w:r>
        <w:continuationSeparator/>
      </w:r>
    </w:p>
  </w:footnote>
  <w:footnote w:id="2">
    <w:p w:rsidR="009A1F07" w:rsidRPr="00D95110" w:rsidRDefault="009A1F07" w:rsidP="00AF4BF8">
      <w:pPr>
        <w:keepNext/>
        <w:spacing w:line="233" w:lineRule="auto"/>
        <w:jc w:val="both"/>
        <w:rPr>
          <w:sz w:val="24"/>
          <w:szCs w:val="24"/>
        </w:rPr>
      </w:pPr>
      <w:r>
        <w:rPr>
          <w:rStyle w:val="FootnoteReference"/>
        </w:rPr>
        <w:t>*)</w:t>
      </w:r>
      <w:r>
        <w:t> </w:t>
      </w:r>
      <w:r w:rsidRPr="00D95110">
        <w:rPr>
          <w:sz w:val="24"/>
          <w:szCs w:val="24"/>
        </w:rPr>
        <w:t>Средства, предусмотренные на 2010 год, были освоены в 2010 году.</w:t>
      </w:r>
    </w:p>
    <w:p w:rsidR="009A1F07" w:rsidRDefault="009A1F07" w:rsidP="00AF4BF8">
      <w:pPr>
        <w:keepNext/>
        <w:spacing w:line="233" w:lineRule="auto"/>
        <w:jc w:val="both"/>
      </w:pPr>
    </w:p>
  </w:footnote>
  <w:footnote w:id="3">
    <w:p w:rsidR="009A1F07" w:rsidRPr="00D95110" w:rsidRDefault="009A1F07" w:rsidP="00AF4BF8">
      <w:pPr>
        <w:keepNext/>
        <w:spacing w:line="233" w:lineRule="auto"/>
        <w:jc w:val="both"/>
        <w:rPr>
          <w:sz w:val="24"/>
          <w:szCs w:val="24"/>
        </w:rPr>
      </w:pPr>
      <w:r>
        <w:rPr>
          <w:rStyle w:val="FootnoteReference"/>
        </w:rPr>
        <w:t>**)</w:t>
      </w:r>
      <w:r>
        <w:t> </w:t>
      </w:r>
      <w:r w:rsidRPr="00D95110">
        <w:rPr>
          <w:sz w:val="24"/>
          <w:szCs w:val="24"/>
        </w:rPr>
        <w:t xml:space="preserve">Софинансирование мероприятий </w:t>
      </w:r>
      <w:r>
        <w:rPr>
          <w:sz w:val="24"/>
          <w:szCs w:val="24"/>
        </w:rPr>
        <w:t>Плана</w:t>
      </w:r>
      <w:r w:rsidRPr="00D95110">
        <w:rPr>
          <w:sz w:val="24"/>
          <w:szCs w:val="24"/>
        </w:rPr>
        <w:t xml:space="preserve"> осуществляется в пределах средств, предусмотренных в областном бюджете на соответствующий финансовый год, при соблюдении порядка и условий, установленных областными</w:t>
      </w:r>
      <w:r w:rsidRPr="00E1673A">
        <w:t xml:space="preserve"> </w:t>
      </w:r>
      <w:r w:rsidRPr="00D95110">
        <w:rPr>
          <w:sz w:val="24"/>
          <w:szCs w:val="24"/>
        </w:rPr>
        <w:t>целевыми программами и нормативными правовыми актами Оренбургской области.</w:t>
      </w:r>
    </w:p>
    <w:p w:rsidR="009A1F07" w:rsidRDefault="009A1F07" w:rsidP="00AF4BF8">
      <w:pPr>
        <w:keepNext/>
        <w:spacing w:line="233" w:lineRule="auto"/>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07" w:rsidRDefault="009A1F07" w:rsidP="00C52D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A1F07" w:rsidRDefault="009A1F07" w:rsidP="00A81CF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07" w:rsidRPr="00493AE6" w:rsidRDefault="009A1F07" w:rsidP="00C52D1D">
    <w:pPr>
      <w:pStyle w:val="Header"/>
      <w:framePr w:wrap="around" w:vAnchor="text" w:hAnchor="margin" w:xAlign="center" w:y="1"/>
      <w:jc w:val="center"/>
      <w:rPr>
        <w:sz w:val="24"/>
        <w:szCs w:val="24"/>
      </w:rPr>
    </w:pPr>
    <w:r w:rsidRPr="00493AE6">
      <w:rPr>
        <w:rStyle w:val="PageNumber"/>
        <w:sz w:val="24"/>
        <w:szCs w:val="24"/>
      </w:rPr>
      <w:fldChar w:fldCharType="begin"/>
    </w:r>
    <w:r w:rsidRPr="00493AE6">
      <w:rPr>
        <w:rStyle w:val="PageNumber"/>
        <w:sz w:val="24"/>
        <w:szCs w:val="24"/>
      </w:rPr>
      <w:instrText xml:space="preserve">PAGE  </w:instrText>
    </w:r>
    <w:r w:rsidRPr="00493AE6">
      <w:rPr>
        <w:rStyle w:val="PageNumber"/>
        <w:sz w:val="24"/>
        <w:szCs w:val="24"/>
      </w:rPr>
      <w:fldChar w:fldCharType="separate"/>
    </w:r>
    <w:r>
      <w:rPr>
        <w:rStyle w:val="PageNumber"/>
        <w:noProof/>
        <w:sz w:val="24"/>
        <w:szCs w:val="24"/>
      </w:rPr>
      <w:t>6</w:t>
    </w:r>
    <w:r w:rsidRPr="00493AE6">
      <w:rPr>
        <w:rStyle w:val="PageNumber"/>
        <w:sz w:val="24"/>
        <w:szCs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07" w:rsidRDefault="009A1F07" w:rsidP="00661C6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A1F07" w:rsidRDefault="009A1F0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07" w:rsidRPr="00661C62" w:rsidRDefault="009A1F07" w:rsidP="00661C62">
    <w:pPr>
      <w:pStyle w:val="Header"/>
      <w:framePr w:wrap="around" w:vAnchor="text" w:hAnchor="margin" w:xAlign="center" w:y="1"/>
      <w:rPr>
        <w:rStyle w:val="PageNumber"/>
        <w:sz w:val="24"/>
        <w:szCs w:val="24"/>
      </w:rPr>
    </w:pPr>
    <w:r w:rsidRPr="00661C62">
      <w:rPr>
        <w:rStyle w:val="PageNumber"/>
        <w:sz w:val="24"/>
        <w:szCs w:val="24"/>
      </w:rPr>
      <w:fldChar w:fldCharType="begin"/>
    </w:r>
    <w:r w:rsidRPr="00661C62">
      <w:rPr>
        <w:rStyle w:val="PageNumber"/>
        <w:sz w:val="24"/>
        <w:szCs w:val="24"/>
      </w:rPr>
      <w:instrText xml:space="preserve">PAGE  </w:instrText>
    </w:r>
    <w:r w:rsidRPr="00661C62">
      <w:rPr>
        <w:rStyle w:val="PageNumber"/>
        <w:sz w:val="24"/>
        <w:szCs w:val="24"/>
      </w:rPr>
      <w:fldChar w:fldCharType="separate"/>
    </w:r>
    <w:r>
      <w:rPr>
        <w:rStyle w:val="PageNumber"/>
        <w:noProof/>
        <w:sz w:val="24"/>
        <w:szCs w:val="24"/>
      </w:rPr>
      <w:t>65</w:t>
    </w:r>
    <w:r w:rsidRPr="00661C62">
      <w:rPr>
        <w:rStyle w:val="PageNumber"/>
        <w:sz w:val="24"/>
        <w:szCs w:val="24"/>
      </w:rPr>
      <w:fldChar w:fldCharType="end"/>
    </w:r>
  </w:p>
  <w:p w:rsidR="009A1F07" w:rsidRDefault="009A1F0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07" w:rsidRDefault="009A1F07" w:rsidP="00DB695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A1F07" w:rsidRDefault="009A1F0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07" w:rsidRPr="00667726" w:rsidRDefault="009A1F07" w:rsidP="00DB695B">
    <w:pPr>
      <w:pStyle w:val="Header"/>
      <w:framePr w:wrap="around" w:vAnchor="text" w:hAnchor="margin" w:xAlign="center" w:y="1"/>
      <w:rPr>
        <w:rStyle w:val="PageNumber"/>
        <w:sz w:val="24"/>
        <w:szCs w:val="24"/>
      </w:rPr>
    </w:pPr>
    <w:r w:rsidRPr="00667726">
      <w:rPr>
        <w:rStyle w:val="PageNumber"/>
        <w:sz w:val="24"/>
        <w:szCs w:val="24"/>
      </w:rPr>
      <w:fldChar w:fldCharType="begin"/>
    </w:r>
    <w:r w:rsidRPr="00667726">
      <w:rPr>
        <w:rStyle w:val="PageNumber"/>
        <w:sz w:val="24"/>
        <w:szCs w:val="24"/>
      </w:rPr>
      <w:instrText xml:space="preserve">PAGE  </w:instrText>
    </w:r>
    <w:r w:rsidRPr="00667726">
      <w:rPr>
        <w:rStyle w:val="PageNumber"/>
        <w:sz w:val="24"/>
        <w:szCs w:val="24"/>
      </w:rPr>
      <w:fldChar w:fldCharType="separate"/>
    </w:r>
    <w:r>
      <w:rPr>
        <w:rStyle w:val="PageNumber"/>
        <w:noProof/>
        <w:sz w:val="24"/>
        <w:szCs w:val="24"/>
      </w:rPr>
      <w:t>70</w:t>
    </w:r>
    <w:r w:rsidRPr="00667726">
      <w:rPr>
        <w:rStyle w:val="PageNumber"/>
        <w:sz w:val="24"/>
        <w:szCs w:val="24"/>
      </w:rPr>
      <w:fldChar w:fldCharType="end"/>
    </w:r>
  </w:p>
  <w:p w:rsidR="009A1F07" w:rsidRDefault="009A1F07">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07" w:rsidRDefault="009A1F07" w:rsidP="00DB695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A1F07" w:rsidRDefault="009A1F07">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07" w:rsidRPr="00667726" w:rsidRDefault="009A1F07" w:rsidP="00DB695B">
    <w:pPr>
      <w:pStyle w:val="Header"/>
      <w:framePr w:wrap="around" w:vAnchor="text" w:hAnchor="margin" w:xAlign="center" w:y="1"/>
      <w:rPr>
        <w:rStyle w:val="PageNumber"/>
        <w:sz w:val="24"/>
        <w:szCs w:val="24"/>
      </w:rPr>
    </w:pPr>
    <w:r w:rsidRPr="00667726">
      <w:rPr>
        <w:rStyle w:val="PageNumber"/>
        <w:sz w:val="24"/>
        <w:szCs w:val="24"/>
      </w:rPr>
      <w:fldChar w:fldCharType="begin"/>
    </w:r>
    <w:r w:rsidRPr="00667726">
      <w:rPr>
        <w:rStyle w:val="PageNumber"/>
        <w:sz w:val="24"/>
        <w:szCs w:val="24"/>
      </w:rPr>
      <w:instrText xml:space="preserve">PAGE  </w:instrText>
    </w:r>
    <w:r w:rsidRPr="00667726">
      <w:rPr>
        <w:rStyle w:val="PageNumber"/>
        <w:sz w:val="24"/>
        <w:szCs w:val="24"/>
      </w:rPr>
      <w:fldChar w:fldCharType="separate"/>
    </w:r>
    <w:r>
      <w:rPr>
        <w:rStyle w:val="PageNumber"/>
        <w:noProof/>
        <w:sz w:val="24"/>
        <w:szCs w:val="24"/>
      </w:rPr>
      <w:t>74</w:t>
    </w:r>
    <w:r w:rsidRPr="00667726">
      <w:rPr>
        <w:rStyle w:val="PageNumber"/>
        <w:sz w:val="24"/>
        <w:szCs w:val="24"/>
      </w:rPr>
      <w:fldChar w:fldCharType="end"/>
    </w:r>
  </w:p>
  <w:p w:rsidR="009A1F07" w:rsidRDefault="009A1F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AA1"/>
    <w:multiLevelType w:val="hybridMultilevel"/>
    <w:tmpl w:val="83D046FA"/>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
    <w:nsid w:val="059B353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nsid w:val="07EE6CBA"/>
    <w:multiLevelType w:val="hybridMultilevel"/>
    <w:tmpl w:val="C6B0D94E"/>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3">
    <w:nsid w:val="0D325C23"/>
    <w:multiLevelType w:val="hybridMultilevel"/>
    <w:tmpl w:val="F1A03CCE"/>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4">
    <w:nsid w:val="0F0F6376"/>
    <w:multiLevelType w:val="hybridMultilevel"/>
    <w:tmpl w:val="CF8A72D8"/>
    <w:lvl w:ilvl="0" w:tplc="10DE8386">
      <w:start w:val="1"/>
      <w:numFmt w:val="bullet"/>
      <w:lvlText w:val=""/>
      <w:lvlJc w:val="left"/>
      <w:pPr>
        <w:tabs>
          <w:tab w:val="num" w:pos="1560"/>
        </w:tabs>
        <w:ind w:left="15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061040"/>
    <w:multiLevelType w:val="hybridMultilevel"/>
    <w:tmpl w:val="C5503814"/>
    <w:lvl w:ilvl="0" w:tplc="D4264FDE">
      <w:start w:val="1"/>
      <w:numFmt w:val="decimal"/>
      <w:lvlText w:val="%1."/>
      <w:lvlJc w:val="left"/>
      <w:pPr>
        <w:tabs>
          <w:tab w:val="num" w:pos="502"/>
        </w:tabs>
        <w:ind w:left="502" w:hanging="360"/>
      </w:pPr>
      <w:rPr>
        <w:rFonts w:cs="Times New Roman"/>
        <w:b w:val="0"/>
        <w:sz w:val="24"/>
        <w:szCs w:val="24"/>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6">
    <w:nsid w:val="146059AF"/>
    <w:multiLevelType w:val="hybridMultilevel"/>
    <w:tmpl w:val="AEEAFD64"/>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7">
    <w:nsid w:val="14FB2506"/>
    <w:multiLevelType w:val="hybridMultilevel"/>
    <w:tmpl w:val="B5CA93D8"/>
    <w:lvl w:ilvl="0" w:tplc="0419000F">
      <w:start w:val="1"/>
      <w:numFmt w:val="decimal"/>
      <w:lvlText w:val="%1."/>
      <w:lvlJc w:val="left"/>
      <w:pPr>
        <w:tabs>
          <w:tab w:val="num" w:pos="360"/>
        </w:tabs>
        <w:ind w:left="360" w:hanging="360"/>
      </w:pPr>
      <w:rPr>
        <w:rFonts w:cs="Times New Roman" w:hint="default"/>
      </w:rPr>
    </w:lvl>
    <w:lvl w:ilvl="1" w:tplc="3F782852">
      <w:start w:val="1"/>
      <w:numFmt w:val="decimal"/>
      <w:lvlText w:val="%2."/>
      <w:lvlJc w:val="left"/>
      <w:pPr>
        <w:tabs>
          <w:tab w:val="num" w:pos="786"/>
        </w:tabs>
        <w:ind w:left="786" w:hanging="36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153F378B"/>
    <w:multiLevelType w:val="hybridMultilevel"/>
    <w:tmpl w:val="222E8BF0"/>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9">
    <w:nsid w:val="17D277BD"/>
    <w:multiLevelType w:val="hybridMultilevel"/>
    <w:tmpl w:val="9C3E9AB4"/>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0">
    <w:nsid w:val="1E7A670A"/>
    <w:multiLevelType w:val="hybridMultilevel"/>
    <w:tmpl w:val="AFACED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F263CEB"/>
    <w:multiLevelType w:val="multilevel"/>
    <w:tmpl w:val="77904F0E"/>
    <w:lvl w:ilvl="0">
      <w:start w:val="3"/>
      <w:numFmt w:val="decimal"/>
      <w:lvlText w:val="%1"/>
      <w:lvlJc w:val="left"/>
      <w:pPr>
        <w:ind w:left="375" w:hanging="375"/>
      </w:pPr>
      <w:rPr>
        <w:rFonts w:cs="Times New Roman" w:hint="default"/>
      </w:rPr>
    </w:lvl>
    <w:lvl w:ilvl="1">
      <w:start w:val="4"/>
      <w:numFmt w:val="decimal"/>
      <w:lvlText w:val="%1.%2"/>
      <w:lvlJc w:val="left"/>
      <w:pPr>
        <w:ind w:left="943" w:hanging="37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12">
    <w:nsid w:val="217C4CBA"/>
    <w:multiLevelType w:val="multilevel"/>
    <w:tmpl w:val="731C9B36"/>
    <w:lvl w:ilvl="0">
      <w:start w:val="3"/>
      <w:numFmt w:val="decimal"/>
      <w:lvlText w:val="%1"/>
      <w:lvlJc w:val="left"/>
      <w:pPr>
        <w:ind w:left="405" w:hanging="405"/>
      </w:pPr>
      <w:rPr>
        <w:rFonts w:cs="Times New Roman" w:hint="default"/>
      </w:rPr>
    </w:lvl>
    <w:lvl w:ilvl="1">
      <w:start w:val="8"/>
      <w:numFmt w:val="decimal"/>
      <w:lvlText w:val="%1.%2"/>
      <w:lvlJc w:val="left"/>
      <w:pPr>
        <w:ind w:left="2925" w:hanging="405"/>
      </w:pPr>
      <w:rPr>
        <w:rFonts w:cs="Times New Roman" w:hint="default"/>
      </w:rPr>
    </w:lvl>
    <w:lvl w:ilvl="2">
      <w:start w:val="1"/>
      <w:numFmt w:val="decimal"/>
      <w:lvlText w:val="%1.%2.%3"/>
      <w:lvlJc w:val="left"/>
      <w:pPr>
        <w:ind w:left="5850" w:hanging="720"/>
      </w:pPr>
      <w:rPr>
        <w:rFonts w:cs="Times New Roman" w:hint="default"/>
      </w:rPr>
    </w:lvl>
    <w:lvl w:ilvl="3">
      <w:start w:val="1"/>
      <w:numFmt w:val="decimal"/>
      <w:lvlText w:val="%1.%2.%3.%4"/>
      <w:lvlJc w:val="left"/>
      <w:pPr>
        <w:ind w:left="8775" w:hanging="1080"/>
      </w:pPr>
      <w:rPr>
        <w:rFonts w:cs="Times New Roman" w:hint="default"/>
      </w:rPr>
    </w:lvl>
    <w:lvl w:ilvl="4">
      <w:start w:val="1"/>
      <w:numFmt w:val="decimal"/>
      <w:lvlText w:val="%1.%2.%3.%4.%5"/>
      <w:lvlJc w:val="left"/>
      <w:pPr>
        <w:ind w:left="11340" w:hanging="1080"/>
      </w:pPr>
      <w:rPr>
        <w:rFonts w:cs="Times New Roman" w:hint="default"/>
      </w:rPr>
    </w:lvl>
    <w:lvl w:ilvl="5">
      <w:start w:val="1"/>
      <w:numFmt w:val="decimal"/>
      <w:lvlText w:val="%1.%2.%3.%4.%5.%6"/>
      <w:lvlJc w:val="left"/>
      <w:pPr>
        <w:ind w:left="14265" w:hanging="1440"/>
      </w:pPr>
      <w:rPr>
        <w:rFonts w:cs="Times New Roman" w:hint="default"/>
      </w:rPr>
    </w:lvl>
    <w:lvl w:ilvl="6">
      <w:start w:val="1"/>
      <w:numFmt w:val="decimal"/>
      <w:lvlText w:val="%1.%2.%3.%4.%5.%6.%7"/>
      <w:lvlJc w:val="left"/>
      <w:pPr>
        <w:ind w:left="16830" w:hanging="1440"/>
      </w:pPr>
      <w:rPr>
        <w:rFonts w:cs="Times New Roman" w:hint="default"/>
      </w:rPr>
    </w:lvl>
    <w:lvl w:ilvl="7">
      <w:start w:val="1"/>
      <w:numFmt w:val="decimal"/>
      <w:lvlText w:val="%1.%2.%3.%4.%5.%6.%7.%8"/>
      <w:lvlJc w:val="left"/>
      <w:pPr>
        <w:ind w:left="19755" w:hanging="1800"/>
      </w:pPr>
      <w:rPr>
        <w:rFonts w:cs="Times New Roman" w:hint="default"/>
      </w:rPr>
    </w:lvl>
    <w:lvl w:ilvl="8">
      <w:start w:val="1"/>
      <w:numFmt w:val="decimal"/>
      <w:lvlText w:val="%1.%2.%3.%4.%5.%6.%7.%8.%9"/>
      <w:lvlJc w:val="left"/>
      <w:pPr>
        <w:ind w:left="22680" w:hanging="2160"/>
      </w:pPr>
      <w:rPr>
        <w:rFonts w:cs="Times New Roman" w:hint="default"/>
      </w:rPr>
    </w:lvl>
  </w:abstractNum>
  <w:abstractNum w:abstractNumId="13">
    <w:nsid w:val="26327858"/>
    <w:multiLevelType w:val="hybridMultilevel"/>
    <w:tmpl w:val="BC1E6E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20B0EF9"/>
    <w:multiLevelType w:val="hybridMultilevel"/>
    <w:tmpl w:val="1034D7AE"/>
    <w:lvl w:ilvl="0" w:tplc="AC0E32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40F55BF"/>
    <w:multiLevelType w:val="multilevel"/>
    <w:tmpl w:val="60C012EA"/>
    <w:lvl w:ilvl="0">
      <w:start w:val="3"/>
      <w:numFmt w:val="decimal"/>
      <w:lvlText w:val="%1."/>
      <w:lvlJc w:val="left"/>
      <w:pPr>
        <w:ind w:left="720" w:hanging="360"/>
      </w:pPr>
      <w:rPr>
        <w:rFonts w:cs="Times New Roman" w:hint="default"/>
      </w:rPr>
    </w:lvl>
    <w:lvl w:ilvl="1">
      <w:start w:val="2"/>
      <w:numFmt w:val="decimal"/>
      <w:isLgl/>
      <w:lvlText w:val="%1.%2"/>
      <w:lvlJc w:val="left"/>
      <w:pPr>
        <w:ind w:left="943" w:hanging="375"/>
      </w:pPr>
      <w:rPr>
        <w:rFonts w:cs="Times New Roman" w:hint="default"/>
        <w:b/>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nsid w:val="35C576A9"/>
    <w:multiLevelType w:val="multilevel"/>
    <w:tmpl w:val="66AC4E7C"/>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i w:val="0"/>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7">
    <w:nsid w:val="3C6C379E"/>
    <w:multiLevelType w:val="multilevel"/>
    <w:tmpl w:val="E1D6702C"/>
    <w:lvl w:ilvl="0">
      <w:start w:val="3"/>
      <w:numFmt w:val="decimal"/>
      <w:lvlText w:val="%1"/>
      <w:lvlJc w:val="left"/>
      <w:pPr>
        <w:ind w:left="645" w:hanging="645"/>
      </w:pPr>
      <w:rPr>
        <w:rFonts w:cs="Times New Roman" w:hint="default"/>
        <w:b/>
        <w:i w:val="0"/>
        <w:sz w:val="32"/>
      </w:rPr>
    </w:lvl>
    <w:lvl w:ilvl="1">
      <w:start w:val="3"/>
      <w:numFmt w:val="decimal"/>
      <w:lvlText w:val="%1.%2"/>
      <w:lvlJc w:val="left"/>
      <w:pPr>
        <w:ind w:left="877" w:hanging="645"/>
      </w:pPr>
      <w:rPr>
        <w:rFonts w:cs="Times New Roman" w:hint="default"/>
        <w:b/>
        <w:i w:val="0"/>
        <w:sz w:val="32"/>
      </w:rPr>
    </w:lvl>
    <w:lvl w:ilvl="2">
      <w:start w:val="3"/>
      <w:numFmt w:val="decimal"/>
      <w:lvlText w:val="%1.%2.%3"/>
      <w:lvlJc w:val="left"/>
      <w:pPr>
        <w:ind w:left="1004" w:hanging="720"/>
      </w:pPr>
      <w:rPr>
        <w:rFonts w:cs="Times New Roman" w:hint="default"/>
        <w:b/>
        <w:i w:val="0"/>
        <w:sz w:val="32"/>
      </w:rPr>
    </w:lvl>
    <w:lvl w:ilvl="3">
      <w:start w:val="1"/>
      <w:numFmt w:val="decimal"/>
      <w:lvlText w:val="%1.%2.%3.%4"/>
      <w:lvlJc w:val="left"/>
      <w:pPr>
        <w:ind w:left="1776" w:hanging="1080"/>
      </w:pPr>
      <w:rPr>
        <w:rFonts w:cs="Times New Roman" w:hint="default"/>
        <w:b/>
        <w:i w:val="0"/>
        <w:sz w:val="32"/>
      </w:rPr>
    </w:lvl>
    <w:lvl w:ilvl="4">
      <w:start w:val="1"/>
      <w:numFmt w:val="decimal"/>
      <w:lvlText w:val="%1.%2.%3.%4.%5"/>
      <w:lvlJc w:val="left"/>
      <w:pPr>
        <w:ind w:left="2008" w:hanging="1080"/>
      </w:pPr>
      <w:rPr>
        <w:rFonts w:cs="Times New Roman" w:hint="default"/>
        <w:b/>
        <w:i w:val="0"/>
        <w:sz w:val="32"/>
      </w:rPr>
    </w:lvl>
    <w:lvl w:ilvl="5">
      <w:start w:val="1"/>
      <w:numFmt w:val="decimal"/>
      <w:lvlText w:val="%1.%2.%3.%4.%5.%6"/>
      <w:lvlJc w:val="left"/>
      <w:pPr>
        <w:ind w:left="2600" w:hanging="1440"/>
      </w:pPr>
      <w:rPr>
        <w:rFonts w:cs="Times New Roman" w:hint="default"/>
        <w:b/>
        <w:i w:val="0"/>
        <w:sz w:val="32"/>
      </w:rPr>
    </w:lvl>
    <w:lvl w:ilvl="6">
      <w:start w:val="1"/>
      <w:numFmt w:val="decimal"/>
      <w:lvlText w:val="%1.%2.%3.%4.%5.%6.%7"/>
      <w:lvlJc w:val="left"/>
      <w:pPr>
        <w:ind w:left="2832" w:hanging="1440"/>
      </w:pPr>
      <w:rPr>
        <w:rFonts w:cs="Times New Roman" w:hint="default"/>
        <w:b/>
        <w:i w:val="0"/>
        <w:sz w:val="32"/>
      </w:rPr>
    </w:lvl>
    <w:lvl w:ilvl="7">
      <w:start w:val="1"/>
      <w:numFmt w:val="decimal"/>
      <w:lvlText w:val="%1.%2.%3.%4.%5.%6.%7.%8"/>
      <w:lvlJc w:val="left"/>
      <w:pPr>
        <w:ind w:left="3424" w:hanging="1800"/>
      </w:pPr>
      <w:rPr>
        <w:rFonts w:cs="Times New Roman" w:hint="default"/>
        <w:b/>
        <w:i w:val="0"/>
        <w:sz w:val="32"/>
      </w:rPr>
    </w:lvl>
    <w:lvl w:ilvl="8">
      <w:start w:val="1"/>
      <w:numFmt w:val="decimal"/>
      <w:lvlText w:val="%1.%2.%3.%4.%5.%6.%7.%8.%9"/>
      <w:lvlJc w:val="left"/>
      <w:pPr>
        <w:ind w:left="4016" w:hanging="2160"/>
      </w:pPr>
      <w:rPr>
        <w:rFonts w:cs="Times New Roman" w:hint="default"/>
        <w:b/>
        <w:i w:val="0"/>
        <w:sz w:val="32"/>
      </w:rPr>
    </w:lvl>
  </w:abstractNum>
  <w:abstractNum w:abstractNumId="18">
    <w:nsid w:val="3E5B69AE"/>
    <w:multiLevelType w:val="multilevel"/>
    <w:tmpl w:val="0934943E"/>
    <w:lvl w:ilvl="0">
      <w:start w:val="3"/>
      <w:numFmt w:val="decimal"/>
      <w:lvlText w:val="%1"/>
      <w:lvlJc w:val="left"/>
      <w:pPr>
        <w:ind w:left="645" w:hanging="645"/>
      </w:pPr>
      <w:rPr>
        <w:rFonts w:cs="Times New Roman" w:hint="default"/>
        <w:b/>
        <w:i w:val="0"/>
        <w:sz w:val="32"/>
      </w:rPr>
    </w:lvl>
    <w:lvl w:ilvl="1">
      <w:start w:val="3"/>
      <w:numFmt w:val="decimal"/>
      <w:lvlText w:val="%1.%2"/>
      <w:lvlJc w:val="left"/>
      <w:pPr>
        <w:ind w:left="1200" w:hanging="645"/>
      </w:pPr>
      <w:rPr>
        <w:rFonts w:cs="Times New Roman" w:hint="default"/>
        <w:b/>
        <w:i w:val="0"/>
        <w:sz w:val="32"/>
      </w:rPr>
    </w:lvl>
    <w:lvl w:ilvl="2">
      <w:start w:val="3"/>
      <w:numFmt w:val="decimal"/>
      <w:lvlText w:val="%1.%2.%3"/>
      <w:lvlJc w:val="left"/>
      <w:pPr>
        <w:ind w:left="1830" w:hanging="720"/>
      </w:pPr>
      <w:rPr>
        <w:rFonts w:cs="Times New Roman" w:hint="default"/>
        <w:b/>
        <w:i w:val="0"/>
        <w:sz w:val="32"/>
      </w:rPr>
    </w:lvl>
    <w:lvl w:ilvl="3">
      <w:start w:val="1"/>
      <w:numFmt w:val="decimal"/>
      <w:lvlText w:val="%1.%2.%3.%4"/>
      <w:lvlJc w:val="left"/>
      <w:pPr>
        <w:ind w:left="2745" w:hanging="1080"/>
      </w:pPr>
      <w:rPr>
        <w:rFonts w:cs="Times New Roman" w:hint="default"/>
        <w:b/>
        <w:i w:val="0"/>
        <w:sz w:val="32"/>
      </w:rPr>
    </w:lvl>
    <w:lvl w:ilvl="4">
      <w:start w:val="1"/>
      <w:numFmt w:val="decimal"/>
      <w:lvlText w:val="%1.%2.%3.%4.%5"/>
      <w:lvlJc w:val="left"/>
      <w:pPr>
        <w:ind w:left="3300" w:hanging="1080"/>
      </w:pPr>
      <w:rPr>
        <w:rFonts w:cs="Times New Roman" w:hint="default"/>
        <w:b/>
        <w:i w:val="0"/>
        <w:sz w:val="32"/>
      </w:rPr>
    </w:lvl>
    <w:lvl w:ilvl="5">
      <w:start w:val="1"/>
      <w:numFmt w:val="decimal"/>
      <w:lvlText w:val="%1.%2.%3.%4.%5.%6"/>
      <w:lvlJc w:val="left"/>
      <w:pPr>
        <w:ind w:left="4215" w:hanging="1440"/>
      </w:pPr>
      <w:rPr>
        <w:rFonts w:cs="Times New Roman" w:hint="default"/>
        <w:b/>
        <w:i w:val="0"/>
        <w:sz w:val="32"/>
      </w:rPr>
    </w:lvl>
    <w:lvl w:ilvl="6">
      <w:start w:val="1"/>
      <w:numFmt w:val="decimal"/>
      <w:lvlText w:val="%1.%2.%3.%4.%5.%6.%7"/>
      <w:lvlJc w:val="left"/>
      <w:pPr>
        <w:ind w:left="4770" w:hanging="1440"/>
      </w:pPr>
      <w:rPr>
        <w:rFonts w:cs="Times New Roman" w:hint="default"/>
        <w:b/>
        <w:i w:val="0"/>
        <w:sz w:val="32"/>
      </w:rPr>
    </w:lvl>
    <w:lvl w:ilvl="7">
      <w:start w:val="1"/>
      <w:numFmt w:val="decimal"/>
      <w:lvlText w:val="%1.%2.%3.%4.%5.%6.%7.%8"/>
      <w:lvlJc w:val="left"/>
      <w:pPr>
        <w:ind w:left="5685" w:hanging="1800"/>
      </w:pPr>
      <w:rPr>
        <w:rFonts w:cs="Times New Roman" w:hint="default"/>
        <w:b/>
        <w:i w:val="0"/>
        <w:sz w:val="32"/>
      </w:rPr>
    </w:lvl>
    <w:lvl w:ilvl="8">
      <w:start w:val="1"/>
      <w:numFmt w:val="decimal"/>
      <w:lvlText w:val="%1.%2.%3.%4.%5.%6.%7.%8.%9"/>
      <w:lvlJc w:val="left"/>
      <w:pPr>
        <w:ind w:left="6600" w:hanging="2160"/>
      </w:pPr>
      <w:rPr>
        <w:rFonts w:cs="Times New Roman" w:hint="default"/>
        <w:b/>
        <w:i w:val="0"/>
        <w:sz w:val="32"/>
      </w:rPr>
    </w:lvl>
  </w:abstractNum>
  <w:abstractNum w:abstractNumId="19">
    <w:nsid w:val="44AD51B0"/>
    <w:multiLevelType w:val="hybridMultilevel"/>
    <w:tmpl w:val="3BB288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B122356"/>
    <w:multiLevelType w:val="hybridMultilevel"/>
    <w:tmpl w:val="8E642E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2374935"/>
    <w:multiLevelType w:val="hybridMultilevel"/>
    <w:tmpl w:val="876A57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1EC61BF"/>
    <w:multiLevelType w:val="hybridMultilevel"/>
    <w:tmpl w:val="37EE14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F08622D"/>
    <w:multiLevelType w:val="hybridMultilevel"/>
    <w:tmpl w:val="3D58E16E"/>
    <w:lvl w:ilvl="0" w:tplc="F03E1B34">
      <w:start w:val="1"/>
      <w:numFmt w:val="bullet"/>
      <w:lvlText w:val=""/>
      <w:lvlJc w:val="left"/>
      <w:pPr>
        <w:tabs>
          <w:tab w:val="num" w:pos="720"/>
        </w:tabs>
        <w:ind w:left="720" w:hanging="360"/>
      </w:pPr>
      <w:rPr>
        <w:rFonts w:ascii="Wingdings" w:hAnsi="Wingdings" w:hint="default"/>
      </w:rPr>
    </w:lvl>
    <w:lvl w:ilvl="1" w:tplc="DA323B12" w:tentative="1">
      <w:start w:val="1"/>
      <w:numFmt w:val="bullet"/>
      <w:lvlText w:val=""/>
      <w:lvlJc w:val="left"/>
      <w:pPr>
        <w:tabs>
          <w:tab w:val="num" w:pos="1440"/>
        </w:tabs>
        <w:ind w:left="1440" w:hanging="360"/>
      </w:pPr>
      <w:rPr>
        <w:rFonts w:ascii="Wingdings" w:hAnsi="Wingdings" w:hint="default"/>
      </w:rPr>
    </w:lvl>
    <w:lvl w:ilvl="2" w:tplc="956859C2">
      <w:start w:val="1"/>
      <w:numFmt w:val="bullet"/>
      <w:lvlText w:val=""/>
      <w:lvlJc w:val="left"/>
      <w:pPr>
        <w:tabs>
          <w:tab w:val="num" w:pos="2160"/>
        </w:tabs>
        <w:ind w:left="2160" w:hanging="360"/>
      </w:pPr>
      <w:rPr>
        <w:rFonts w:ascii="Wingdings" w:hAnsi="Wingdings" w:hint="default"/>
      </w:rPr>
    </w:lvl>
    <w:lvl w:ilvl="3" w:tplc="BFB045BC" w:tentative="1">
      <w:start w:val="1"/>
      <w:numFmt w:val="bullet"/>
      <w:lvlText w:val=""/>
      <w:lvlJc w:val="left"/>
      <w:pPr>
        <w:tabs>
          <w:tab w:val="num" w:pos="2880"/>
        </w:tabs>
        <w:ind w:left="2880" w:hanging="360"/>
      </w:pPr>
      <w:rPr>
        <w:rFonts w:ascii="Wingdings" w:hAnsi="Wingdings" w:hint="default"/>
      </w:rPr>
    </w:lvl>
    <w:lvl w:ilvl="4" w:tplc="BBA8B346" w:tentative="1">
      <w:start w:val="1"/>
      <w:numFmt w:val="bullet"/>
      <w:lvlText w:val=""/>
      <w:lvlJc w:val="left"/>
      <w:pPr>
        <w:tabs>
          <w:tab w:val="num" w:pos="3600"/>
        </w:tabs>
        <w:ind w:left="3600" w:hanging="360"/>
      </w:pPr>
      <w:rPr>
        <w:rFonts w:ascii="Wingdings" w:hAnsi="Wingdings" w:hint="default"/>
      </w:rPr>
    </w:lvl>
    <w:lvl w:ilvl="5" w:tplc="165AE264" w:tentative="1">
      <w:start w:val="1"/>
      <w:numFmt w:val="bullet"/>
      <w:lvlText w:val=""/>
      <w:lvlJc w:val="left"/>
      <w:pPr>
        <w:tabs>
          <w:tab w:val="num" w:pos="4320"/>
        </w:tabs>
        <w:ind w:left="4320" w:hanging="360"/>
      </w:pPr>
      <w:rPr>
        <w:rFonts w:ascii="Wingdings" w:hAnsi="Wingdings" w:hint="default"/>
      </w:rPr>
    </w:lvl>
    <w:lvl w:ilvl="6" w:tplc="A2AC1DE4" w:tentative="1">
      <w:start w:val="1"/>
      <w:numFmt w:val="bullet"/>
      <w:lvlText w:val=""/>
      <w:lvlJc w:val="left"/>
      <w:pPr>
        <w:tabs>
          <w:tab w:val="num" w:pos="5040"/>
        </w:tabs>
        <w:ind w:left="5040" w:hanging="360"/>
      </w:pPr>
      <w:rPr>
        <w:rFonts w:ascii="Wingdings" w:hAnsi="Wingdings" w:hint="default"/>
      </w:rPr>
    </w:lvl>
    <w:lvl w:ilvl="7" w:tplc="23388472" w:tentative="1">
      <w:start w:val="1"/>
      <w:numFmt w:val="bullet"/>
      <w:lvlText w:val=""/>
      <w:lvlJc w:val="left"/>
      <w:pPr>
        <w:tabs>
          <w:tab w:val="num" w:pos="5760"/>
        </w:tabs>
        <w:ind w:left="5760" w:hanging="360"/>
      </w:pPr>
      <w:rPr>
        <w:rFonts w:ascii="Wingdings" w:hAnsi="Wingdings" w:hint="default"/>
      </w:rPr>
    </w:lvl>
    <w:lvl w:ilvl="8" w:tplc="82045B98" w:tentative="1">
      <w:start w:val="1"/>
      <w:numFmt w:val="bullet"/>
      <w:lvlText w:val=""/>
      <w:lvlJc w:val="left"/>
      <w:pPr>
        <w:tabs>
          <w:tab w:val="num" w:pos="6480"/>
        </w:tabs>
        <w:ind w:left="6480" w:hanging="360"/>
      </w:pPr>
      <w:rPr>
        <w:rFonts w:ascii="Wingdings" w:hAnsi="Wingdings" w:hint="default"/>
      </w:rPr>
    </w:lvl>
  </w:abstractNum>
  <w:abstractNum w:abstractNumId="24">
    <w:nsid w:val="71615429"/>
    <w:multiLevelType w:val="hybridMultilevel"/>
    <w:tmpl w:val="C0088A0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71CB51C2"/>
    <w:multiLevelType w:val="multilevel"/>
    <w:tmpl w:val="76EA6012"/>
    <w:lvl w:ilvl="0">
      <w:start w:val="3"/>
      <w:numFmt w:val="decimal"/>
      <w:lvlText w:val="%1"/>
      <w:lvlJc w:val="left"/>
      <w:pPr>
        <w:ind w:left="375" w:hanging="375"/>
      </w:pPr>
      <w:rPr>
        <w:rFonts w:cs="Times New Roman" w:hint="default"/>
        <w:b/>
        <w:i w:val="0"/>
      </w:rPr>
    </w:lvl>
    <w:lvl w:ilvl="1">
      <w:start w:val="7"/>
      <w:numFmt w:val="decimal"/>
      <w:lvlText w:val="%1.%2"/>
      <w:lvlJc w:val="left"/>
      <w:pPr>
        <w:ind w:left="735" w:hanging="375"/>
      </w:pPr>
      <w:rPr>
        <w:rFonts w:cs="Times New Roman" w:hint="default"/>
        <w:b/>
        <w:i w:val="0"/>
      </w:rPr>
    </w:lvl>
    <w:lvl w:ilvl="2">
      <w:start w:val="1"/>
      <w:numFmt w:val="decimal"/>
      <w:lvlText w:val="%1.%2.%3"/>
      <w:lvlJc w:val="left"/>
      <w:pPr>
        <w:ind w:left="1440" w:hanging="720"/>
      </w:pPr>
      <w:rPr>
        <w:rFonts w:cs="Times New Roman" w:hint="default"/>
        <w:b/>
        <w:i w:val="0"/>
      </w:rPr>
    </w:lvl>
    <w:lvl w:ilvl="3">
      <w:start w:val="1"/>
      <w:numFmt w:val="decimal"/>
      <w:lvlText w:val="%1.%2.%3.%4"/>
      <w:lvlJc w:val="left"/>
      <w:pPr>
        <w:ind w:left="2160" w:hanging="1080"/>
      </w:pPr>
      <w:rPr>
        <w:rFonts w:cs="Times New Roman" w:hint="default"/>
        <w:b/>
        <w:i w:val="0"/>
      </w:rPr>
    </w:lvl>
    <w:lvl w:ilvl="4">
      <w:start w:val="1"/>
      <w:numFmt w:val="decimal"/>
      <w:lvlText w:val="%1.%2.%3.%4.%5"/>
      <w:lvlJc w:val="left"/>
      <w:pPr>
        <w:ind w:left="2520" w:hanging="1080"/>
      </w:pPr>
      <w:rPr>
        <w:rFonts w:cs="Times New Roman" w:hint="default"/>
        <w:b/>
        <w:i w:val="0"/>
      </w:rPr>
    </w:lvl>
    <w:lvl w:ilvl="5">
      <w:start w:val="1"/>
      <w:numFmt w:val="decimal"/>
      <w:lvlText w:val="%1.%2.%3.%4.%5.%6"/>
      <w:lvlJc w:val="left"/>
      <w:pPr>
        <w:ind w:left="3240" w:hanging="1440"/>
      </w:pPr>
      <w:rPr>
        <w:rFonts w:cs="Times New Roman" w:hint="default"/>
        <w:b/>
        <w:i w:val="0"/>
      </w:rPr>
    </w:lvl>
    <w:lvl w:ilvl="6">
      <w:start w:val="1"/>
      <w:numFmt w:val="decimal"/>
      <w:lvlText w:val="%1.%2.%3.%4.%5.%6.%7"/>
      <w:lvlJc w:val="left"/>
      <w:pPr>
        <w:ind w:left="3600" w:hanging="1440"/>
      </w:pPr>
      <w:rPr>
        <w:rFonts w:cs="Times New Roman" w:hint="default"/>
        <w:b/>
        <w:i w:val="0"/>
      </w:rPr>
    </w:lvl>
    <w:lvl w:ilvl="7">
      <w:start w:val="1"/>
      <w:numFmt w:val="decimal"/>
      <w:lvlText w:val="%1.%2.%3.%4.%5.%6.%7.%8"/>
      <w:lvlJc w:val="left"/>
      <w:pPr>
        <w:ind w:left="4320" w:hanging="1800"/>
      </w:pPr>
      <w:rPr>
        <w:rFonts w:cs="Times New Roman" w:hint="default"/>
        <w:b/>
        <w:i w:val="0"/>
      </w:rPr>
    </w:lvl>
    <w:lvl w:ilvl="8">
      <w:start w:val="1"/>
      <w:numFmt w:val="decimal"/>
      <w:lvlText w:val="%1.%2.%3.%4.%5.%6.%7.%8.%9"/>
      <w:lvlJc w:val="left"/>
      <w:pPr>
        <w:ind w:left="5040" w:hanging="2160"/>
      </w:pPr>
      <w:rPr>
        <w:rFonts w:cs="Times New Roman" w:hint="default"/>
        <w:b/>
        <w:i w:val="0"/>
      </w:rPr>
    </w:lvl>
  </w:abstractNum>
  <w:abstractNum w:abstractNumId="26">
    <w:nsid w:val="75242C6D"/>
    <w:multiLevelType w:val="hybridMultilevel"/>
    <w:tmpl w:val="C3D207EC"/>
    <w:lvl w:ilvl="0" w:tplc="5C187894">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8A9348C"/>
    <w:multiLevelType w:val="multilevel"/>
    <w:tmpl w:val="CFEE748E"/>
    <w:lvl w:ilvl="0">
      <w:start w:val="1"/>
      <w:numFmt w:val="decimal"/>
      <w:lvlText w:val="%1."/>
      <w:lvlJc w:val="left"/>
      <w:pPr>
        <w:tabs>
          <w:tab w:val="num" w:pos="432"/>
        </w:tabs>
        <w:ind w:left="432" w:hanging="432"/>
      </w:pPr>
      <w:rPr>
        <w:rFonts w:ascii="Times New Roman" w:hAnsi="Times New Roman" w:cs="Times New Roman" w:hint="default"/>
        <w:b/>
        <w:sz w:val="26"/>
        <w:szCs w:val="26"/>
      </w:rPr>
    </w:lvl>
    <w:lvl w:ilvl="1">
      <w:start w:val="1"/>
      <w:numFmt w:val="decimal"/>
      <w:lvlText w:val="%1.%2."/>
      <w:lvlJc w:val="left"/>
      <w:pPr>
        <w:tabs>
          <w:tab w:val="num" w:pos="576"/>
        </w:tabs>
        <w:ind w:left="576" w:hanging="576"/>
      </w:pPr>
      <w:rPr>
        <w:rFonts w:cs="Times New Roman" w:hint="default"/>
      </w:rPr>
    </w:lvl>
    <w:lvl w:ilvl="2">
      <w:start w:val="1"/>
      <w:numFmt w:val="none"/>
      <w:lvlText w:val="1"/>
      <w:lvlJc w:val="left"/>
      <w:pPr>
        <w:tabs>
          <w:tab w:val="num" w:pos="1250"/>
        </w:tabs>
        <w:ind w:left="1800" w:hanging="720"/>
      </w:pPr>
      <w:rPr>
        <w:rFonts w:ascii="Times New Roman" w:hAnsi="Times New Roman" w:cs="Times New Roman" w:hint="default"/>
        <w:b/>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b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7C3C6AD0"/>
    <w:multiLevelType w:val="multilevel"/>
    <w:tmpl w:val="E31C6CB6"/>
    <w:lvl w:ilvl="0">
      <w:start w:val="1"/>
      <w:numFmt w:val="decimal"/>
      <w:lvlText w:val="%1."/>
      <w:lvlJc w:val="left"/>
      <w:pPr>
        <w:ind w:left="450" w:hanging="450"/>
      </w:pPr>
      <w:rPr>
        <w:rFonts w:ascii="Times New Roman" w:hAnsi="Times New Roman" w:cs="Times New Roman" w:hint="default"/>
        <w:i w:val="0"/>
      </w:rPr>
    </w:lvl>
    <w:lvl w:ilvl="1">
      <w:start w:val="5"/>
      <w:numFmt w:val="decimal"/>
      <w:lvlText w:val="%1.%2."/>
      <w:lvlJc w:val="left"/>
      <w:pPr>
        <w:ind w:left="720" w:hanging="720"/>
      </w:pPr>
      <w:rPr>
        <w:rFonts w:ascii="Times New Roman" w:hAnsi="Times New Roman" w:cs="Times New Roman" w:hint="default"/>
        <w:i w:val="0"/>
      </w:rPr>
    </w:lvl>
    <w:lvl w:ilvl="2">
      <w:start w:val="1"/>
      <w:numFmt w:val="decimal"/>
      <w:lvlText w:val="%1.%2.%3."/>
      <w:lvlJc w:val="left"/>
      <w:pPr>
        <w:ind w:left="720" w:hanging="720"/>
      </w:pPr>
      <w:rPr>
        <w:rFonts w:ascii="Times New Roman" w:hAnsi="Times New Roman" w:cs="Times New Roman" w:hint="default"/>
        <w:i w:val="0"/>
      </w:rPr>
    </w:lvl>
    <w:lvl w:ilvl="3">
      <w:start w:val="1"/>
      <w:numFmt w:val="decimal"/>
      <w:lvlText w:val="%1.%2.%3.%4."/>
      <w:lvlJc w:val="left"/>
      <w:pPr>
        <w:ind w:left="1080" w:hanging="1080"/>
      </w:pPr>
      <w:rPr>
        <w:rFonts w:ascii="Times New Roman" w:hAnsi="Times New Roman" w:cs="Times New Roman" w:hint="default"/>
        <w:i w:val="0"/>
      </w:rPr>
    </w:lvl>
    <w:lvl w:ilvl="4">
      <w:start w:val="1"/>
      <w:numFmt w:val="decimal"/>
      <w:lvlText w:val="%1.%2.%3.%4.%5."/>
      <w:lvlJc w:val="left"/>
      <w:pPr>
        <w:ind w:left="1440" w:hanging="1440"/>
      </w:pPr>
      <w:rPr>
        <w:rFonts w:ascii="Times New Roman" w:hAnsi="Times New Roman" w:cs="Times New Roman" w:hint="default"/>
        <w:i w:val="0"/>
      </w:rPr>
    </w:lvl>
    <w:lvl w:ilvl="5">
      <w:start w:val="1"/>
      <w:numFmt w:val="decimal"/>
      <w:lvlText w:val="%1.%2.%3.%4.%5.%6."/>
      <w:lvlJc w:val="left"/>
      <w:pPr>
        <w:ind w:left="1440" w:hanging="1440"/>
      </w:pPr>
      <w:rPr>
        <w:rFonts w:ascii="Times New Roman" w:hAnsi="Times New Roman" w:cs="Times New Roman" w:hint="default"/>
        <w:i w:val="0"/>
      </w:rPr>
    </w:lvl>
    <w:lvl w:ilvl="6">
      <w:start w:val="1"/>
      <w:numFmt w:val="decimal"/>
      <w:lvlText w:val="%1.%2.%3.%4.%5.%6.%7."/>
      <w:lvlJc w:val="left"/>
      <w:pPr>
        <w:ind w:left="1800" w:hanging="1800"/>
      </w:pPr>
      <w:rPr>
        <w:rFonts w:ascii="Times New Roman" w:hAnsi="Times New Roman" w:cs="Times New Roman" w:hint="default"/>
        <w:i w:val="0"/>
      </w:rPr>
    </w:lvl>
    <w:lvl w:ilvl="7">
      <w:start w:val="1"/>
      <w:numFmt w:val="decimal"/>
      <w:lvlText w:val="%1.%2.%3.%4.%5.%6.%7.%8."/>
      <w:lvlJc w:val="left"/>
      <w:pPr>
        <w:ind w:left="2160" w:hanging="2160"/>
      </w:pPr>
      <w:rPr>
        <w:rFonts w:ascii="Times New Roman" w:hAnsi="Times New Roman" w:cs="Times New Roman" w:hint="default"/>
        <w:i w:val="0"/>
      </w:rPr>
    </w:lvl>
    <w:lvl w:ilvl="8">
      <w:start w:val="1"/>
      <w:numFmt w:val="decimal"/>
      <w:lvlText w:val="%1.%2.%3.%4.%5.%6.%7.%8.%9."/>
      <w:lvlJc w:val="left"/>
      <w:pPr>
        <w:ind w:left="2160" w:hanging="2160"/>
      </w:pPr>
      <w:rPr>
        <w:rFonts w:ascii="Times New Roman" w:hAnsi="Times New Roman" w:cs="Times New Roman" w:hint="default"/>
        <w:i w:val="0"/>
      </w:rPr>
    </w:lvl>
  </w:abstractNum>
  <w:num w:numId="1">
    <w:abstractNumId w:val="4"/>
  </w:num>
  <w:num w:numId="2">
    <w:abstractNumId w:val="8"/>
  </w:num>
  <w:num w:numId="3">
    <w:abstractNumId w:val="9"/>
  </w:num>
  <w:num w:numId="4">
    <w:abstractNumId w:val="3"/>
  </w:num>
  <w:num w:numId="5">
    <w:abstractNumId w:val="6"/>
  </w:num>
  <w:num w:numId="6">
    <w:abstractNumId w:val="27"/>
  </w:num>
  <w:num w:numId="7">
    <w:abstractNumId w:val="2"/>
  </w:num>
  <w:num w:numId="8">
    <w:abstractNumId w:val="20"/>
  </w:num>
  <w:num w:numId="9">
    <w:abstractNumId w:val="0"/>
  </w:num>
  <w:num w:numId="10">
    <w:abstractNumId w:val="16"/>
  </w:num>
  <w:num w:numId="11">
    <w:abstractNumId w:val="22"/>
  </w:num>
  <w:num w:numId="12">
    <w:abstractNumId w:val="14"/>
  </w:num>
  <w:num w:numId="13">
    <w:abstractNumId w:val="21"/>
  </w:num>
  <w:num w:numId="14">
    <w:abstractNumId w:val="19"/>
  </w:num>
  <w:num w:numId="15">
    <w:abstractNumId w:val="23"/>
  </w:num>
  <w:num w:numId="16">
    <w:abstractNumId w:val="1"/>
  </w:num>
  <w:num w:numId="17">
    <w:abstractNumId w:val="24"/>
  </w:num>
  <w:num w:numId="18">
    <w:abstractNumId w:val="26"/>
  </w:num>
  <w:num w:numId="19">
    <w:abstractNumId w:val="7"/>
  </w:num>
  <w:num w:numId="20">
    <w:abstractNumId w:val="5"/>
  </w:num>
  <w:num w:numId="21">
    <w:abstractNumId w:val="16"/>
    <w:lvlOverride w:ilvl="0">
      <w:startOverride w:val="1"/>
    </w:lvlOverride>
    <w:lvlOverride w:ilvl="1">
      <w:startOverride w:val="3"/>
    </w:lvlOverride>
  </w:num>
  <w:num w:numId="22">
    <w:abstractNumId w:val="16"/>
    <w:lvlOverride w:ilvl="0">
      <w:startOverride w:val="1"/>
    </w:lvlOverride>
    <w:lvlOverride w:ilvl="1">
      <w:startOverride w:val="4"/>
    </w:lvlOverride>
  </w:num>
  <w:num w:numId="23">
    <w:abstractNumId w:val="16"/>
    <w:lvlOverride w:ilvl="0">
      <w:startOverride w:val="1"/>
    </w:lvlOverride>
    <w:lvlOverride w:ilvl="1">
      <w:startOverride w:val="5"/>
    </w:lvlOverride>
  </w:num>
  <w:num w:numId="24">
    <w:abstractNumId w:val="28"/>
  </w:num>
  <w:num w:numId="25">
    <w:abstractNumId w:val="15"/>
  </w:num>
  <w:num w:numId="26">
    <w:abstractNumId w:val="11"/>
  </w:num>
  <w:num w:numId="27">
    <w:abstractNumId w:val="18"/>
  </w:num>
  <w:num w:numId="28">
    <w:abstractNumId w:val="17"/>
  </w:num>
  <w:num w:numId="29">
    <w:abstractNumId w:val="25"/>
  </w:num>
  <w:num w:numId="30">
    <w:abstractNumId w:val="12"/>
  </w:num>
  <w:num w:numId="31">
    <w:abstractNumId w:val="13"/>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28"/>
  <w:drawingGridVerticalSpacing w:val="28"/>
  <w:noPunctuationKerning/>
  <w:characterSpacingControl w:val="doNotCompress"/>
  <w:footnotePr>
    <w:numFmt w:val="chicago"/>
    <w:numStart w:val="5"/>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5C31"/>
    <w:rsid w:val="00000F9D"/>
    <w:rsid w:val="0000147A"/>
    <w:rsid w:val="00004052"/>
    <w:rsid w:val="00007245"/>
    <w:rsid w:val="00010497"/>
    <w:rsid w:val="00011A05"/>
    <w:rsid w:val="00012555"/>
    <w:rsid w:val="00012914"/>
    <w:rsid w:val="00016E8E"/>
    <w:rsid w:val="00020A74"/>
    <w:rsid w:val="0002171C"/>
    <w:rsid w:val="00021D7A"/>
    <w:rsid w:val="00026566"/>
    <w:rsid w:val="000269CD"/>
    <w:rsid w:val="00026B2D"/>
    <w:rsid w:val="00026DE9"/>
    <w:rsid w:val="00030D59"/>
    <w:rsid w:val="00035B0E"/>
    <w:rsid w:val="00036208"/>
    <w:rsid w:val="000372F1"/>
    <w:rsid w:val="00040539"/>
    <w:rsid w:val="00041147"/>
    <w:rsid w:val="00044F3A"/>
    <w:rsid w:val="000455D3"/>
    <w:rsid w:val="000469EE"/>
    <w:rsid w:val="0005232B"/>
    <w:rsid w:val="000539CC"/>
    <w:rsid w:val="00053B7F"/>
    <w:rsid w:val="000548AE"/>
    <w:rsid w:val="0005494F"/>
    <w:rsid w:val="000559D5"/>
    <w:rsid w:val="00055AA2"/>
    <w:rsid w:val="00057434"/>
    <w:rsid w:val="00060996"/>
    <w:rsid w:val="00061B36"/>
    <w:rsid w:val="00065AF8"/>
    <w:rsid w:val="00065B7F"/>
    <w:rsid w:val="00070E1C"/>
    <w:rsid w:val="00071E9A"/>
    <w:rsid w:val="00073527"/>
    <w:rsid w:val="00073F8E"/>
    <w:rsid w:val="000779CA"/>
    <w:rsid w:val="000822ED"/>
    <w:rsid w:val="0008284C"/>
    <w:rsid w:val="00083850"/>
    <w:rsid w:val="00084F6F"/>
    <w:rsid w:val="00085E15"/>
    <w:rsid w:val="000865C5"/>
    <w:rsid w:val="00087AC5"/>
    <w:rsid w:val="00087D2F"/>
    <w:rsid w:val="000904C1"/>
    <w:rsid w:val="00091253"/>
    <w:rsid w:val="0009301B"/>
    <w:rsid w:val="000A0420"/>
    <w:rsid w:val="000A0F04"/>
    <w:rsid w:val="000A2FFE"/>
    <w:rsid w:val="000A4D8A"/>
    <w:rsid w:val="000A605D"/>
    <w:rsid w:val="000B00B0"/>
    <w:rsid w:val="000B0EDB"/>
    <w:rsid w:val="000B386D"/>
    <w:rsid w:val="000B4F89"/>
    <w:rsid w:val="000B6BF8"/>
    <w:rsid w:val="000B70DF"/>
    <w:rsid w:val="000B7717"/>
    <w:rsid w:val="000C0938"/>
    <w:rsid w:val="000C15AA"/>
    <w:rsid w:val="000C43FC"/>
    <w:rsid w:val="000C7340"/>
    <w:rsid w:val="000C763B"/>
    <w:rsid w:val="000D08AB"/>
    <w:rsid w:val="000D0E16"/>
    <w:rsid w:val="000D4486"/>
    <w:rsid w:val="000E1AC5"/>
    <w:rsid w:val="000E1B69"/>
    <w:rsid w:val="000E32EE"/>
    <w:rsid w:val="000E4492"/>
    <w:rsid w:val="000E4CFC"/>
    <w:rsid w:val="000E58FD"/>
    <w:rsid w:val="000F02EB"/>
    <w:rsid w:val="000F1133"/>
    <w:rsid w:val="000F278B"/>
    <w:rsid w:val="000F7F3C"/>
    <w:rsid w:val="00101705"/>
    <w:rsid w:val="00104D0A"/>
    <w:rsid w:val="00105D5C"/>
    <w:rsid w:val="00111E6D"/>
    <w:rsid w:val="001123E0"/>
    <w:rsid w:val="0011536A"/>
    <w:rsid w:val="0012196C"/>
    <w:rsid w:val="00121C60"/>
    <w:rsid w:val="00124C85"/>
    <w:rsid w:val="001272DA"/>
    <w:rsid w:val="00131086"/>
    <w:rsid w:val="001322DB"/>
    <w:rsid w:val="0013302A"/>
    <w:rsid w:val="00133AD6"/>
    <w:rsid w:val="0013424D"/>
    <w:rsid w:val="00136F7D"/>
    <w:rsid w:val="00137C10"/>
    <w:rsid w:val="00140FBD"/>
    <w:rsid w:val="00143707"/>
    <w:rsid w:val="00144204"/>
    <w:rsid w:val="00144D03"/>
    <w:rsid w:val="001466B7"/>
    <w:rsid w:val="00150E35"/>
    <w:rsid w:val="00152683"/>
    <w:rsid w:val="00152B16"/>
    <w:rsid w:val="00153444"/>
    <w:rsid w:val="00157623"/>
    <w:rsid w:val="0016084F"/>
    <w:rsid w:val="00164D37"/>
    <w:rsid w:val="00165480"/>
    <w:rsid w:val="00167FFC"/>
    <w:rsid w:val="00170254"/>
    <w:rsid w:val="00171C20"/>
    <w:rsid w:val="00172424"/>
    <w:rsid w:val="00174499"/>
    <w:rsid w:val="001813C8"/>
    <w:rsid w:val="001824D2"/>
    <w:rsid w:val="001841D2"/>
    <w:rsid w:val="00187927"/>
    <w:rsid w:val="00190C31"/>
    <w:rsid w:val="00191EC4"/>
    <w:rsid w:val="00193439"/>
    <w:rsid w:val="0019472F"/>
    <w:rsid w:val="001956AE"/>
    <w:rsid w:val="001A339A"/>
    <w:rsid w:val="001A3A77"/>
    <w:rsid w:val="001A47C8"/>
    <w:rsid w:val="001A56EC"/>
    <w:rsid w:val="001B0D7C"/>
    <w:rsid w:val="001B4194"/>
    <w:rsid w:val="001B4224"/>
    <w:rsid w:val="001B4534"/>
    <w:rsid w:val="001B4B88"/>
    <w:rsid w:val="001B50A6"/>
    <w:rsid w:val="001C0EF3"/>
    <w:rsid w:val="001C2DEF"/>
    <w:rsid w:val="001C4BEE"/>
    <w:rsid w:val="001C6423"/>
    <w:rsid w:val="001C6881"/>
    <w:rsid w:val="001D0EE7"/>
    <w:rsid w:val="001D1EEE"/>
    <w:rsid w:val="001D45CC"/>
    <w:rsid w:val="001D460E"/>
    <w:rsid w:val="001D57EA"/>
    <w:rsid w:val="001D634C"/>
    <w:rsid w:val="001D69E2"/>
    <w:rsid w:val="001E0558"/>
    <w:rsid w:val="001E07DC"/>
    <w:rsid w:val="001E1A54"/>
    <w:rsid w:val="001E2514"/>
    <w:rsid w:val="001E601E"/>
    <w:rsid w:val="001E792F"/>
    <w:rsid w:val="001F6EDC"/>
    <w:rsid w:val="001F74FA"/>
    <w:rsid w:val="0020111D"/>
    <w:rsid w:val="00202FD1"/>
    <w:rsid w:val="0020557F"/>
    <w:rsid w:val="00206680"/>
    <w:rsid w:val="00207838"/>
    <w:rsid w:val="00207A86"/>
    <w:rsid w:val="00216C26"/>
    <w:rsid w:val="0021744D"/>
    <w:rsid w:val="00217C63"/>
    <w:rsid w:val="0022576C"/>
    <w:rsid w:val="00227B26"/>
    <w:rsid w:val="00231907"/>
    <w:rsid w:val="00233E3B"/>
    <w:rsid w:val="00234892"/>
    <w:rsid w:val="00235103"/>
    <w:rsid w:val="00235CE6"/>
    <w:rsid w:val="002361C0"/>
    <w:rsid w:val="002362FC"/>
    <w:rsid w:val="00245A58"/>
    <w:rsid w:val="0025040E"/>
    <w:rsid w:val="002508D3"/>
    <w:rsid w:val="00253F7B"/>
    <w:rsid w:val="00254D05"/>
    <w:rsid w:val="002620CD"/>
    <w:rsid w:val="00263B44"/>
    <w:rsid w:val="0026665B"/>
    <w:rsid w:val="00267C9E"/>
    <w:rsid w:val="0027196E"/>
    <w:rsid w:val="00272AC5"/>
    <w:rsid w:val="00272DEF"/>
    <w:rsid w:val="00274AD7"/>
    <w:rsid w:val="00275290"/>
    <w:rsid w:val="00277D4F"/>
    <w:rsid w:val="0028100A"/>
    <w:rsid w:val="0028226F"/>
    <w:rsid w:val="00283B3A"/>
    <w:rsid w:val="00284B8D"/>
    <w:rsid w:val="0028686D"/>
    <w:rsid w:val="00287E19"/>
    <w:rsid w:val="002960C3"/>
    <w:rsid w:val="002979B3"/>
    <w:rsid w:val="002A0C1E"/>
    <w:rsid w:val="002A5378"/>
    <w:rsid w:val="002A70EB"/>
    <w:rsid w:val="002A7CD6"/>
    <w:rsid w:val="002B01A7"/>
    <w:rsid w:val="002B0AE8"/>
    <w:rsid w:val="002B50F4"/>
    <w:rsid w:val="002B6E37"/>
    <w:rsid w:val="002B6E4E"/>
    <w:rsid w:val="002C0B0B"/>
    <w:rsid w:val="002C0D3C"/>
    <w:rsid w:val="002C0DD6"/>
    <w:rsid w:val="002C5991"/>
    <w:rsid w:val="002D0853"/>
    <w:rsid w:val="002D0E46"/>
    <w:rsid w:val="002D5836"/>
    <w:rsid w:val="002D77E0"/>
    <w:rsid w:val="002E4CEF"/>
    <w:rsid w:val="002E671D"/>
    <w:rsid w:val="002F0E1E"/>
    <w:rsid w:val="002F336D"/>
    <w:rsid w:val="002F6489"/>
    <w:rsid w:val="00300668"/>
    <w:rsid w:val="00304837"/>
    <w:rsid w:val="0030739F"/>
    <w:rsid w:val="0030776C"/>
    <w:rsid w:val="00311C29"/>
    <w:rsid w:val="00312130"/>
    <w:rsid w:val="003133DE"/>
    <w:rsid w:val="00313964"/>
    <w:rsid w:val="00313CF5"/>
    <w:rsid w:val="003170B8"/>
    <w:rsid w:val="00317F7C"/>
    <w:rsid w:val="0032199A"/>
    <w:rsid w:val="003252AF"/>
    <w:rsid w:val="00325D07"/>
    <w:rsid w:val="0032686D"/>
    <w:rsid w:val="0033237E"/>
    <w:rsid w:val="0033497C"/>
    <w:rsid w:val="00336C47"/>
    <w:rsid w:val="00337BE2"/>
    <w:rsid w:val="003400FA"/>
    <w:rsid w:val="00350350"/>
    <w:rsid w:val="00350C0C"/>
    <w:rsid w:val="00352954"/>
    <w:rsid w:val="0035381E"/>
    <w:rsid w:val="00353884"/>
    <w:rsid w:val="003543F2"/>
    <w:rsid w:val="00360FAE"/>
    <w:rsid w:val="00363ED6"/>
    <w:rsid w:val="0036721A"/>
    <w:rsid w:val="00370EC3"/>
    <w:rsid w:val="00372091"/>
    <w:rsid w:val="00375DE9"/>
    <w:rsid w:val="00381CBA"/>
    <w:rsid w:val="00386E25"/>
    <w:rsid w:val="003872D6"/>
    <w:rsid w:val="00392A8F"/>
    <w:rsid w:val="003946D9"/>
    <w:rsid w:val="003A0892"/>
    <w:rsid w:val="003A08EC"/>
    <w:rsid w:val="003B1201"/>
    <w:rsid w:val="003B3AE5"/>
    <w:rsid w:val="003B4B3D"/>
    <w:rsid w:val="003B750E"/>
    <w:rsid w:val="003C020B"/>
    <w:rsid w:val="003C31AA"/>
    <w:rsid w:val="003C3411"/>
    <w:rsid w:val="003C48F5"/>
    <w:rsid w:val="003C6A44"/>
    <w:rsid w:val="003C6DE7"/>
    <w:rsid w:val="003C7CF1"/>
    <w:rsid w:val="003D0D1A"/>
    <w:rsid w:val="003D126D"/>
    <w:rsid w:val="003D1CB3"/>
    <w:rsid w:val="003D68BD"/>
    <w:rsid w:val="003D7FC9"/>
    <w:rsid w:val="003E0D5E"/>
    <w:rsid w:val="003E1B78"/>
    <w:rsid w:val="003E268E"/>
    <w:rsid w:val="003E42ED"/>
    <w:rsid w:val="003E46B0"/>
    <w:rsid w:val="003E5383"/>
    <w:rsid w:val="003F43BA"/>
    <w:rsid w:val="003F6E4C"/>
    <w:rsid w:val="003F6EBA"/>
    <w:rsid w:val="003F7737"/>
    <w:rsid w:val="00400943"/>
    <w:rsid w:val="00400C17"/>
    <w:rsid w:val="0040283E"/>
    <w:rsid w:val="004044F7"/>
    <w:rsid w:val="00404C38"/>
    <w:rsid w:val="004055D6"/>
    <w:rsid w:val="004066D9"/>
    <w:rsid w:val="00410388"/>
    <w:rsid w:val="004120D1"/>
    <w:rsid w:val="00412D75"/>
    <w:rsid w:val="00420951"/>
    <w:rsid w:val="00421405"/>
    <w:rsid w:val="0042272F"/>
    <w:rsid w:val="00423900"/>
    <w:rsid w:val="00423E7E"/>
    <w:rsid w:val="00427369"/>
    <w:rsid w:val="00431E4C"/>
    <w:rsid w:val="004343A2"/>
    <w:rsid w:val="00435753"/>
    <w:rsid w:val="0044154F"/>
    <w:rsid w:val="00442592"/>
    <w:rsid w:val="00442EAA"/>
    <w:rsid w:val="004453FD"/>
    <w:rsid w:val="0044728E"/>
    <w:rsid w:val="0045326D"/>
    <w:rsid w:val="00455358"/>
    <w:rsid w:val="004600DA"/>
    <w:rsid w:val="00461EC7"/>
    <w:rsid w:val="004650C4"/>
    <w:rsid w:val="004659A8"/>
    <w:rsid w:val="0046721F"/>
    <w:rsid w:val="00467571"/>
    <w:rsid w:val="00475169"/>
    <w:rsid w:val="00476CB1"/>
    <w:rsid w:val="00477075"/>
    <w:rsid w:val="00477A90"/>
    <w:rsid w:val="00482C66"/>
    <w:rsid w:val="00484082"/>
    <w:rsid w:val="00485CB2"/>
    <w:rsid w:val="00486903"/>
    <w:rsid w:val="00490081"/>
    <w:rsid w:val="00493AE6"/>
    <w:rsid w:val="00495716"/>
    <w:rsid w:val="0049604C"/>
    <w:rsid w:val="004973F1"/>
    <w:rsid w:val="00497970"/>
    <w:rsid w:val="004A0F84"/>
    <w:rsid w:val="004A2938"/>
    <w:rsid w:val="004A3F4F"/>
    <w:rsid w:val="004A575B"/>
    <w:rsid w:val="004A7C3C"/>
    <w:rsid w:val="004B04EF"/>
    <w:rsid w:val="004B2D82"/>
    <w:rsid w:val="004B2E7F"/>
    <w:rsid w:val="004B5839"/>
    <w:rsid w:val="004B5BB8"/>
    <w:rsid w:val="004C1CAD"/>
    <w:rsid w:val="004C357E"/>
    <w:rsid w:val="004C420C"/>
    <w:rsid w:val="004C692D"/>
    <w:rsid w:val="004C75C4"/>
    <w:rsid w:val="004D0E43"/>
    <w:rsid w:val="004D55EC"/>
    <w:rsid w:val="004D6246"/>
    <w:rsid w:val="004E0855"/>
    <w:rsid w:val="004E324C"/>
    <w:rsid w:val="004E3318"/>
    <w:rsid w:val="004E46D8"/>
    <w:rsid w:val="004E48EB"/>
    <w:rsid w:val="004E4BE0"/>
    <w:rsid w:val="004E6B70"/>
    <w:rsid w:val="004F09BC"/>
    <w:rsid w:val="004F2D5E"/>
    <w:rsid w:val="004F2E91"/>
    <w:rsid w:val="004F3254"/>
    <w:rsid w:val="004F5035"/>
    <w:rsid w:val="004F6243"/>
    <w:rsid w:val="004F63CA"/>
    <w:rsid w:val="005003E9"/>
    <w:rsid w:val="005012BD"/>
    <w:rsid w:val="005033F5"/>
    <w:rsid w:val="0050754E"/>
    <w:rsid w:val="005116F5"/>
    <w:rsid w:val="00513215"/>
    <w:rsid w:val="00513542"/>
    <w:rsid w:val="00515F37"/>
    <w:rsid w:val="00516F05"/>
    <w:rsid w:val="00517CC3"/>
    <w:rsid w:val="005220C9"/>
    <w:rsid w:val="00524316"/>
    <w:rsid w:val="0052543F"/>
    <w:rsid w:val="00526C5A"/>
    <w:rsid w:val="00527C65"/>
    <w:rsid w:val="00530537"/>
    <w:rsid w:val="00535905"/>
    <w:rsid w:val="00536015"/>
    <w:rsid w:val="005364B6"/>
    <w:rsid w:val="00540578"/>
    <w:rsid w:val="00541EF7"/>
    <w:rsid w:val="005436F8"/>
    <w:rsid w:val="00544FCD"/>
    <w:rsid w:val="00551865"/>
    <w:rsid w:val="00551FEA"/>
    <w:rsid w:val="00553552"/>
    <w:rsid w:val="0055355A"/>
    <w:rsid w:val="00553C72"/>
    <w:rsid w:val="0055593A"/>
    <w:rsid w:val="00555DDB"/>
    <w:rsid w:val="005560DE"/>
    <w:rsid w:val="0056088E"/>
    <w:rsid w:val="00561CE2"/>
    <w:rsid w:val="00562322"/>
    <w:rsid w:val="00563C6A"/>
    <w:rsid w:val="00565408"/>
    <w:rsid w:val="00565771"/>
    <w:rsid w:val="005665A5"/>
    <w:rsid w:val="005729B0"/>
    <w:rsid w:val="005729E1"/>
    <w:rsid w:val="0057786A"/>
    <w:rsid w:val="00581C3E"/>
    <w:rsid w:val="00590644"/>
    <w:rsid w:val="00590C42"/>
    <w:rsid w:val="00592329"/>
    <w:rsid w:val="00595AFC"/>
    <w:rsid w:val="005A2F80"/>
    <w:rsid w:val="005A3D93"/>
    <w:rsid w:val="005A4B16"/>
    <w:rsid w:val="005A4D03"/>
    <w:rsid w:val="005A4E6A"/>
    <w:rsid w:val="005A5C17"/>
    <w:rsid w:val="005A649B"/>
    <w:rsid w:val="005A72F9"/>
    <w:rsid w:val="005A780A"/>
    <w:rsid w:val="005A7AC5"/>
    <w:rsid w:val="005B1D87"/>
    <w:rsid w:val="005B2E4E"/>
    <w:rsid w:val="005B2F01"/>
    <w:rsid w:val="005B31BB"/>
    <w:rsid w:val="005B3265"/>
    <w:rsid w:val="005D07B3"/>
    <w:rsid w:val="005D41AD"/>
    <w:rsid w:val="005D5388"/>
    <w:rsid w:val="005D6AE5"/>
    <w:rsid w:val="005D6CB3"/>
    <w:rsid w:val="005D7BCD"/>
    <w:rsid w:val="005E0D0C"/>
    <w:rsid w:val="005E3D38"/>
    <w:rsid w:val="005E4F38"/>
    <w:rsid w:val="005E70ED"/>
    <w:rsid w:val="005F061C"/>
    <w:rsid w:val="005F2AFA"/>
    <w:rsid w:val="005F5941"/>
    <w:rsid w:val="005F66E5"/>
    <w:rsid w:val="005F7086"/>
    <w:rsid w:val="005F7C65"/>
    <w:rsid w:val="00600835"/>
    <w:rsid w:val="00602328"/>
    <w:rsid w:val="00602BD3"/>
    <w:rsid w:val="00604D06"/>
    <w:rsid w:val="006052F2"/>
    <w:rsid w:val="00605D7C"/>
    <w:rsid w:val="00616990"/>
    <w:rsid w:val="00616A24"/>
    <w:rsid w:val="006220D3"/>
    <w:rsid w:val="006220FD"/>
    <w:rsid w:val="00622CFA"/>
    <w:rsid w:val="00623018"/>
    <w:rsid w:val="0062307F"/>
    <w:rsid w:val="00624729"/>
    <w:rsid w:val="0062630E"/>
    <w:rsid w:val="00630985"/>
    <w:rsid w:val="00631A29"/>
    <w:rsid w:val="006348A0"/>
    <w:rsid w:val="00634C2B"/>
    <w:rsid w:val="00637ADB"/>
    <w:rsid w:val="00637CD5"/>
    <w:rsid w:val="006412FE"/>
    <w:rsid w:val="0064155F"/>
    <w:rsid w:val="00644254"/>
    <w:rsid w:val="00644823"/>
    <w:rsid w:val="0064534F"/>
    <w:rsid w:val="00646084"/>
    <w:rsid w:val="006471B0"/>
    <w:rsid w:val="00647220"/>
    <w:rsid w:val="00652581"/>
    <w:rsid w:val="006528D2"/>
    <w:rsid w:val="006550A4"/>
    <w:rsid w:val="006602F7"/>
    <w:rsid w:val="00661916"/>
    <w:rsid w:val="00661C62"/>
    <w:rsid w:val="0066262F"/>
    <w:rsid w:val="00664C38"/>
    <w:rsid w:val="00665D3E"/>
    <w:rsid w:val="00667726"/>
    <w:rsid w:val="006705F0"/>
    <w:rsid w:val="00670DA3"/>
    <w:rsid w:val="00671CD5"/>
    <w:rsid w:val="00672850"/>
    <w:rsid w:val="00675875"/>
    <w:rsid w:val="00676562"/>
    <w:rsid w:val="00680934"/>
    <w:rsid w:val="00680EA7"/>
    <w:rsid w:val="0068200D"/>
    <w:rsid w:val="006821ED"/>
    <w:rsid w:val="00684FFC"/>
    <w:rsid w:val="00686303"/>
    <w:rsid w:val="00687837"/>
    <w:rsid w:val="00687A0C"/>
    <w:rsid w:val="00687BFB"/>
    <w:rsid w:val="00687D0C"/>
    <w:rsid w:val="006901A4"/>
    <w:rsid w:val="00690EA1"/>
    <w:rsid w:val="006912AB"/>
    <w:rsid w:val="00691732"/>
    <w:rsid w:val="00691A5E"/>
    <w:rsid w:val="00692BFD"/>
    <w:rsid w:val="006956AA"/>
    <w:rsid w:val="0069642D"/>
    <w:rsid w:val="00696728"/>
    <w:rsid w:val="006973A3"/>
    <w:rsid w:val="006A156D"/>
    <w:rsid w:val="006A207D"/>
    <w:rsid w:val="006A3947"/>
    <w:rsid w:val="006B1797"/>
    <w:rsid w:val="006B3BBA"/>
    <w:rsid w:val="006B597D"/>
    <w:rsid w:val="006B7D52"/>
    <w:rsid w:val="006C0A8D"/>
    <w:rsid w:val="006C668C"/>
    <w:rsid w:val="006C701E"/>
    <w:rsid w:val="006D03AE"/>
    <w:rsid w:val="006D3247"/>
    <w:rsid w:val="006D32BF"/>
    <w:rsid w:val="006D6214"/>
    <w:rsid w:val="006D6F5A"/>
    <w:rsid w:val="006E02E2"/>
    <w:rsid w:val="006F1D23"/>
    <w:rsid w:val="006F3AC8"/>
    <w:rsid w:val="006F3E9A"/>
    <w:rsid w:val="006F4284"/>
    <w:rsid w:val="006F7DC2"/>
    <w:rsid w:val="00702E3E"/>
    <w:rsid w:val="0070454C"/>
    <w:rsid w:val="00706B35"/>
    <w:rsid w:val="00706C57"/>
    <w:rsid w:val="00707033"/>
    <w:rsid w:val="007073E0"/>
    <w:rsid w:val="00716973"/>
    <w:rsid w:val="00717FCF"/>
    <w:rsid w:val="00720C71"/>
    <w:rsid w:val="007216CA"/>
    <w:rsid w:val="007230F4"/>
    <w:rsid w:val="00730516"/>
    <w:rsid w:val="00731F64"/>
    <w:rsid w:val="00734B24"/>
    <w:rsid w:val="007429B8"/>
    <w:rsid w:val="00746703"/>
    <w:rsid w:val="007469C6"/>
    <w:rsid w:val="00747FDF"/>
    <w:rsid w:val="007505D4"/>
    <w:rsid w:val="007515B5"/>
    <w:rsid w:val="007518D1"/>
    <w:rsid w:val="00757EEF"/>
    <w:rsid w:val="0076011B"/>
    <w:rsid w:val="00760CDE"/>
    <w:rsid w:val="007620F2"/>
    <w:rsid w:val="0076263E"/>
    <w:rsid w:val="0076384B"/>
    <w:rsid w:val="00763898"/>
    <w:rsid w:val="00764751"/>
    <w:rsid w:val="007661DE"/>
    <w:rsid w:val="00766608"/>
    <w:rsid w:val="00775A63"/>
    <w:rsid w:val="00776DDA"/>
    <w:rsid w:val="0077769E"/>
    <w:rsid w:val="00782A84"/>
    <w:rsid w:val="007830AF"/>
    <w:rsid w:val="00783AA9"/>
    <w:rsid w:val="007840D0"/>
    <w:rsid w:val="0078527A"/>
    <w:rsid w:val="00785E7B"/>
    <w:rsid w:val="00793A66"/>
    <w:rsid w:val="00795C31"/>
    <w:rsid w:val="007979CF"/>
    <w:rsid w:val="007A07CC"/>
    <w:rsid w:val="007A08BE"/>
    <w:rsid w:val="007A2127"/>
    <w:rsid w:val="007A36A2"/>
    <w:rsid w:val="007A5DE4"/>
    <w:rsid w:val="007A6995"/>
    <w:rsid w:val="007A714E"/>
    <w:rsid w:val="007B23BC"/>
    <w:rsid w:val="007B2A9F"/>
    <w:rsid w:val="007B3003"/>
    <w:rsid w:val="007B7CE1"/>
    <w:rsid w:val="007C2903"/>
    <w:rsid w:val="007C2F5E"/>
    <w:rsid w:val="007C3B8F"/>
    <w:rsid w:val="007C76EF"/>
    <w:rsid w:val="007D2BEC"/>
    <w:rsid w:val="007D34B9"/>
    <w:rsid w:val="007D3D45"/>
    <w:rsid w:val="007D488B"/>
    <w:rsid w:val="007D6415"/>
    <w:rsid w:val="007E3F1B"/>
    <w:rsid w:val="007E7D8E"/>
    <w:rsid w:val="007F0923"/>
    <w:rsid w:val="007F1E95"/>
    <w:rsid w:val="00800845"/>
    <w:rsid w:val="008010C4"/>
    <w:rsid w:val="0080380A"/>
    <w:rsid w:val="00803A31"/>
    <w:rsid w:val="00805925"/>
    <w:rsid w:val="008149A3"/>
    <w:rsid w:val="008174F5"/>
    <w:rsid w:val="00817AA8"/>
    <w:rsid w:val="008211C3"/>
    <w:rsid w:val="00826C7D"/>
    <w:rsid w:val="00827522"/>
    <w:rsid w:val="0083063E"/>
    <w:rsid w:val="00831E48"/>
    <w:rsid w:val="0083276D"/>
    <w:rsid w:val="00832E7B"/>
    <w:rsid w:val="00835173"/>
    <w:rsid w:val="00837D77"/>
    <w:rsid w:val="00840B29"/>
    <w:rsid w:val="00843677"/>
    <w:rsid w:val="008437E4"/>
    <w:rsid w:val="00843A69"/>
    <w:rsid w:val="00843DFE"/>
    <w:rsid w:val="00844D4A"/>
    <w:rsid w:val="00846DE3"/>
    <w:rsid w:val="0084742F"/>
    <w:rsid w:val="00847745"/>
    <w:rsid w:val="00857D5B"/>
    <w:rsid w:val="00860050"/>
    <w:rsid w:val="00860B4E"/>
    <w:rsid w:val="00861479"/>
    <w:rsid w:val="00861752"/>
    <w:rsid w:val="00861A03"/>
    <w:rsid w:val="00862837"/>
    <w:rsid w:val="008630D5"/>
    <w:rsid w:val="00864088"/>
    <w:rsid w:val="00866BD2"/>
    <w:rsid w:val="00866FC8"/>
    <w:rsid w:val="00876CAF"/>
    <w:rsid w:val="00877A4B"/>
    <w:rsid w:val="0088025B"/>
    <w:rsid w:val="008823F8"/>
    <w:rsid w:val="00882815"/>
    <w:rsid w:val="00884C3D"/>
    <w:rsid w:val="0088617E"/>
    <w:rsid w:val="00887135"/>
    <w:rsid w:val="00887F0C"/>
    <w:rsid w:val="00890B41"/>
    <w:rsid w:val="00896AE0"/>
    <w:rsid w:val="00897B44"/>
    <w:rsid w:val="008A0682"/>
    <w:rsid w:val="008A1069"/>
    <w:rsid w:val="008A1472"/>
    <w:rsid w:val="008A2EB1"/>
    <w:rsid w:val="008A3846"/>
    <w:rsid w:val="008A3FB7"/>
    <w:rsid w:val="008A6260"/>
    <w:rsid w:val="008A7E9F"/>
    <w:rsid w:val="008B4ADB"/>
    <w:rsid w:val="008B579E"/>
    <w:rsid w:val="008B61E1"/>
    <w:rsid w:val="008C0044"/>
    <w:rsid w:val="008C03D6"/>
    <w:rsid w:val="008C0E57"/>
    <w:rsid w:val="008C3602"/>
    <w:rsid w:val="008C5B7A"/>
    <w:rsid w:val="008C6195"/>
    <w:rsid w:val="008C6D42"/>
    <w:rsid w:val="008D3161"/>
    <w:rsid w:val="008D41CF"/>
    <w:rsid w:val="008E0AD8"/>
    <w:rsid w:val="008E2368"/>
    <w:rsid w:val="008E36E4"/>
    <w:rsid w:val="008E38D9"/>
    <w:rsid w:val="008E543E"/>
    <w:rsid w:val="008E6A91"/>
    <w:rsid w:val="008F024E"/>
    <w:rsid w:val="008F049B"/>
    <w:rsid w:val="008F062B"/>
    <w:rsid w:val="008F0DE2"/>
    <w:rsid w:val="008F1A68"/>
    <w:rsid w:val="008F244C"/>
    <w:rsid w:val="008F2911"/>
    <w:rsid w:val="009035D8"/>
    <w:rsid w:val="00904BDE"/>
    <w:rsid w:val="009106D1"/>
    <w:rsid w:val="00912409"/>
    <w:rsid w:val="00915544"/>
    <w:rsid w:val="00915A36"/>
    <w:rsid w:val="009203E5"/>
    <w:rsid w:val="009232EA"/>
    <w:rsid w:val="009239C0"/>
    <w:rsid w:val="00927B22"/>
    <w:rsid w:val="0093050F"/>
    <w:rsid w:val="009336B0"/>
    <w:rsid w:val="0093432C"/>
    <w:rsid w:val="0093443E"/>
    <w:rsid w:val="00935735"/>
    <w:rsid w:val="0093689D"/>
    <w:rsid w:val="0094338D"/>
    <w:rsid w:val="0094425A"/>
    <w:rsid w:val="00950C76"/>
    <w:rsid w:val="00952200"/>
    <w:rsid w:val="009543C3"/>
    <w:rsid w:val="009547CB"/>
    <w:rsid w:val="00964F4D"/>
    <w:rsid w:val="00965090"/>
    <w:rsid w:val="00971C3A"/>
    <w:rsid w:val="00972ABF"/>
    <w:rsid w:val="00972DAF"/>
    <w:rsid w:val="00973E12"/>
    <w:rsid w:val="009758CF"/>
    <w:rsid w:val="00977FA7"/>
    <w:rsid w:val="00984F01"/>
    <w:rsid w:val="009852C2"/>
    <w:rsid w:val="00986B86"/>
    <w:rsid w:val="0098744A"/>
    <w:rsid w:val="0099057E"/>
    <w:rsid w:val="00992B4D"/>
    <w:rsid w:val="00993C13"/>
    <w:rsid w:val="009963FD"/>
    <w:rsid w:val="009968FF"/>
    <w:rsid w:val="009A12A9"/>
    <w:rsid w:val="009A1F07"/>
    <w:rsid w:val="009A2A50"/>
    <w:rsid w:val="009A5F06"/>
    <w:rsid w:val="009A72AC"/>
    <w:rsid w:val="009A7ED9"/>
    <w:rsid w:val="009B0155"/>
    <w:rsid w:val="009B049C"/>
    <w:rsid w:val="009B30A7"/>
    <w:rsid w:val="009B4A8A"/>
    <w:rsid w:val="009B4F5C"/>
    <w:rsid w:val="009B6062"/>
    <w:rsid w:val="009B669F"/>
    <w:rsid w:val="009B67C9"/>
    <w:rsid w:val="009C1E2C"/>
    <w:rsid w:val="009C3BB9"/>
    <w:rsid w:val="009D3EA9"/>
    <w:rsid w:val="009D435A"/>
    <w:rsid w:val="009D600E"/>
    <w:rsid w:val="009E1FC3"/>
    <w:rsid w:val="009E39E9"/>
    <w:rsid w:val="009E43AE"/>
    <w:rsid w:val="009E4918"/>
    <w:rsid w:val="009E4DEC"/>
    <w:rsid w:val="009E57F9"/>
    <w:rsid w:val="009E79D7"/>
    <w:rsid w:val="009F1915"/>
    <w:rsid w:val="009F35CE"/>
    <w:rsid w:val="009F4D4B"/>
    <w:rsid w:val="009F4F19"/>
    <w:rsid w:val="009F6459"/>
    <w:rsid w:val="009F6742"/>
    <w:rsid w:val="009F7A47"/>
    <w:rsid w:val="00A00395"/>
    <w:rsid w:val="00A01A72"/>
    <w:rsid w:val="00A01BA6"/>
    <w:rsid w:val="00A028EF"/>
    <w:rsid w:val="00A05667"/>
    <w:rsid w:val="00A1079C"/>
    <w:rsid w:val="00A11352"/>
    <w:rsid w:val="00A11749"/>
    <w:rsid w:val="00A11FD7"/>
    <w:rsid w:val="00A124E3"/>
    <w:rsid w:val="00A1291A"/>
    <w:rsid w:val="00A13F4C"/>
    <w:rsid w:val="00A150D0"/>
    <w:rsid w:val="00A169B9"/>
    <w:rsid w:val="00A17DAF"/>
    <w:rsid w:val="00A2066D"/>
    <w:rsid w:val="00A21750"/>
    <w:rsid w:val="00A219A7"/>
    <w:rsid w:val="00A27642"/>
    <w:rsid w:val="00A307CF"/>
    <w:rsid w:val="00A30E4C"/>
    <w:rsid w:val="00A328F8"/>
    <w:rsid w:val="00A33CB7"/>
    <w:rsid w:val="00A36A3A"/>
    <w:rsid w:val="00A42081"/>
    <w:rsid w:val="00A46A52"/>
    <w:rsid w:val="00A54140"/>
    <w:rsid w:val="00A54AA9"/>
    <w:rsid w:val="00A553DB"/>
    <w:rsid w:val="00A554E5"/>
    <w:rsid w:val="00A5678D"/>
    <w:rsid w:val="00A56CAC"/>
    <w:rsid w:val="00A60DA9"/>
    <w:rsid w:val="00A612F9"/>
    <w:rsid w:val="00A62617"/>
    <w:rsid w:val="00A64482"/>
    <w:rsid w:val="00A651E9"/>
    <w:rsid w:val="00A70074"/>
    <w:rsid w:val="00A70977"/>
    <w:rsid w:val="00A711CF"/>
    <w:rsid w:val="00A727F2"/>
    <w:rsid w:val="00A72F66"/>
    <w:rsid w:val="00A74A89"/>
    <w:rsid w:val="00A74CAA"/>
    <w:rsid w:val="00A75882"/>
    <w:rsid w:val="00A770A6"/>
    <w:rsid w:val="00A80F3F"/>
    <w:rsid w:val="00A81CFB"/>
    <w:rsid w:val="00A81E83"/>
    <w:rsid w:val="00A834BA"/>
    <w:rsid w:val="00A83A8B"/>
    <w:rsid w:val="00A85361"/>
    <w:rsid w:val="00A85449"/>
    <w:rsid w:val="00A86432"/>
    <w:rsid w:val="00A87EE4"/>
    <w:rsid w:val="00A9029A"/>
    <w:rsid w:val="00A90D37"/>
    <w:rsid w:val="00A921FB"/>
    <w:rsid w:val="00A95238"/>
    <w:rsid w:val="00A95C8F"/>
    <w:rsid w:val="00AA116D"/>
    <w:rsid w:val="00AA15B1"/>
    <w:rsid w:val="00AA31C9"/>
    <w:rsid w:val="00AA432C"/>
    <w:rsid w:val="00AA4CEC"/>
    <w:rsid w:val="00AA53C8"/>
    <w:rsid w:val="00AB3DA9"/>
    <w:rsid w:val="00AB5255"/>
    <w:rsid w:val="00AB7E00"/>
    <w:rsid w:val="00AC189A"/>
    <w:rsid w:val="00AC33A2"/>
    <w:rsid w:val="00AC3BC4"/>
    <w:rsid w:val="00AC4F31"/>
    <w:rsid w:val="00AC536E"/>
    <w:rsid w:val="00AC5427"/>
    <w:rsid w:val="00AC7E45"/>
    <w:rsid w:val="00AE3F5C"/>
    <w:rsid w:val="00AE4C7C"/>
    <w:rsid w:val="00AF100B"/>
    <w:rsid w:val="00AF13A0"/>
    <w:rsid w:val="00AF18D3"/>
    <w:rsid w:val="00AF31BF"/>
    <w:rsid w:val="00AF45B3"/>
    <w:rsid w:val="00AF4768"/>
    <w:rsid w:val="00AF488F"/>
    <w:rsid w:val="00AF4BF8"/>
    <w:rsid w:val="00AF6F7C"/>
    <w:rsid w:val="00AF7879"/>
    <w:rsid w:val="00B013DF"/>
    <w:rsid w:val="00B027B3"/>
    <w:rsid w:val="00B02D33"/>
    <w:rsid w:val="00B042D5"/>
    <w:rsid w:val="00B04941"/>
    <w:rsid w:val="00B04E0C"/>
    <w:rsid w:val="00B07650"/>
    <w:rsid w:val="00B134ED"/>
    <w:rsid w:val="00B13EED"/>
    <w:rsid w:val="00B13F6E"/>
    <w:rsid w:val="00B14ED0"/>
    <w:rsid w:val="00B16A17"/>
    <w:rsid w:val="00B17B9A"/>
    <w:rsid w:val="00B20734"/>
    <w:rsid w:val="00B20EE8"/>
    <w:rsid w:val="00B2480C"/>
    <w:rsid w:val="00B2592C"/>
    <w:rsid w:val="00B25B2A"/>
    <w:rsid w:val="00B26211"/>
    <w:rsid w:val="00B264DF"/>
    <w:rsid w:val="00B3088A"/>
    <w:rsid w:val="00B334C0"/>
    <w:rsid w:val="00B33E7B"/>
    <w:rsid w:val="00B355D4"/>
    <w:rsid w:val="00B376CB"/>
    <w:rsid w:val="00B43BE7"/>
    <w:rsid w:val="00B45206"/>
    <w:rsid w:val="00B453DD"/>
    <w:rsid w:val="00B45BCF"/>
    <w:rsid w:val="00B514A6"/>
    <w:rsid w:val="00B53651"/>
    <w:rsid w:val="00B536AE"/>
    <w:rsid w:val="00B548B3"/>
    <w:rsid w:val="00B551D6"/>
    <w:rsid w:val="00B56F78"/>
    <w:rsid w:val="00B57B52"/>
    <w:rsid w:val="00B57C35"/>
    <w:rsid w:val="00B62C23"/>
    <w:rsid w:val="00B67615"/>
    <w:rsid w:val="00B7201A"/>
    <w:rsid w:val="00B7257C"/>
    <w:rsid w:val="00B7313D"/>
    <w:rsid w:val="00B753C1"/>
    <w:rsid w:val="00B764BA"/>
    <w:rsid w:val="00B802F6"/>
    <w:rsid w:val="00B80FF5"/>
    <w:rsid w:val="00B8117F"/>
    <w:rsid w:val="00B8131F"/>
    <w:rsid w:val="00B81F09"/>
    <w:rsid w:val="00B8329F"/>
    <w:rsid w:val="00B83AF3"/>
    <w:rsid w:val="00B841FC"/>
    <w:rsid w:val="00B851C6"/>
    <w:rsid w:val="00B856A1"/>
    <w:rsid w:val="00B91964"/>
    <w:rsid w:val="00B93246"/>
    <w:rsid w:val="00B93902"/>
    <w:rsid w:val="00B95507"/>
    <w:rsid w:val="00B95541"/>
    <w:rsid w:val="00B96C10"/>
    <w:rsid w:val="00B9727B"/>
    <w:rsid w:val="00B97F88"/>
    <w:rsid w:val="00BA40F1"/>
    <w:rsid w:val="00BA4590"/>
    <w:rsid w:val="00BA7A3B"/>
    <w:rsid w:val="00BB47C3"/>
    <w:rsid w:val="00BB573F"/>
    <w:rsid w:val="00BB5B41"/>
    <w:rsid w:val="00BC0144"/>
    <w:rsid w:val="00BC0921"/>
    <w:rsid w:val="00BC10CE"/>
    <w:rsid w:val="00BC1180"/>
    <w:rsid w:val="00BC4AD2"/>
    <w:rsid w:val="00BC52FB"/>
    <w:rsid w:val="00BC78DE"/>
    <w:rsid w:val="00BD1AE7"/>
    <w:rsid w:val="00BD3D5D"/>
    <w:rsid w:val="00BD40D3"/>
    <w:rsid w:val="00BD45EA"/>
    <w:rsid w:val="00BD69D2"/>
    <w:rsid w:val="00BE1F94"/>
    <w:rsid w:val="00BE45D0"/>
    <w:rsid w:val="00BE4989"/>
    <w:rsid w:val="00BE5031"/>
    <w:rsid w:val="00BE5F10"/>
    <w:rsid w:val="00BF4F6E"/>
    <w:rsid w:val="00BF5D19"/>
    <w:rsid w:val="00BF685C"/>
    <w:rsid w:val="00C07044"/>
    <w:rsid w:val="00C1093C"/>
    <w:rsid w:val="00C12B99"/>
    <w:rsid w:val="00C1600C"/>
    <w:rsid w:val="00C17A8F"/>
    <w:rsid w:val="00C246B6"/>
    <w:rsid w:val="00C257DC"/>
    <w:rsid w:val="00C2774C"/>
    <w:rsid w:val="00C3212B"/>
    <w:rsid w:val="00C33D49"/>
    <w:rsid w:val="00C33FAE"/>
    <w:rsid w:val="00C34F48"/>
    <w:rsid w:val="00C3581E"/>
    <w:rsid w:val="00C41722"/>
    <w:rsid w:val="00C42E44"/>
    <w:rsid w:val="00C42F65"/>
    <w:rsid w:val="00C43313"/>
    <w:rsid w:val="00C43347"/>
    <w:rsid w:val="00C43D7E"/>
    <w:rsid w:val="00C4590F"/>
    <w:rsid w:val="00C469CF"/>
    <w:rsid w:val="00C5027B"/>
    <w:rsid w:val="00C5292E"/>
    <w:rsid w:val="00C52D1D"/>
    <w:rsid w:val="00C57A7E"/>
    <w:rsid w:val="00C628F5"/>
    <w:rsid w:val="00C63A7D"/>
    <w:rsid w:val="00C63EDF"/>
    <w:rsid w:val="00C646E2"/>
    <w:rsid w:val="00C6747A"/>
    <w:rsid w:val="00C708AD"/>
    <w:rsid w:val="00C708F3"/>
    <w:rsid w:val="00C71342"/>
    <w:rsid w:val="00C71661"/>
    <w:rsid w:val="00C742F8"/>
    <w:rsid w:val="00C767CA"/>
    <w:rsid w:val="00C774A0"/>
    <w:rsid w:val="00C80AE4"/>
    <w:rsid w:val="00C8258E"/>
    <w:rsid w:val="00C83F3A"/>
    <w:rsid w:val="00C853E4"/>
    <w:rsid w:val="00C93091"/>
    <w:rsid w:val="00C931E8"/>
    <w:rsid w:val="00C97515"/>
    <w:rsid w:val="00CA0E95"/>
    <w:rsid w:val="00CA1984"/>
    <w:rsid w:val="00CA2540"/>
    <w:rsid w:val="00CA2C4D"/>
    <w:rsid w:val="00CA520D"/>
    <w:rsid w:val="00CA5722"/>
    <w:rsid w:val="00CB2589"/>
    <w:rsid w:val="00CB5194"/>
    <w:rsid w:val="00CB7AB0"/>
    <w:rsid w:val="00CC1C98"/>
    <w:rsid w:val="00CC3578"/>
    <w:rsid w:val="00CC3860"/>
    <w:rsid w:val="00CD356D"/>
    <w:rsid w:val="00CD35B2"/>
    <w:rsid w:val="00CD4578"/>
    <w:rsid w:val="00CD500E"/>
    <w:rsid w:val="00CD6075"/>
    <w:rsid w:val="00CE011B"/>
    <w:rsid w:val="00CE1163"/>
    <w:rsid w:val="00CE1E0D"/>
    <w:rsid w:val="00CF38C3"/>
    <w:rsid w:val="00CF475C"/>
    <w:rsid w:val="00CF488B"/>
    <w:rsid w:val="00CF4DDB"/>
    <w:rsid w:val="00CF4E87"/>
    <w:rsid w:val="00CF6BBC"/>
    <w:rsid w:val="00CF7ECB"/>
    <w:rsid w:val="00D00518"/>
    <w:rsid w:val="00D066D5"/>
    <w:rsid w:val="00D06CFA"/>
    <w:rsid w:val="00D07C1B"/>
    <w:rsid w:val="00D11F98"/>
    <w:rsid w:val="00D144FD"/>
    <w:rsid w:val="00D1577F"/>
    <w:rsid w:val="00D15DCB"/>
    <w:rsid w:val="00D221E8"/>
    <w:rsid w:val="00D26457"/>
    <w:rsid w:val="00D26EDE"/>
    <w:rsid w:val="00D31A38"/>
    <w:rsid w:val="00D31A86"/>
    <w:rsid w:val="00D33D9C"/>
    <w:rsid w:val="00D3411E"/>
    <w:rsid w:val="00D34D5E"/>
    <w:rsid w:val="00D37829"/>
    <w:rsid w:val="00D40EFD"/>
    <w:rsid w:val="00D41C6B"/>
    <w:rsid w:val="00D4223B"/>
    <w:rsid w:val="00D428DB"/>
    <w:rsid w:val="00D44BE2"/>
    <w:rsid w:val="00D47C3C"/>
    <w:rsid w:val="00D5121C"/>
    <w:rsid w:val="00D5228E"/>
    <w:rsid w:val="00D5605A"/>
    <w:rsid w:val="00D57BB4"/>
    <w:rsid w:val="00D60A26"/>
    <w:rsid w:val="00D60BE9"/>
    <w:rsid w:val="00D6276E"/>
    <w:rsid w:val="00D62B58"/>
    <w:rsid w:val="00D64078"/>
    <w:rsid w:val="00D649C1"/>
    <w:rsid w:val="00D650BB"/>
    <w:rsid w:val="00D72C62"/>
    <w:rsid w:val="00D7356F"/>
    <w:rsid w:val="00D73C1B"/>
    <w:rsid w:val="00D749CB"/>
    <w:rsid w:val="00D74AB7"/>
    <w:rsid w:val="00D76555"/>
    <w:rsid w:val="00D816DA"/>
    <w:rsid w:val="00D82786"/>
    <w:rsid w:val="00D834AA"/>
    <w:rsid w:val="00D854B7"/>
    <w:rsid w:val="00D85EB1"/>
    <w:rsid w:val="00D90027"/>
    <w:rsid w:val="00D904A5"/>
    <w:rsid w:val="00D90EAD"/>
    <w:rsid w:val="00D93C34"/>
    <w:rsid w:val="00D94EBE"/>
    <w:rsid w:val="00D95110"/>
    <w:rsid w:val="00D971DE"/>
    <w:rsid w:val="00DA0C1B"/>
    <w:rsid w:val="00DA1D20"/>
    <w:rsid w:val="00DA3724"/>
    <w:rsid w:val="00DA75A5"/>
    <w:rsid w:val="00DB1581"/>
    <w:rsid w:val="00DB212E"/>
    <w:rsid w:val="00DB5AF4"/>
    <w:rsid w:val="00DB5BA3"/>
    <w:rsid w:val="00DB5F98"/>
    <w:rsid w:val="00DB6618"/>
    <w:rsid w:val="00DB695B"/>
    <w:rsid w:val="00DB7442"/>
    <w:rsid w:val="00DB7892"/>
    <w:rsid w:val="00DC0A93"/>
    <w:rsid w:val="00DC0AC8"/>
    <w:rsid w:val="00DC124E"/>
    <w:rsid w:val="00DC18F7"/>
    <w:rsid w:val="00DC765B"/>
    <w:rsid w:val="00DC7F4D"/>
    <w:rsid w:val="00DD023E"/>
    <w:rsid w:val="00DD320E"/>
    <w:rsid w:val="00DD4A8C"/>
    <w:rsid w:val="00DD5ADD"/>
    <w:rsid w:val="00DD629D"/>
    <w:rsid w:val="00DE03AD"/>
    <w:rsid w:val="00DE137C"/>
    <w:rsid w:val="00DE3A9F"/>
    <w:rsid w:val="00DE546E"/>
    <w:rsid w:val="00DE5675"/>
    <w:rsid w:val="00DE7302"/>
    <w:rsid w:val="00DF4CF8"/>
    <w:rsid w:val="00DF5F54"/>
    <w:rsid w:val="00DF6A87"/>
    <w:rsid w:val="00DF7951"/>
    <w:rsid w:val="00DF7C69"/>
    <w:rsid w:val="00E003CE"/>
    <w:rsid w:val="00E0092F"/>
    <w:rsid w:val="00E0436A"/>
    <w:rsid w:val="00E10627"/>
    <w:rsid w:val="00E108C5"/>
    <w:rsid w:val="00E14280"/>
    <w:rsid w:val="00E1673A"/>
    <w:rsid w:val="00E16EE1"/>
    <w:rsid w:val="00E20137"/>
    <w:rsid w:val="00E244AB"/>
    <w:rsid w:val="00E26144"/>
    <w:rsid w:val="00E27ACA"/>
    <w:rsid w:val="00E315B4"/>
    <w:rsid w:val="00E32F5D"/>
    <w:rsid w:val="00E33C6D"/>
    <w:rsid w:val="00E35D4E"/>
    <w:rsid w:val="00E37B6B"/>
    <w:rsid w:val="00E471CC"/>
    <w:rsid w:val="00E54C34"/>
    <w:rsid w:val="00E56281"/>
    <w:rsid w:val="00E56BEC"/>
    <w:rsid w:val="00E60007"/>
    <w:rsid w:val="00E60D3F"/>
    <w:rsid w:val="00E65E6D"/>
    <w:rsid w:val="00E703C0"/>
    <w:rsid w:val="00E7286E"/>
    <w:rsid w:val="00E74B33"/>
    <w:rsid w:val="00E75C15"/>
    <w:rsid w:val="00E77648"/>
    <w:rsid w:val="00E801BD"/>
    <w:rsid w:val="00E82033"/>
    <w:rsid w:val="00E8423F"/>
    <w:rsid w:val="00E84994"/>
    <w:rsid w:val="00E84B34"/>
    <w:rsid w:val="00E9115C"/>
    <w:rsid w:val="00E91E77"/>
    <w:rsid w:val="00E92760"/>
    <w:rsid w:val="00E934DA"/>
    <w:rsid w:val="00E95DA4"/>
    <w:rsid w:val="00E9754C"/>
    <w:rsid w:val="00E97C58"/>
    <w:rsid w:val="00EA0807"/>
    <w:rsid w:val="00EA58A1"/>
    <w:rsid w:val="00EA59F0"/>
    <w:rsid w:val="00EA77AB"/>
    <w:rsid w:val="00EB1291"/>
    <w:rsid w:val="00EB19A8"/>
    <w:rsid w:val="00EB2464"/>
    <w:rsid w:val="00EB574E"/>
    <w:rsid w:val="00EB742C"/>
    <w:rsid w:val="00EC022A"/>
    <w:rsid w:val="00EC36CA"/>
    <w:rsid w:val="00EC4D60"/>
    <w:rsid w:val="00EC5D4B"/>
    <w:rsid w:val="00EC69FE"/>
    <w:rsid w:val="00EC73ED"/>
    <w:rsid w:val="00ED1B27"/>
    <w:rsid w:val="00ED3CF7"/>
    <w:rsid w:val="00ED5110"/>
    <w:rsid w:val="00ED5112"/>
    <w:rsid w:val="00EE01F7"/>
    <w:rsid w:val="00EE0C35"/>
    <w:rsid w:val="00EE0DF6"/>
    <w:rsid w:val="00EE1D70"/>
    <w:rsid w:val="00EE1F63"/>
    <w:rsid w:val="00EE396F"/>
    <w:rsid w:val="00EE59E6"/>
    <w:rsid w:val="00EE6D4C"/>
    <w:rsid w:val="00EE7202"/>
    <w:rsid w:val="00EE7576"/>
    <w:rsid w:val="00EE7D69"/>
    <w:rsid w:val="00EE7EEF"/>
    <w:rsid w:val="00EF1A56"/>
    <w:rsid w:val="00EF3302"/>
    <w:rsid w:val="00EF5CC4"/>
    <w:rsid w:val="00EF67E7"/>
    <w:rsid w:val="00F006E9"/>
    <w:rsid w:val="00F00DA6"/>
    <w:rsid w:val="00F00F0A"/>
    <w:rsid w:val="00F027D5"/>
    <w:rsid w:val="00F11F0A"/>
    <w:rsid w:val="00F12515"/>
    <w:rsid w:val="00F1377D"/>
    <w:rsid w:val="00F15B69"/>
    <w:rsid w:val="00F20C2B"/>
    <w:rsid w:val="00F24417"/>
    <w:rsid w:val="00F27E32"/>
    <w:rsid w:val="00F3052B"/>
    <w:rsid w:val="00F31190"/>
    <w:rsid w:val="00F31262"/>
    <w:rsid w:val="00F35E86"/>
    <w:rsid w:val="00F37AA7"/>
    <w:rsid w:val="00F40884"/>
    <w:rsid w:val="00F40E1E"/>
    <w:rsid w:val="00F4179D"/>
    <w:rsid w:val="00F41CA6"/>
    <w:rsid w:val="00F42DF6"/>
    <w:rsid w:val="00F44367"/>
    <w:rsid w:val="00F44D07"/>
    <w:rsid w:val="00F45CD9"/>
    <w:rsid w:val="00F46484"/>
    <w:rsid w:val="00F51C3A"/>
    <w:rsid w:val="00F53D9F"/>
    <w:rsid w:val="00F53E61"/>
    <w:rsid w:val="00F541D0"/>
    <w:rsid w:val="00F546B1"/>
    <w:rsid w:val="00F602BB"/>
    <w:rsid w:val="00F61D5C"/>
    <w:rsid w:val="00F65245"/>
    <w:rsid w:val="00F653FC"/>
    <w:rsid w:val="00F65E52"/>
    <w:rsid w:val="00F66675"/>
    <w:rsid w:val="00F71A33"/>
    <w:rsid w:val="00F71E88"/>
    <w:rsid w:val="00F72334"/>
    <w:rsid w:val="00F728FD"/>
    <w:rsid w:val="00F74B7B"/>
    <w:rsid w:val="00F763CF"/>
    <w:rsid w:val="00F86690"/>
    <w:rsid w:val="00F87F03"/>
    <w:rsid w:val="00F90AD0"/>
    <w:rsid w:val="00F93541"/>
    <w:rsid w:val="00F94018"/>
    <w:rsid w:val="00FA0E8A"/>
    <w:rsid w:val="00FA4CBC"/>
    <w:rsid w:val="00FA55E5"/>
    <w:rsid w:val="00FA763C"/>
    <w:rsid w:val="00FB1AC2"/>
    <w:rsid w:val="00FB291D"/>
    <w:rsid w:val="00FB2C3F"/>
    <w:rsid w:val="00FB3281"/>
    <w:rsid w:val="00FB4097"/>
    <w:rsid w:val="00FB44A1"/>
    <w:rsid w:val="00FB4D83"/>
    <w:rsid w:val="00FB5C8C"/>
    <w:rsid w:val="00FC2C06"/>
    <w:rsid w:val="00FC2C11"/>
    <w:rsid w:val="00FC5237"/>
    <w:rsid w:val="00FC538E"/>
    <w:rsid w:val="00FC5470"/>
    <w:rsid w:val="00FC7700"/>
    <w:rsid w:val="00FC7967"/>
    <w:rsid w:val="00FD1C5F"/>
    <w:rsid w:val="00FD1ED4"/>
    <w:rsid w:val="00FD27E5"/>
    <w:rsid w:val="00FD2BDE"/>
    <w:rsid w:val="00FD4A7B"/>
    <w:rsid w:val="00FD5E56"/>
    <w:rsid w:val="00FD649C"/>
    <w:rsid w:val="00FE2BCF"/>
    <w:rsid w:val="00FE37C3"/>
    <w:rsid w:val="00FE3968"/>
    <w:rsid w:val="00FE7B1E"/>
    <w:rsid w:val="00FF05C5"/>
    <w:rsid w:val="00FF13DE"/>
    <w:rsid w:val="00FF22E5"/>
    <w:rsid w:val="00FF4A53"/>
    <w:rsid w:val="00FF6A6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81F09"/>
    <w:rPr>
      <w:sz w:val="28"/>
      <w:szCs w:val="28"/>
    </w:rPr>
  </w:style>
  <w:style w:type="paragraph" w:styleId="Heading1">
    <w:name w:val="heading 1"/>
    <w:basedOn w:val="Normal"/>
    <w:next w:val="Normal"/>
    <w:link w:val="Heading1Char"/>
    <w:uiPriority w:val="99"/>
    <w:qFormat/>
    <w:rsid w:val="000E4492"/>
    <w:pPr>
      <w:keepNext/>
      <w:numPr>
        <w:numId w:val="10"/>
      </w:numPr>
      <w:spacing w:before="240" w:after="60" w:line="288" w:lineRule="auto"/>
      <w:jc w:val="both"/>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0E4492"/>
    <w:pPr>
      <w:keepNext/>
      <w:numPr>
        <w:ilvl w:val="1"/>
        <w:numId w:val="10"/>
      </w:numPr>
      <w:spacing w:before="240" w:after="60"/>
      <w:outlineLvl w:val="1"/>
    </w:pPr>
    <w:rPr>
      <w:rFonts w:ascii="Arial" w:hAnsi="Arial" w:cs="Arial"/>
      <w:b/>
      <w:bCs/>
      <w:i/>
      <w:iCs/>
    </w:rPr>
  </w:style>
  <w:style w:type="paragraph" w:styleId="Heading3">
    <w:name w:val="heading 3"/>
    <w:basedOn w:val="Normal"/>
    <w:next w:val="Normal"/>
    <w:link w:val="Heading3Char"/>
    <w:uiPriority w:val="99"/>
    <w:qFormat/>
    <w:rsid w:val="000E4492"/>
    <w:pPr>
      <w:keepNext/>
      <w:numPr>
        <w:ilvl w:val="2"/>
        <w:numId w:val="10"/>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E4492"/>
    <w:pPr>
      <w:keepNext/>
      <w:numPr>
        <w:ilvl w:val="3"/>
        <w:numId w:val="10"/>
      </w:numPr>
      <w:spacing w:before="240" w:after="60"/>
      <w:outlineLvl w:val="3"/>
    </w:pPr>
    <w:rPr>
      <w:b/>
      <w:bCs/>
    </w:rPr>
  </w:style>
  <w:style w:type="paragraph" w:styleId="Heading5">
    <w:name w:val="heading 5"/>
    <w:basedOn w:val="Normal"/>
    <w:next w:val="Normal"/>
    <w:link w:val="Heading5Char"/>
    <w:uiPriority w:val="99"/>
    <w:qFormat/>
    <w:rsid w:val="000E4492"/>
    <w:pPr>
      <w:numPr>
        <w:ilvl w:val="4"/>
        <w:numId w:val="10"/>
      </w:numPr>
      <w:spacing w:before="240" w:after="60"/>
      <w:outlineLvl w:val="4"/>
    </w:pPr>
    <w:rPr>
      <w:b/>
      <w:bCs/>
      <w:i/>
      <w:iCs/>
      <w:sz w:val="26"/>
      <w:szCs w:val="26"/>
    </w:rPr>
  </w:style>
  <w:style w:type="paragraph" w:styleId="Heading6">
    <w:name w:val="heading 6"/>
    <w:basedOn w:val="Normal"/>
    <w:next w:val="Normal"/>
    <w:link w:val="Heading6Char"/>
    <w:uiPriority w:val="99"/>
    <w:qFormat/>
    <w:rsid w:val="000E4492"/>
    <w:pPr>
      <w:numPr>
        <w:ilvl w:val="5"/>
        <w:numId w:val="10"/>
      </w:numPr>
      <w:spacing w:before="240" w:after="60"/>
      <w:outlineLvl w:val="5"/>
    </w:pPr>
    <w:rPr>
      <w:b/>
      <w:bCs/>
      <w:sz w:val="22"/>
      <w:szCs w:val="22"/>
    </w:rPr>
  </w:style>
  <w:style w:type="paragraph" w:styleId="Heading7">
    <w:name w:val="heading 7"/>
    <w:basedOn w:val="Normal"/>
    <w:next w:val="Normal"/>
    <w:link w:val="Heading7Char"/>
    <w:uiPriority w:val="99"/>
    <w:qFormat/>
    <w:rsid w:val="000E4492"/>
    <w:pPr>
      <w:numPr>
        <w:ilvl w:val="6"/>
        <w:numId w:val="10"/>
      </w:numPr>
      <w:spacing w:before="240" w:after="60"/>
      <w:outlineLvl w:val="6"/>
    </w:pPr>
    <w:rPr>
      <w:sz w:val="24"/>
      <w:szCs w:val="24"/>
    </w:rPr>
  </w:style>
  <w:style w:type="paragraph" w:styleId="Heading8">
    <w:name w:val="heading 8"/>
    <w:basedOn w:val="Normal"/>
    <w:next w:val="Normal"/>
    <w:link w:val="Heading8Char"/>
    <w:uiPriority w:val="99"/>
    <w:qFormat/>
    <w:rsid w:val="000E4492"/>
    <w:pPr>
      <w:numPr>
        <w:ilvl w:val="7"/>
        <w:numId w:val="10"/>
      </w:numPr>
      <w:spacing w:before="240" w:after="60"/>
      <w:outlineLvl w:val="7"/>
    </w:pPr>
    <w:rPr>
      <w:i/>
      <w:iCs/>
      <w:sz w:val="24"/>
      <w:szCs w:val="24"/>
    </w:rPr>
  </w:style>
  <w:style w:type="paragraph" w:styleId="Heading9">
    <w:name w:val="heading 9"/>
    <w:basedOn w:val="Normal"/>
    <w:next w:val="Normal"/>
    <w:link w:val="Heading9Char"/>
    <w:uiPriority w:val="99"/>
    <w:qFormat/>
    <w:rsid w:val="000E4492"/>
    <w:pPr>
      <w:numPr>
        <w:ilvl w:val="8"/>
        <w:numId w:val="10"/>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4492"/>
    <w:rPr>
      <w:rFonts w:ascii="Arial" w:hAnsi="Arial" w:cs="Arial"/>
      <w:b/>
      <w:bCs/>
      <w:kern w:val="32"/>
      <w:sz w:val="32"/>
      <w:szCs w:val="32"/>
      <w:lang w:val="ru-RU" w:eastAsia="ru-RU" w:bidi="ar-SA"/>
    </w:rPr>
  </w:style>
  <w:style w:type="character" w:customStyle="1" w:styleId="Heading2Char">
    <w:name w:val="Heading 2 Char"/>
    <w:basedOn w:val="DefaultParagraphFont"/>
    <w:link w:val="Heading2"/>
    <w:uiPriority w:val="99"/>
    <w:semiHidden/>
    <w:locked/>
    <w:rsid w:val="000E4492"/>
    <w:rPr>
      <w:rFonts w:ascii="Arial" w:hAnsi="Arial" w:cs="Arial"/>
      <w:b/>
      <w:bCs/>
      <w:i/>
      <w:iCs/>
      <w:sz w:val="28"/>
      <w:szCs w:val="28"/>
      <w:lang w:val="ru-RU" w:eastAsia="ru-RU" w:bidi="ar-SA"/>
    </w:rPr>
  </w:style>
  <w:style w:type="character" w:customStyle="1" w:styleId="Heading3Char">
    <w:name w:val="Heading 3 Char"/>
    <w:basedOn w:val="DefaultParagraphFont"/>
    <w:link w:val="Heading3"/>
    <w:uiPriority w:val="99"/>
    <w:semiHidden/>
    <w:locked/>
    <w:rsid w:val="000E4492"/>
    <w:rPr>
      <w:rFonts w:ascii="Arial" w:hAnsi="Arial" w:cs="Arial"/>
      <w:b/>
      <w:bCs/>
      <w:sz w:val="26"/>
      <w:szCs w:val="26"/>
      <w:lang w:val="ru-RU" w:eastAsia="ru-RU" w:bidi="ar-SA"/>
    </w:rPr>
  </w:style>
  <w:style w:type="character" w:customStyle="1" w:styleId="Heading4Char">
    <w:name w:val="Heading 4 Char"/>
    <w:basedOn w:val="DefaultParagraphFont"/>
    <w:link w:val="Heading4"/>
    <w:uiPriority w:val="99"/>
    <w:semiHidden/>
    <w:locked/>
    <w:rsid w:val="00073F8E"/>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073F8E"/>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073F8E"/>
    <w:rPr>
      <w:rFonts w:ascii="Calibri" w:hAnsi="Calibri" w:cs="Times New Roman"/>
      <w:b/>
      <w:bCs/>
    </w:rPr>
  </w:style>
  <w:style w:type="character" w:customStyle="1" w:styleId="Heading7Char">
    <w:name w:val="Heading 7 Char"/>
    <w:basedOn w:val="DefaultParagraphFont"/>
    <w:link w:val="Heading7"/>
    <w:uiPriority w:val="99"/>
    <w:semiHidden/>
    <w:locked/>
    <w:rsid w:val="00073F8E"/>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073F8E"/>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073F8E"/>
    <w:rPr>
      <w:rFonts w:ascii="Cambria" w:hAnsi="Cambria" w:cs="Times New Roman"/>
    </w:rPr>
  </w:style>
  <w:style w:type="paragraph" w:customStyle="1" w:styleId="2">
    <w:name w:val="Стиль2"/>
    <w:basedOn w:val="Normal"/>
    <w:autoRedefine/>
    <w:uiPriority w:val="99"/>
    <w:rsid w:val="00C34F48"/>
  </w:style>
  <w:style w:type="paragraph" w:styleId="Header">
    <w:name w:val="header"/>
    <w:basedOn w:val="Normal"/>
    <w:link w:val="HeaderChar"/>
    <w:uiPriority w:val="99"/>
    <w:rsid w:val="00702E3E"/>
    <w:pPr>
      <w:tabs>
        <w:tab w:val="center" w:pos="4677"/>
        <w:tab w:val="right" w:pos="9355"/>
      </w:tabs>
    </w:pPr>
  </w:style>
  <w:style w:type="character" w:customStyle="1" w:styleId="HeaderChar">
    <w:name w:val="Header Char"/>
    <w:basedOn w:val="DefaultParagraphFont"/>
    <w:link w:val="Header"/>
    <w:uiPriority w:val="99"/>
    <w:locked/>
    <w:rsid w:val="00044F3A"/>
    <w:rPr>
      <w:rFonts w:cs="Times New Roman"/>
      <w:sz w:val="28"/>
    </w:rPr>
  </w:style>
  <w:style w:type="character" w:styleId="PageNumber">
    <w:name w:val="page number"/>
    <w:basedOn w:val="DefaultParagraphFont"/>
    <w:uiPriority w:val="99"/>
    <w:rsid w:val="00702E3E"/>
    <w:rPr>
      <w:rFonts w:cs="Times New Roman"/>
    </w:rPr>
  </w:style>
  <w:style w:type="paragraph" w:styleId="Footer">
    <w:name w:val="footer"/>
    <w:basedOn w:val="Normal"/>
    <w:link w:val="FooterChar"/>
    <w:uiPriority w:val="99"/>
    <w:rsid w:val="00B45BCF"/>
    <w:pPr>
      <w:tabs>
        <w:tab w:val="center" w:pos="4677"/>
        <w:tab w:val="right" w:pos="9355"/>
      </w:tabs>
    </w:pPr>
  </w:style>
  <w:style w:type="character" w:customStyle="1" w:styleId="FooterChar">
    <w:name w:val="Footer Char"/>
    <w:basedOn w:val="DefaultParagraphFont"/>
    <w:link w:val="Footer"/>
    <w:uiPriority w:val="99"/>
    <w:semiHidden/>
    <w:locked/>
    <w:rsid w:val="000E4492"/>
    <w:rPr>
      <w:rFonts w:cs="Times New Roman"/>
      <w:sz w:val="28"/>
      <w:szCs w:val="28"/>
      <w:lang w:val="ru-RU" w:eastAsia="ru-RU" w:bidi="ar-SA"/>
    </w:rPr>
  </w:style>
  <w:style w:type="table" w:styleId="TableGrid">
    <w:name w:val="Table Grid"/>
    <w:basedOn w:val="TableNormal"/>
    <w:uiPriority w:val="99"/>
    <w:rsid w:val="00B45BC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0E4492"/>
    <w:pPr>
      <w:ind w:firstLine="1134"/>
      <w:jc w:val="both"/>
    </w:pPr>
    <w:rPr>
      <w:sz w:val="24"/>
      <w:szCs w:val="24"/>
    </w:rPr>
  </w:style>
  <w:style w:type="character" w:customStyle="1" w:styleId="BodyTextIndentChar">
    <w:name w:val="Body Text Indent Char"/>
    <w:basedOn w:val="DefaultParagraphFont"/>
    <w:link w:val="BodyTextIndent"/>
    <w:uiPriority w:val="99"/>
    <w:semiHidden/>
    <w:locked/>
    <w:rsid w:val="000E4492"/>
    <w:rPr>
      <w:rFonts w:cs="Times New Roman"/>
      <w:sz w:val="24"/>
      <w:szCs w:val="24"/>
      <w:lang w:val="ru-RU" w:eastAsia="ru-RU" w:bidi="ar-SA"/>
    </w:rPr>
  </w:style>
  <w:style w:type="paragraph" w:styleId="BalloonText">
    <w:name w:val="Balloon Text"/>
    <w:basedOn w:val="Normal"/>
    <w:link w:val="BalloonTextChar"/>
    <w:uiPriority w:val="99"/>
    <w:semiHidden/>
    <w:rsid w:val="000E449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4492"/>
    <w:rPr>
      <w:rFonts w:ascii="Tahoma" w:hAnsi="Tahoma" w:cs="Tahoma"/>
      <w:sz w:val="16"/>
      <w:szCs w:val="16"/>
      <w:lang w:val="ru-RU" w:eastAsia="ru-RU" w:bidi="ar-SA"/>
    </w:rPr>
  </w:style>
  <w:style w:type="paragraph" w:styleId="BodyText">
    <w:name w:val="Body Text"/>
    <w:basedOn w:val="Normal"/>
    <w:link w:val="BodyTextChar"/>
    <w:uiPriority w:val="99"/>
    <w:rsid w:val="000E4492"/>
    <w:pPr>
      <w:spacing w:after="120"/>
    </w:pPr>
    <w:rPr>
      <w:sz w:val="24"/>
      <w:szCs w:val="24"/>
    </w:rPr>
  </w:style>
  <w:style w:type="character" w:customStyle="1" w:styleId="BodyTextChar">
    <w:name w:val="Body Text Char"/>
    <w:basedOn w:val="DefaultParagraphFont"/>
    <w:link w:val="BodyText"/>
    <w:uiPriority w:val="99"/>
    <w:semiHidden/>
    <w:locked/>
    <w:rsid w:val="000E4492"/>
    <w:rPr>
      <w:rFonts w:cs="Times New Roman"/>
      <w:sz w:val="24"/>
      <w:szCs w:val="24"/>
      <w:lang w:val="ru-RU" w:eastAsia="ru-RU" w:bidi="ar-SA"/>
    </w:rPr>
  </w:style>
  <w:style w:type="paragraph" w:styleId="FootnoteText">
    <w:name w:val="footnote text"/>
    <w:basedOn w:val="Normal"/>
    <w:link w:val="FootnoteTextChar"/>
    <w:uiPriority w:val="99"/>
    <w:semiHidden/>
    <w:rsid w:val="000E4492"/>
    <w:rPr>
      <w:sz w:val="20"/>
      <w:szCs w:val="20"/>
    </w:rPr>
  </w:style>
  <w:style w:type="character" w:customStyle="1" w:styleId="FootnoteTextChar">
    <w:name w:val="Footnote Text Char"/>
    <w:basedOn w:val="DefaultParagraphFont"/>
    <w:link w:val="FootnoteText"/>
    <w:uiPriority w:val="99"/>
    <w:semiHidden/>
    <w:locked/>
    <w:rsid w:val="000E4492"/>
    <w:rPr>
      <w:rFonts w:cs="Times New Roman"/>
      <w:lang w:val="ru-RU" w:eastAsia="ru-RU" w:bidi="ar-SA"/>
    </w:rPr>
  </w:style>
  <w:style w:type="paragraph" w:styleId="CommentText">
    <w:name w:val="annotation text"/>
    <w:basedOn w:val="Normal"/>
    <w:link w:val="CommentTextChar"/>
    <w:uiPriority w:val="99"/>
    <w:semiHidden/>
    <w:rsid w:val="000E4492"/>
    <w:rPr>
      <w:sz w:val="20"/>
      <w:szCs w:val="20"/>
    </w:rPr>
  </w:style>
  <w:style w:type="character" w:customStyle="1" w:styleId="CommentTextChar">
    <w:name w:val="Comment Text Char"/>
    <w:basedOn w:val="DefaultParagraphFont"/>
    <w:link w:val="CommentText"/>
    <w:uiPriority w:val="99"/>
    <w:semiHidden/>
    <w:locked/>
    <w:rsid w:val="000E4492"/>
    <w:rPr>
      <w:rFonts w:cs="Times New Roman"/>
      <w:lang w:val="ru-RU" w:eastAsia="ru-RU" w:bidi="ar-SA"/>
    </w:rPr>
  </w:style>
  <w:style w:type="paragraph" w:styleId="CommentSubject">
    <w:name w:val="annotation subject"/>
    <w:basedOn w:val="CommentText"/>
    <w:next w:val="CommentText"/>
    <w:link w:val="CommentSubjectChar"/>
    <w:uiPriority w:val="99"/>
    <w:semiHidden/>
    <w:rsid w:val="000E4492"/>
    <w:rPr>
      <w:b/>
      <w:bCs/>
    </w:rPr>
  </w:style>
  <w:style w:type="character" w:customStyle="1" w:styleId="CommentSubjectChar">
    <w:name w:val="Comment Subject Char"/>
    <w:basedOn w:val="CommentTextChar"/>
    <w:link w:val="CommentSubject"/>
    <w:uiPriority w:val="99"/>
    <w:semiHidden/>
    <w:locked/>
    <w:rsid w:val="000E4492"/>
    <w:rPr>
      <w:b/>
      <w:bCs/>
    </w:rPr>
  </w:style>
  <w:style w:type="paragraph" w:styleId="Title">
    <w:name w:val="Title"/>
    <w:basedOn w:val="Normal"/>
    <w:next w:val="Normal"/>
    <w:link w:val="TitleChar"/>
    <w:uiPriority w:val="99"/>
    <w:qFormat/>
    <w:rsid w:val="000E4492"/>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E4492"/>
    <w:rPr>
      <w:rFonts w:ascii="Cambria" w:hAnsi="Cambria" w:cs="Cambria"/>
      <w:b/>
      <w:bCs/>
      <w:kern w:val="28"/>
      <w:sz w:val="32"/>
      <w:szCs w:val="32"/>
      <w:lang w:val="ru-RU" w:eastAsia="ru-RU" w:bidi="ar-SA"/>
    </w:rPr>
  </w:style>
  <w:style w:type="paragraph" w:styleId="BodyText2">
    <w:name w:val="Body Text 2"/>
    <w:basedOn w:val="Normal"/>
    <w:link w:val="BodyText2Char"/>
    <w:uiPriority w:val="99"/>
    <w:rsid w:val="000E4492"/>
    <w:pPr>
      <w:spacing w:after="120" w:line="480" w:lineRule="auto"/>
    </w:pPr>
    <w:rPr>
      <w:sz w:val="24"/>
      <w:szCs w:val="24"/>
    </w:rPr>
  </w:style>
  <w:style w:type="character" w:customStyle="1" w:styleId="BodyText2Char">
    <w:name w:val="Body Text 2 Char"/>
    <w:basedOn w:val="DefaultParagraphFont"/>
    <w:link w:val="BodyText2"/>
    <w:uiPriority w:val="99"/>
    <w:locked/>
    <w:rsid w:val="000E4492"/>
    <w:rPr>
      <w:rFonts w:cs="Times New Roman"/>
      <w:sz w:val="24"/>
      <w:szCs w:val="24"/>
      <w:lang w:val="ru-RU" w:eastAsia="ru-RU" w:bidi="ar-SA"/>
    </w:rPr>
  </w:style>
  <w:style w:type="paragraph" w:customStyle="1" w:styleId="ConsPlusTitle">
    <w:name w:val="ConsPlusTitle"/>
    <w:uiPriority w:val="99"/>
    <w:rsid w:val="000E4492"/>
    <w:pPr>
      <w:widowControl w:val="0"/>
      <w:autoSpaceDE w:val="0"/>
      <w:autoSpaceDN w:val="0"/>
      <w:adjustRightInd w:val="0"/>
    </w:pPr>
    <w:rPr>
      <w:rFonts w:ascii="Arial" w:hAnsi="Arial" w:cs="Arial"/>
      <w:b/>
      <w:bCs/>
      <w:sz w:val="20"/>
      <w:szCs w:val="20"/>
    </w:rPr>
  </w:style>
  <w:style w:type="paragraph" w:styleId="NoSpacing">
    <w:name w:val="No Spacing"/>
    <w:uiPriority w:val="99"/>
    <w:qFormat/>
    <w:rsid w:val="000E4492"/>
    <w:rPr>
      <w:rFonts w:ascii="Calibri" w:hAnsi="Calibri"/>
    </w:rPr>
  </w:style>
  <w:style w:type="paragraph" w:customStyle="1" w:styleId="1">
    <w:name w:val="Без интервала1"/>
    <w:uiPriority w:val="99"/>
    <w:rsid w:val="000E4492"/>
    <w:rPr>
      <w:rFonts w:ascii="Calibri" w:hAnsi="Calibri" w:cs="Calibri"/>
      <w:lang w:eastAsia="en-US"/>
    </w:rPr>
  </w:style>
  <w:style w:type="paragraph" w:customStyle="1" w:styleId="BlockQuotation">
    <w:name w:val="Block Quotation"/>
    <w:basedOn w:val="Normal"/>
    <w:uiPriority w:val="99"/>
    <w:rsid w:val="00124C85"/>
    <w:pPr>
      <w:widowControl w:val="0"/>
      <w:ind w:left="567" w:right="-2" w:firstLine="851"/>
      <w:jc w:val="both"/>
    </w:pPr>
    <w:rPr>
      <w:szCs w:val="20"/>
    </w:rPr>
  </w:style>
  <w:style w:type="character" w:styleId="FootnoteReference">
    <w:name w:val="footnote reference"/>
    <w:basedOn w:val="DefaultParagraphFont"/>
    <w:uiPriority w:val="99"/>
    <w:semiHidden/>
    <w:rsid w:val="00D95110"/>
    <w:rPr>
      <w:rFonts w:cs="Times New Roman"/>
      <w:vertAlign w:val="superscript"/>
    </w:rPr>
  </w:style>
  <w:style w:type="paragraph" w:styleId="BodyTextIndent3">
    <w:name w:val="Body Text Indent 3"/>
    <w:basedOn w:val="Normal"/>
    <w:link w:val="BodyTextIndent3Char"/>
    <w:uiPriority w:val="99"/>
    <w:rsid w:val="00044F3A"/>
    <w:pPr>
      <w:overflowPunct w:val="0"/>
      <w:autoSpaceDE w:val="0"/>
      <w:autoSpaceDN w:val="0"/>
      <w:adjustRightInd w:val="0"/>
      <w:spacing w:after="120"/>
      <w:ind w:left="283"/>
      <w:textAlignment w:val="baseline"/>
    </w:pPr>
    <w:rPr>
      <w:sz w:val="16"/>
      <w:szCs w:val="16"/>
    </w:rPr>
  </w:style>
  <w:style w:type="character" w:customStyle="1" w:styleId="BodyTextIndent3Char">
    <w:name w:val="Body Text Indent 3 Char"/>
    <w:basedOn w:val="DefaultParagraphFont"/>
    <w:link w:val="BodyTextIndent3"/>
    <w:uiPriority w:val="99"/>
    <w:locked/>
    <w:rsid w:val="00044F3A"/>
    <w:rPr>
      <w:rFonts w:cs="Times New Roman"/>
      <w:sz w:val="16"/>
      <w:szCs w:val="16"/>
    </w:rPr>
  </w:style>
  <w:style w:type="paragraph" w:customStyle="1" w:styleId="ConsPlusNormal">
    <w:name w:val="ConsPlusNormal"/>
    <w:uiPriority w:val="99"/>
    <w:rsid w:val="00F45CD9"/>
    <w:pPr>
      <w:widowControl w:val="0"/>
      <w:autoSpaceDE w:val="0"/>
      <w:autoSpaceDN w:val="0"/>
      <w:adjustRightInd w:val="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617301221">
      <w:marLeft w:val="0"/>
      <w:marRight w:val="0"/>
      <w:marTop w:val="0"/>
      <w:marBottom w:val="0"/>
      <w:divBdr>
        <w:top w:val="none" w:sz="0" w:space="0" w:color="auto"/>
        <w:left w:val="none" w:sz="0" w:space="0" w:color="auto"/>
        <w:bottom w:val="none" w:sz="0" w:space="0" w:color="auto"/>
        <w:right w:val="none" w:sz="0" w:space="0" w:color="auto"/>
      </w:divBdr>
    </w:div>
    <w:div w:id="617301222">
      <w:marLeft w:val="0"/>
      <w:marRight w:val="0"/>
      <w:marTop w:val="0"/>
      <w:marBottom w:val="0"/>
      <w:divBdr>
        <w:top w:val="none" w:sz="0" w:space="0" w:color="auto"/>
        <w:left w:val="none" w:sz="0" w:space="0" w:color="auto"/>
        <w:bottom w:val="none" w:sz="0" w:space="0" w:color="auto"/>
        <w:right w:val="none" w:sz="0" w:space="0" w:color="auto"/>
      </w:divBdr>
    </w:div>
    <w:div w:id="6173012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8%D0%BD%D1%84%D1%80%D0%B0%D1%81%D1%82%D1%80%D1%83%D0%BA%D1%82%D1%83%D1%80%D0%B0" TargetMode="Externa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ndex.php?title=%D0%A3%D1%80%D0%B0%D0%BB%D1%8C%D1%81%D0%BA%D0%B0%D1%8F_%D1%81%D1%82%D0%B0%D0%BB%D1%8C&amp;action=edit&amp;redlink=1" TargetMode="Externa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74</Pages>
  <Words>20642</Words>
  <Characters>-32766</Characters>
  <Application>Microsoft Office Outlook</Application>
  <DocSecurity>0</DocSecurity>
  <Lines>0</Lines>
  <Paragraphs>0</Paragraphs>
  <ScaleCrop>false</ScaleCrop>
  <Company>depecon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aak</dc:creator>
  <cp:keywords/>
  <dc:description/>
  <cp:lastModifiedBy>1</cp:lastModifiedBy>
  <cp:revision>4</cp:revision>
  <cp:lastPrinted>2013-10-14T02:59:00Z</cp:lastPrinted>
  <dcterms:created xsi:type="dcterms:W3CDTF">2013-10-14T03:22:00Z</dcterms:created>
  <dcterms:modified xsi:type="dcterms:W3CDTF">2013-11-05T05:07:00Z</dcterms:modified>
</cp:coreProperties>
</file>