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394" w:rsidRPr="009E7682" w:rsidRDefault="00D607CB" w:rsidP="00D20394">
      <w:p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2787015</wp:posOffset>
            </wp:positionH>
            <wp:positionV relativeFrom="paragraph">
              <wp:posOffset>-205740</wp:posOffset>
            </wp:positionV>
            <wp:extent cx="447675" cy="657225"/>
            <wp:effectExtent l="19050" t="0" r="9525" b="0"/>
            <wp:wrapNone/>
            <wp:docPr id="11"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47675" cy="657225"/>
                    </a:xfrm>
                    <a:prstGeom prst="rect">
                      <a:avLst/>
                    </a:prstGeom>
                    <a:solidFill>
                      <a:srgbClr val="000000"/>
                    </a:solidFill>
                  </pic:spPr>
                </pic:pic>
              </a:graphicData>
            </a:graphic>
          </wp:anchor>
        </w:drawing>
      </w:r>
      <w:r w:rsidR="00D20394" w:rsidRPr="001E7E7F">
        <w:rPr>
          <w:sz w:val="28"/>
          <w:szCs w:val="28"/>
        </w:rPr>
        <w:t xml:space="preserve">  </w:t>
      </w:r>
    </w:p>
    <w:p w:rsidR="00D20394" w:rsidRPr="009E7682" w:rsidRDefault="00D20394" w:rsidP="00D20394">
      <w:pPr>
        <w:rPr>
          <w:sz w:val="28"/>
          <w:szCs w:val="28"/>
        </w:rPr>
      </w:pPr>
    </w:p>
    <w:p w:rsidR="00D20394" w:rsidRPr="009E7682" w:rsidRDefault="00D20394" w:rsidP="00D20394">
      <w:pPr>
        <w:pStyle w:val="afffffb"/>
        <w:rPr>
          <w:sz w:val="28"/>
          <w:szCs w:val="28"/>
        </w:rPr>
      </w:pPr>
    </w:p>
    <w:p w:rsidR="00D20394" w:rsidRPr="009E7682" w:rsidRDefault="00D20394" w:rsidP="00D20394">
      <w:pPr>
        <w:pStyle w:val="afffffb"/>
        <w:rPr>
          <w:sz w:val="28"/>
          <w:szCs w:val="28"/>
        </w:rPr>
      </w:pPr>
      <w:r w:rsidRPr="009E7682">
        <w:rPr>
          <w:sz w:val="28"/>
          <w:szCs w:val="28"/>
        </w:rPr>
        <w:t>АДМИНИСТРАЦИЯ МУНИЦИПАЛЬНОГО ОБРАЗОВАНИЯ</w:t>
      </w:r>
    </w:p>
    <w:p w:rsidR="00D20394" w:rsidRPr="009E7682" w:rsidRDefault="00D20394" w:rsidP="00D20394">
      <w:pPr>
        <w:pStyle w:val="afffffb"/>
        <w:rPr>
          <w:sz w:val="28"/>
          <w:szCs w:val="28"/>
        </w:rPr>
      </w:pPr>
      <w:r w:rsidRPr="009E7682">
        <w:rPr>
          <w:sz w:val="28"/>
          <w:szCs w:val="28"/>
        </w:rPr>
        <w:t>ГОРОД НОВОТРОИЦК ОРЕНБУРГСКОЙ ОБЛАСТИ</w:t>
      </w:r>
    </w:p>
    <w:p w:rsidR="00D20394" w:rsidRPr="009E7682" w:rsidRDefault="00D20394" w:rsidP="00D20394">
      <w:pPr>
        <w:pStyle w:val="afffffb"/>
        <w:rPr>
          <w:sz w:val="28"/>
          <w:szCs w:val="28"/>
        </w:rPr>
      </w:pPr>
    </w:p>
    <w:p w:rsidR="00D20394" w:rsidRPr="00BE136C" w:rsidRDefault="00D20394" w:rsidP="00D20394">
      <w:pPr>
        <w:pStyle w:val="afffffb"/>
        <w:rPr>
          <w:sz w:val="32"/>
          <w:szCs w:val="32"/>
        </w:rPr>
      </w:pPr>
      <w:r w:rsidRPr="00BE136C">
        <w:rPr>
          <w:sz w:val="32"/>
          <w:szCs w:val="32"/>
        </w:rPr>
        <w:t>П О С Т А Н О В Л Е Н И Е</w:t>
      </w:r>
    </w:p>
    <w:p w:rsidR="00D20394" w:rsidRPr="009E7682" w:rsidRDefault="00D20394" w:rsidP="00D20394">
      <w:pPr>
        <w:rPr>
          <w:sz w:val="28"/>
          <w:szCs w:val="28"/>
        </w:rPr>
      </w:pPr>
    </w:p>
    <w:p w:rsidR="00BE136C" w:rsidRDefault="00BE136C" w:rsidP="00D20394">
      <w:pPr>
        <w:pStyle w:val="2"/>
        <w:rPr>
          <w:rFonts w:ascii="Times New Roman" w:hAnsi="Times New Roman"/>
          <w:b w:val="0"/>
          <w:i w:val="0"/>
          <w:szCs w:val="28"/>
        </w:rPr>
      </w:pPr>
    </w:p>
    <w:p w:rsidR="00D20394" w:rsidRPr="009E7682" w:rsidRDefault="002D6DAB" w:rsidP="00D20394">
      <w:pPr>
        <w:pStyle w:val="2"/>
        <w:rPr>
          <w:rFonts w:ascii="Times New Roman" w:hAnsi="Times New Roman"/>
          <w:b w:val="0"/>
          <w:i w:val="0"/>
          <w:szCs w:val="28"/>
        </w:rPr>
      </w:pPr>
      <w:r>
        <w:rPr>
          <w:rFonts w:ascii="Times New Roman" w:hAnsi="Times New Roman"/>
          <w:b w:val="0"/>
          <w:i w:val="0"/>
          <w:szCs w:val="28"/>
        </w:rPr>
        <w:t>19.09.2018</w:t>
      </w:r>
      <w:r w:rsidR="00D20394" w:rsidRPr="009E7682">
        <w:rPr>
          <w:rFonts w:ascii="Times New Roman" w:hAnsi="Times New Roman"/>
          <w:b w:val="0"/>
          <w:i w:val="0"/>
          <w:szCs w:val="28"/>
        </w:rPr>
        <w:t xml:space="preserve">            </w:t>
      </w:r>
      <w:r w:rsidR="00BE136C">
        <w:rPr>
          <w:rFonts w:ascii="Times New Roman" w:hAnsi="Times New Roman"/>
          <w:b w:val="0"/>
          <w:i w:val="0"/>
          <w:szCs w:val="28"/>
        </w:rPr>
        <w:t xml:space="preserve"> </w:t>
      </w:r>
      <w:r w:rsidR="00D20394" w:rsidRPr="009E7682">
        <w:rPr>
          <w:rFonts w:ascii="Times New Roman" w:hAnsi="Times New Roman"/>
          <w:b w:val="0"/>
          <w:i w:val="0"/>
          <w:szCs w:val="28"/>
        </w:rPr>
        <w:t xml:space="preserve">     </w:t>
      </w:r>
      <w:r>
        <w:rPr>
          <w:rFonts w:ascii="Times New Roman" w:hAnsi="Times New Roman"/>
          <w:b w:val="0"/>
          <w:i w:val="0"/>
          <w:szCs w:val="28"/>
        </w:rPr>
        <w:t xml:space="preserve">    </w:t>
      </w:r>
      <w:r w:rsidR="00D20394" w:rsidRPr="009E7682">
        <w:rPr>
          <w:rFonts w:ascii="Times New Roman" w:hAnsi="Times New Roman"/>
          <w:b w:val="0"/>
          <w:i w:val="0"/>
          <w:szCs w:val="28"/>
        </w:rPr>
        <w:t xml:space="preserve">        </w:t>
      </w:r>
      <w:r w:rsidR="00BE136C">
        <w:rPr>
          <w:rFonts w:ascii="Times New Roman" w:hAnsi="Times New Roman"/>
          <w:b w:val="0"/>
          <w:i w:val="0"/>
          <w:szCs w:val="28"/>
        </w:rPr>
        <w:t xml:space="preserve"> </w:t>
      </w:r>
      <w:r w:rsidR="00D20394" w:rsidRPr="009E7682">
        <w:rPr>
          <w:rFonts w:ascii="Times New Roman" w:hAnsi="Times New Roman"/>
          <w:b w:val="0"/>
          <w:i w:val="0"/>
          <w:szCs w:val="28"/>
        </w:rPr>
        <w:t xml:space="preserve">      г. Новотроицк              </w:t>
      </w:r>
      <w:r>
        <w:rPr>
          <w:rFonts w:ascii="Times New Roman" w:hAnsi="Times New Roman"/>
          <w:b w:val="0"/>
          <w:i w:val="0"/>
          <w:szCs w:val="28"/>
        </w:rPr>
        <w:t xml:space="preserve">  </w:t>
      </w:r>
      <w:r w:rsidR="00D20394" w:rsidRPr="009E7682">
        <w:rPr>
          <w:rFonts w:ascii="Times New Roman" w:hAnsi="Times New Roman"/>
          <w:b w:val="0"/>
          <w:i w:val="0"/>
          <w:szCs w:val="28"/>
        </w:rPr>
        <w:t xml:space="preserve">  </w:t>
      </w:r>
      <w:r>
        <w:rPr>
          <w:rFonts w:ascii="Times New Roman" w:hAnsi="Times New Roman"/>
          <w:b w:val="0"/>
          <w:i w:val="0"/>
          <w:szCs w:val="28"/>
        </w:rPr>
        <w:t xml:space="preserve">     </w:t>
      </w:r>
      <w:r w:rsidR="00D20394" w:rsidRPr="009E7682">
        <w:rPr>
          <w:rFonts w:ascii="Times New Roman" w:hAnsi="Times New Roman"/>
          <w:b w:val="0"/>
          <w:i w:val="0"/>
          <w:szCs w:val="28"/>
        </w:rPr>
        <w:t xml:space="preserve">     </w:t>
      </w:r>
      <w:r w:rsidR="00BE136C">
        <w:rPr>
          <w:rFonts w:ascii="Times New Roman" w:hAnsi="Times New Roman"/>
          <w:b w:val="0"/>
          <w:i w:val="0"/>
          <w:szCs w:val="28"/>
        </w:rPr>
        <w:t xml:space="preserve"> </w:t>
      </w:r>
      <w:r w:rsidR="00D20394" w:rsidRPr="009E7682">
        <w:rPr>
          <w:rFonts w:ascii="Times New Roman" w:hAnsi="Times New Roman"/>
          <w:b w:val="0"/>
          <w:i w:val="0"/>
          <w:szCs w:val="28"/>
        </w:rPr>
        <w:t xml:space="preserve">   </w:t>
      </w:r>
      <w:r w:rsidR="00BE136C">
        <w:rPr>
          <w:rFonts w:ascii="Times New Roman" w:hAnsi="Times New Roman"/>
          <w:b w:val="0"/>
          <w:i w:val="0"/>
          <w:szCs w:val="28"/>
        </w:rPr>
        <w:t xml:space="preserve"> </w:t>
      </w:r>
      <w:r w:rsidR="00D20394" w:rsidRPr="009E7682">
        <w:rPr>
          <w:rFonts w:ascii="Times New Roman" w:hAnsi="Times New Roman"/>
          <w:b w:val="0"/>
          <w:i w:val="0"/>
          <w:szCs w:val="28"/>
        </w:rPr>
        <w:t xml:space="preserve">    </w:t>
      </w:r>
      <w:r w:rsidR="002B44C1" w:rsidRPr="009E7682">
        <w:rPr>
          <w:rFonts w:ascii="Times New Roman" w:hAnsi="Times New Roman"/>
          <w:b w:val="0"/>
          <w:i w:val="0"/>
          <w:szCs w:val="28"/>
        </w:rPr>
        <w:t>№</w:t>
      </w:r>
      <w:r w:rsidR="00D20394" w:rsidRPr="009E7682">
        <w:rPr>
          <w:rFonts w:ascii="Times New Roman" w:hAnsi="Times New Roman"/>
          <w:b w:val="0"/>
          <w:i w:val="0"/>
          <w:szCs w:val="28"/>
        </w:rPr>
        <w:t xml:space="preserve"> </w:t>
      </w:r>
      <w:r>
        <w:rPr>
          <w:rFonts w:ascii="Times New Roman" w:hAnsi="Times New Roman"/>
          <w:b w:val="0"/>
          <w:i w:val="0"/>
          <w:szCs w:val="28"/>
        </w:rPr>
        <w:t>1490-п</w:t>
      </w:r>
    </w:p>
    <w:p w:rsidR="00D20394" w:rsidRPr="009E7682" w:rsidRDefault="00D20394" w:rsidP="00D20394"/>
    <w:p w:rsidR="00D20394" w:rsidRPr="009E7682" w:rsidRDefault="00D20394" w:rsidP="00D20394">
      <w:pPr>
        <w:rPr>
          <w:sz w:val="28"/>
          <w:szCs w:val="28"/>
        </w:rPr>
      </w:pPr>
    </w:p>
    <w:p w:rsidR="008C51BA" w:rsidRDefault="002B44C1" w:rsidP="00687384">
      <w:pPr>
        <w:ind w:firstLine="0"/>
        <w:jc w:val="center"/>
        <w:rPr>
          <w:rFonts w:ascii="Times New Roman" w:hAnsi="Times New Roman" w:cs="Courier New"/>
          <w:color w:val="000000"/>
          <w:sz w:val="28"/>
          <w:szCs w:val="28"/>
        </w:rPr>
      </w:pPr>
      <w:r w:rsidRPr="009E7682">
        <w:rPr>
          <w:rFonts w:ascii="Times New Roman" w:hAnsi="Times New Roman" w:cs="Courier New"/>
          <w:color w:val="000000"/>
          <w:sz w:val="28"/>
          <w:szCs w:val="28"/>
        </w:rPr>
        <w:t xml:space="preserve">Об утверждении Порядка </w:t>
      </w:r>
      <w:r w:rsidR="00687384" w:rsidRPr="009E7682">
        <w:rPr>
          <w:rFonts w:ascii="Times New Roman" w:hAnsi="Times New Roman" w:cs="Courier New"/>
          <w:color w:val="000000"/>
          <w:sz w:val="28"/>
          <w:szCs w:val="28"/>
        </w:rPr>
        <w:t>предоставления субсидии на возмещение</w:t>
      </w:r>
      <w:r w:rsidRPr="009E7682">
        <w:rPr>
          <w:rFonts w:ascii="Times New Roman" w:hAnsi="Times New Roman" w:cs="Courier New"/>
          <w:color w:val="000000"/>
          <w:sz w:val="28"/>
          <w:szCs w:val="28"/>
        </w:rPr>
        <w:t xml:space="preserve"> части затрат</w:t>
      </w:r>
      <w:r w:rsidR="008C51BA" w:rsidRPr="008C51BA">
        <w:rPr>
          <w:rFonts w:ascii="Times New Roman" w:hAnsi="Times New Roman" w:cs="Courier New"/>
          <w:color w:val="000000"/>
          <w:sz w:val="28"/>
          <w:szCs w:val="28"/>
        </w:rPr>
        <w:t xml:space="preserve"> </w:t>
      </w:r>
      <w:r w:rsidR="008C51BA" w:rsidRPr="009E7682">
        <w:rPr>
          <w:rFonts w:ascii="Times New Roman" w:hAnsi="Times New Roman" w:cs="Courier New"/>
          <w:color w:val="000000"/>
          <w:sz w:val="28"/>
          <w:szCs w:val="28"/>
        </w:rPr>
        <w:t>субъект</w:t>
      </w:r>
      <w:r w:rsidR="008C51BA">
        <w:rPr>
          <w:rFonts w:ascii="Times New Roman" w:hAnsi="Times New Roman" w:cs="Courier New"/>
          <w:color w:val="000000"/>
          <w:sz w:val="28"/>
          <w:szCs w:val="28"/>
        </w:rPr>
        <w:t>ов</w:t>
      </w:r>
      <w:r w:rsidR="008C51BA" w:rsidRPr="009E7682">
        <w:rPr>
          <w:rFonts w:ascii="Times New Roman" w:hAnsi="Times New Roman" w:cs="Courier New"/>
          <w:color w:val="000000"/>
          <w:sz w:val="28"/>
          <w:szCs w:val="28"/>
        </w:rPr>
        <w:t xml:space="preserve"> малого и среднего предпринимательства</w:t>
      </w:r>
      <w:r w:rsidRPr="009E7682">
        <w:rPr>
          <w:rFonts w:ascii="Times New Roman" w:hAnsi="Times New Roman" w:cs="Courier New"/>
          <w:color w:val="000000"/>
          <w:sz w:val="28"/>
          <w:szCs w:val="28"/>
        </w:rPr>
        <w:t xml:space="preserve">, связанных </w:t>
      </w:r>
    </w:p>
    <w:p w:rsidR="008C51BA" w:rsidRDefault="002B44C1" w:rsidP="00687384">
      <w:pPr>
        <w:ind w:firstLine="0"/>
        <w:jc w:val="center"/>
        <w:rPr>
          <w:rFonts w:ascii="Times New Roman" w:hAnsi="Times New Roman" w:cs="Courier New"/>
          <w:color w:val="000000"/>
          <w:sz w:val="28"/>
          <w:szCs w:val="28"/>
        </w:rPr>
      </w:pPr>
      <w:r w:rsidRPr="009E7682">
        <w:rPr>
          <w:rFonts w:ascii="Times New Roman" w:hAnsi="Times New Roman" w:cs="Courier New"/>
          <w:color w:val="000000"/>
          <w:sz w:val="28"/>
          <w:szCs w:val="28"/>
        </w:rPr>
        <w:t xml:space="preserve">с уплатой первого взноса (аванса) по договору (договорам) лизинга, заключенному </w:t>
      </w:r>
      <w:r w:rsidR="008C51BA">
        <w:rPr>
          <w:rFonts w:ascii="Times New Roman" w:hAnsi="Times New Roman" w:cs="Courier New"/>
          <w:color w:val="000000"/>
          <w:sz w:val="28"/>
          <w:szCs w:val="28"/>
        </w:rPr>
        <w:t xml:space="preserve">(заключенным) </w:t>
      </w:r>
      <w:r w:rsidRPr="009E7682">
        <w:rPr>
          <w:rFonts w:ascii="Times New Roman" w:hAnsi="Times New Roman" w:cs="Courier New"/>
          <w:color w:val="000000"/>
          <w:sz w:val="28"/>
          <w:szCs w:val="28"/>
        </w:rPr>
        <w:t xml:space="preserve">с российской лизинговой организацией </w:t>
      </w:r>
    </w:p>
    <w:p w:rsidR="00687384" w:rsidRPr="009E7682" w:rsidRDefault="002B44C1" w:rsidP="00687384">
      <w:pPr>
        <w:ind w:firstLine="0"/>
        <w:jc w:val="center"/>
        <w:rPr>
          <w:rFonts w:ascii="Times New Roman" w:hAnsi="Times New Roman" w:cs="Courier New"/>
          <w:color w:val="000000"/>
          <w:sz w:val="28"/>
          <w:szCs w:val="28"/>
        </w:rPr>
      </w:pPr>
      <w:r w:rsidRPr="009E7682">
        <w:rPr>
          <w:rFonts w:ascii="Times New Roman" w:hAnsi="Times New Roman" w:cs="Courier New"/>
          <w:color w:val="000000"/>
          <w:sz w:val="28"/>
          <w:szCs w:val="28"/>
        </w:rPr>
        <w:t xml:space="preserve">в целях создания и (или) развития либо модернизации производства </w:t>
      </w:r>
    </w:p>
    <w:p w:rsidR="00D20394" w:rsidRPr="009E7682" w:rsidRDefault="002B44C1" w:rsidP="00687384">
      <w:pPr>
        <w:ind w:firstLine="0"/>
        <w:jc w:val="center"/>
        <w:rPr>
          <w:rFonts w:ascii="Times New Roman" w:hAnsi="Times New Roman" w:cs="Times New Roman"/>
          <w:sz w:val="28"/>
          <w:szCs w:val="28"/>
        </w:rPr>
      </w:pPr>
      <w:r w:rsidRPr="009E7682">
        <w:rPr>
          <w:rFonts w:ascii="Times New Roman" w:hAnsi="Times New Roman" w:cs="Courier New"/>
          <w:color w:val="000000"/>
          <w:sz w:val="28"/>
          <w:szCs w:val="28"/>
        </w:rPr>
        <w:t>товаров (</w:t>
      </w:r>
      <w:r w:rsidRPr="009E7682">
        <w:rPr>
          <w:rFonts w:ascii="Times New Roman" w:hAnsi="Times New Roman" w:cs="Times New Roman"/>
          <w:color w:val="000000"/>
          <w:sz w:val="28"/>
          <w:szCs w:val="28"/>
        </w:rPr>
        <w:t>работ, услуг)</w:t>
      </w:r>
      <w:r w:rsidR="00D20394" w:rsidRPr="009E7682">
        <w:rPr>
          <w:rFonts w:ascii="Times New Roman" w:hAnsi="Times New Roman" w:cs="Times New Roman"/>
          <w:sz w:val="28"/>
          <w:szCs w:val="28"/>
        </w:rPr>
        <w:t xml:space="preserve">  </w:t>
      </w:r>
    </w:p>
    <w:p w:rsidR="00D20394" w:rsidRPr="009E7682" w:rsidRDefault="00D20394" w:rsidP="00293165">
      <w:pPr>
        <w:ind w:firstLine="0"/>
        <w:jc w:val="center"/>
        <w:rPr>
          <w:rFonts w:ascii="Times New Roman" w:hAnsi="Times New Roman" w:cs="Times New Roman"/>
          <w:sz w:val="28"/>
          <w:szCs w:val="28"/>
        </w:rPr>
      </w:pPr>
    </w:p>
    <w:p w:rsidR="002B44C1" w:rsidRPr="009E7682" w:rsidRDefault="002B44C1" w:rsidP="00C1306A">
      <w:pPr>
        <w:ind w:firstLine="709"/>
        <w:rPr>
          <w:rFonts w:ascii="Times New Roman" w:hAnsi="Times New Roman" w:cs="Times New Roman"/>
          <w:sz w:val="28"/>
          <w:szCs w:val="28"/>
        </w:rPr>
      </w:pPr>
      <w:bookmarkStart w:id="0" w:name="sub_1001"/>
      <w:r w:rsidRPr="009E7682">
        <w:rPr>
          <w:rFonts w:ascii="Times New Roman" w:hAnsi="Times New Roman" w:cs="Times New Roman"/>
          <w:sz w:val="28"/>
          <w:szCs w:val="28"/>
        </w:rPr>
        <w:t>В  соответствии  с  Федеральным  законом  от  24.07.2007   № 209-ФЗ   «О развитии малого и среднего предпринимательства в Российской Федерации», законом Оренбургской области от 29.09.2009 № 3118/691 – IV – ОЗ «О развитии малого и среднего предпринимательства в Оренбургской области», постановлением администрации муниципального образования город Новотроицк от 09.09.2014 № 1560-п «Об утверждении муниципальной программы «Экономическое развитие муниципального образования  город  Новотроицк на 2015-2020 годы», руководствуясь статьями 28, 38 Устава муниципального образования город Новотроицк Оренбургской области:</w:t>
      </w:r>
    </w:p>
    <w:bookmarkEnd w:id="0"/>
    <w:p w:rsidR="00A06780" w:rsidRPr="002F09E3" w:rsidRDefault="00A06780" w:rsidP="00A06780">
      <w:pPr>
        <w:ind w:firstLine="709"/>
        <w:rPr>
          <w:rFonts w:ascii="Times New Roman" w:hAnsi="Times New Roman" w:cs="Times New Roman"/>
          <w:sz w:val="28"/>
          <w:szCs w:val="28"/>
        </w:rPr>
      </w:pPr>
      <w:r w:rsidRPr="002F09E3">
        <w:rPr>
          <w:rFonts w:ascii="Times New Roman" w:hAnsi="Times New Roman" w:cs="Times New Roman"/>
          <w:sz w:val="28"/>
          <w:szCs w:val="28"/>
        </w:rPr>
        <w:t>1. Утвердить Порядок предоставления субсидии на возмещение части затрат</w:t>
      </w:r>
      <w:r w:rsidR="008C51BA" w:rsidRPr="008C51BA">
        <w:rPr>
          <w:rFonts w:ascii="Times New Roman" w:hAnsi="Times New Roman" w:cs="Times New Roman"/>
          <w:sz w:val="28"/>
          <w:szCs w:val="28"/>
        </w:rPr>
        <w:t xml:space="preserve"> </w:t>
      </w:r>
      <w:r w:rsidR="008C51BA" w:rsidRPr="002F09E3">
        <w:rPr>
          <w:rFonts w:ascii="Times New Roman" w:hAnsi="Times New Roman" w:cs="Times New Roman"/>
          <w:sz w:val="28"/>
          <w:szCs w:val="28"/>
        </w:rPr>
        <w:t>субъект</w:t>
      </w:r>
      <w:r w:rsidR="008C51BA">
        <w:rPr>
          <w:rFonts w:ascii="Times New Roman" w:hAnsi="Times New Roman" w:cs="Times New Roman"/>
          <w:sz w:val="28"/>
          <w:szCs w:val="28"/>
        </w:rPr>
        <w:t>ов</w:t>
      </w:r>
      <w:r w:rsidR="008C51BA" w:rsidRPr="002F09E3">
        <w:rPr>
          <w:rFonts w:ascii="Times New Roman" w:hAnsi="Times New Roman" w:cs="Times New Roman"/>
          <w:sz w:val="28"/>
          <w:szCs w:val="28"/>
        </w:rPr>
        <w:t xml:space="preserve"> малого и среднего предпринимательства</w:t>
      </w:r>
      <w:r w:rsidRPr="002F09E3">
        <w:rPr>
          <w:rFonts w:ascii="Times New Roman" w:hAnsi="Times New Roman" w:cs="Times New Roman"/>
          <w:sz w:val="28"/>
          <w:szCs w:val="28"/>
        </w:rPr>
        <w:t xml:space="preserve">, связанных с уплатой первого взноса (аванса) по договору (договорам) лизинга, заключенному </w:t>
      </w:r>
      <w:r w:rsidR="008C51BA">
        <w:rPr>
          <w:rFonts w:ascii="Times New Roman" w:hAnsi="Times New Roman" w:cs="Times New Roman"/>
          <w:sz w:val="28"/>
          <w:szCs w:val="28"/>
        </w:rPr>
        <w:t xml:space="preserve">(заключенным) </w:t>
      </w:r>
      <w:r w:rsidRPr="002F09E3">
        <w:rPr>
          <w:rFonts w:ascii="Times New Roman" w:hAnsi="Times New Roman" w:cs="Times New Roman"/>
          <w:sz w:val="28"/>
          <w:szCs w:val="28"/>
        </w:rPr>
        <w:t>с российской лизинговой организацией в целях создания и (или) развития либо модернизации производства товаров (работ, услуг) согласно приложению № 1.</w:t>
      </w:r>
    </w:p>
    <w:p w:rsidR="00A06780" w:rsidRPr="002F09E3" w:rsidRDefault="00A06780" w:rsidP="00A06780">
      <w:pPr>
        <w:ind w:firstLine="709"/>
        <w:rPr>
          <w:rFonts w:ascii="Times New Roman" w:hAnsi="Times New Roman" w:cs="Times New Roman"/>
          <w:sz w:val="28"/>
          <w:szCs w:val="28"/>
        </w:rPr>
      </w:pPr>
      <w:r w:rsidRPr="002F09E3">
        <w:rPr>
          <w:rFonts w:ascii="Times New Roman" w:hAnsi="Times New Roman" w:cs="Times New Roman"/>
          <w:sz w:val="28"/>
          <w:szCs w:val="28"/>
        </w:rPr>
        <w:t xml:space="preserve">2. </w:t>
      </w:r>
      <w:r>
        <w:rPr>
          <w:rFonts w:ascii="Times New Roman" w:hAnsi="Times New Roman" w:cs="Times New Roman"/>
          <w:sz w:val="28"/>
          <w:szCs w:val="28"/>
        </w:rPr>
        <w:t xml:space="preserve">Создать </w:t>
      </w:r>
      <w:r w:rsidRPr="009E7682">
        <w:rPr>
          <w:rFonts w:ascii="Times New Roman" w:hAnsi="Times New Roman" w:cs="Times New Roman"/>
          <w:sz w:val="28"/>
          <w:szCs w:val="28"/>
        </w:rPr>
        <w:t>Комисси</w:t>
      </w:r>
      <w:r w:rsidR="0090147E">
        <w:rPr>
          <w:rFonts w:ascii="Times New Roman" w:hAnsi="Times New Roman" w:cs="Times New Roman"/>
          <w:sz w:val="28"/>
          <w:szCs w:val="28"/>
        </w:rPr>
        <w:t>ю</w:t>
      </w:r>
      <w:r w:rsidRPr="009E7682">
        <w:rPr>
          <w:rFonts w:ascii="Times New Roman" w:hAnsi="Times New Roman" w:cs="Times New Roman"/>
          <w:sz w:val="28"/>
          <w:szCs w:val="28"/>
        </w:rPr>
        <w:t xml:space="preserve"> по рассмотрению заявлений о предоставлении субсидии в рамках поддержки малого и среднего предпринимательства</w:t>
      </w:r>
      <w:r>
        <w:rPr>
          <w:rFonts w:ascii="Times New Roman" w:hAnsi="Times New Roman" w:cs="Times New Roman"/>
          <w:sz w:val="28"/>
          <w:szCs w:val="28"/>
        </w:rPr>
        <w:t>.</w:t>
      </w:r>
    </w:p>
    <w:p w:rsidR="00A06780" w:rsidRPr="009E7682" w:rsidRDefault="00A06780" w:rsidP="00A06780">
      <w:pPr>
        <w:ind w:firstLine="709"/>
        <w:rPr>
          <w:rFonts w:ascii="Times New Roman" w:hAnsi="Times New Roman" w:cs="Times New Roman"/>
          <w:sz w:val="28"/>
          <w:szCs w:val="28"/>
        </w:rPr>
      </w:pPr>
      <w:r>
        <w:rPr>
          <w:rFonts w:ascii="Times New Roman" w:hAnsi="Times New Roman" w:cs="Times New Roman"/>
          <w:sz w:val="28"/>
          <w:szCs w:val="28"/>
        </w:rPr>
        <w:t>3</w:t>
      </w:r>
      <w:r w:rsidRPr="009E7682">
        <w:rPr>
          <w:rFonts w:ascii="Times New Roman" w:hAnsi="Times New Roman" w:cs="Times New Roman"/>
          <w:sz w:val="28"/>
          <w:szCs w:val="28"/>
        </w:rPr>
        <w:t>. Утвердить положение о Комиссии по рассмотрению заявлений о предоставлении субсидии в рамках поддержки малого и среднего предпринимательства согласно приложению № 2.</w:t>
      </w:r>
    </w:p>
    <w:p w:rsidR="00A06780" w:rsidRPr="009E7682" w:rsidRDefault="00A06780" w:rsidP="00A06780">
      <w:pPr>
        <w:ind w:firstLine="709"/>
        <w:rPr>
          <w:rFonts w:ascii="Times New Roman" w:hAnsi="Times New Roman" w:cs="Times New Roman"/>
          <w:sz w:val="28"/>
          <w:szCs w:val="28"/>
        </w:rPr>
      </w:pPr>
      <w:r>
        <w:rPr>
          <w:rFonts w:ascii="Times New Roman" w:hAnsi="Times New Roman" w:cs="Times New Roman"/>
          <w:sz w:val="28"/>
          <w:szCs w:val="28"/>
        </w:rPr>
        <w:t>4</w:t>
      </w:r>
      <w:r w:rsidRPr="009E7682">
        <w:rPr>
          <w:rFonts w:ascii="Times New Roman" w:hAnsi="Times New Roman" w:cs="Times New Roman"/>
          <w:sz w:val="28"/>
          <w:szCs w:val="28"/>
        </w:rPr>
        <w:t>. Утвердить состав Комиссии по рассмотрению заявлений о предоставлении субсидии в рамках поддержки малого и среднего предпринимательства согласно приложению № 3.</w:t>
      </w:r>
    </w:p>
    <w:p w:rsidR="00A06780" w:rsidRPr="009E7682" w:rsidRDefault="00A06780" w:rsidP="00A06780">
      <w:pPr>
        <w:pStyle w:val="affff1"/>
        <w:tabs>
          <w:tab w:val="left" w:pos="993"/>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5</w:t>
      </w:r>
      <w:r w:rsidRPr="009E7682">
        <w:rPr>
          <w:rFonts w:ascii="Times New Roman" w:hAnsi="Times New Roman"/>
          <w:sz w:val="28"/>
          <w:szCs w:val="28"/>
          <w:lang w:eastAsia="ru-RU"/>
        </w:rPr>
        <w:t>. Отделу по связям с общественностью администрации муниципального образования город Новотроицк (</w:t>
      </w:r>
      <w:r w:rsidR="00BC3E77">
        <w:rPr>
          <w:rFonts w:ascii="Times New Roman" w:hAnsi="Times New Roman"/>
          <w:sz w:val="28"/>
          <w:szCs w:val="28"/>
          <w:lang w:eastAsia="ru-RU"/>
        </w:rPr>
        <w:t>Куниртаева</w:t>
      </w:r>
      <w:r w:rsidRPr="009E7682">
        <w:rPr>
          <w:rFonts w:ascii="Times New Roman" w:hAnsi="Times New Roman"/>
          <w:sz w:val="28"/>
          <w:szCs w:val="28"/>
          <w:lang w:eastAsia="ru-RU"/>
        </w:rPr>
        <w:t xml:space="preserve"> А.Р.) </w:t>
      </w:r>
      <w:r w:rsidRPr="009E7682">
        <w:rPr>
          <w:rFonts w:ascii="Times New Roman" w:hAnsi="Times New Roman"/>
          <w:sz w:val="28"/>
          <w:szCs w:val="28"/>
          <w:lang w:eastAsia="ru-RU"/>
        </w:rPr>
        <w:lastRenderedPageBreak/>
        <w:t>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w:t>
      </w:r>
    </w:p>
    <w:p w:rsidR="00A06780" w:rsidRPr="009E7682" w:rsidRDefault="00A06780" w:rsidP="00A06780">
      <w:pPr>
        <w:pStyle w:val="affff1"/>
        <w:tabs>
          <w:tab w:val="left" w:pos="0"/>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6</w:t>
      </w:r>
      <w:r w:rsidRPr="009E7682">
        <w:rPr>
          <w:rFonts w:ascii="Times New Roman" w:hAnsi="Times New Roman"/>
          <w:sz w:val="28"/>
          <w:szCs w:val="28"/>
          <w:lang w:eastAsia="ru-RU"/>
        </w:rPr>
        <w:t xml:space="preserve">. </w:t>
      </w:r>
      <w:r w:rsidRPr="00C231A9">
        <w:rPr>
          <w:rFonts w:ascii="Times New Roman" w:hAnsi="Times New Roman"/>
          <w:sz w:val="28"/>
          <w:szCs w:val="28"/>
          <w:lang w:eastAsia="ru-RU"/>
        </w:rPr>
        <w:t>Контроль за исполнением</w:t>
      </w:r>
      <w:r w:rsidRPr="009E7682">
        <w:rPr>
          <w:rFonts w:ascii="Times New Roman" w:hAnsi="Times New Roman"/>
          <w:sz w:val="28"/>
          <w:szCs w:val="28"/>
          <w:lang w:eastAsia="ru-RU"/>
        </w:rPr>
        <w:t xml:space="preserve"> настоящего постановления возложить на заместителя главы муниципального образования город Новотроицк </w:t>
      </w:r>
      <w:r w:rsidR="00790184">
        <w:rPr>
          <w:rFonts w:ascii="Times New Roman" w:hAnsi="Times New Roman"/>
          <w:sz w:val="28"/>
          <w:szCs w:val="28"/>
          <w:lang w:eastAsia="ru-RU"/>
        </w:rPr>
        <w:t>– начальника финансового управления Савинцеву Т.Ю.</w:t>
      </w:r>
    </w:p>
    <w:p w:rsidR="00A06780" w:rsidRPr="009E7682" w:rsidRDefault="00A06780" w:rsidP="00A06780">
      <w:pPr>
        <w:pStyle w:val="affff1"/>
        <w:tabs>
          <w:tab w:val="left" w:pos="0"/>
        </w:tabs>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7</w:t>
      </w:r>
      <w:r w:rsidRPr="009E7682">
        <w:rPr>
          <w:rFonts w:ascii="Times New Roman" w:hAnsi="Times New Roman"/>
          <w:sz w:val="28"/>
          <w:szCs w:val="28"/>
          <w:lang w:eastAsia="ru-RU"/>
        </w:rPr>
        <w:t>. Постановление вступает в силу после его официального опубликования в газете «Гвардеец труда».</w:t>
      </w:r>
    </w:p>
    <w:p w:rsidR="00A06780" w:rsidRDefault="00A06780" w:rsidP="00A06780">
      <w:pPr>
        <w:pStyle w:val="affff1"/>
        <w:spacing w:after="0" w:line="240" w:lineRule="auto"/>
        <w:ind w:left="0" w:firstLine="709"/>
        <w:rPr>
          <w:rFonts w:ascii="Times New Roman" w:hAnsi="Times New Roman"/>
          <w:sz w:val="28"/>
          <w:szCs w:val="28"/>
          <w:lang w:eastAsia="ru-RU"/>
        </w:rPr>
      </w:pPr>
    </w:p>
    <w:p w:rsidR="00A06780" w:rsidRDefault="00A06780" w:rsidP="00A06780">
      <w:pPr>
        <w:pStyle w:val="affff1"/>
        <w:spacing w:after="0" w:line="240" w:lineRule="auto"/>
        <w:ind w:left="0" w:firstLine="709"/>
        <w:rPr>
          <w:rFonts w:ascii="Times New Roman" w:hAnsi="Times New Roman"/>
          <w:sz w:val="28"/>
          <w:szCs w:val="28"/>
          <w:lang w:eastAsia="ru-RU"/>
        </w:rPr>
      </w:pPr>
    </w:p>
    <w:p w:rsidR="00A06780" w:rsidRPr="009E7682" w:rsidRDefault="00A06780" w:rsidP="00A06780">
      <w:pPr>
        <w:pStyle w:val="affff1"/>
        <w:spacing w:after="0" w:line="240" w:lineRule="auto"/>
        <w:ind w:left="0" w:firstLine="709"/>
        <w:rPr>
          <w:rFonts w:ascii="Times New Roman" w:hAnsi="Times New Roman"/>
          <w:sz w:val="28"/>
          <w:szCs w:val="28"/>
          <w:lang w:eastAsia="ru-RU"/>
        </w:rPr>
      </w:pPr>
    </w:p>
    <w:p w:rsidR="00BE136C" w:rsidRDefault="00BE136C" w:rsidP="00D20394">
      <w:pPr>
        <w:pStyle w:val="affff1"/>
        <w:autoSpaceDE w:val="0"/>
        <w:autoSpaceDN w:val="0"/>
        <w:adjustRightInd w:val="0"/>
        <w:ind w:left="0"/>
        <w:jc w:val="both"/>
        <w:rPr>
          <w:rFonts w:ascii="Times New Roman" w:hAnsi="Times New Roman"/>
          <w:sz w:val="28"/>
          <w:szCs w:val="28"/>
          <w:lang w:eastAsia="ru-RU"/>
        </w:rPr>
      </w:pPr>
      <w:r>
        <w:rPr>
          <w:rFonts w:ascii="Times New Roman" w:hAnsi="Times New Roman"/>
          <w:sz w:val="28"/>
          <w:szCs w:val="28"/>
          <w:lang w:eastAsia="ru-RU"/>
        </w:rPr>
        <w:t>Первый заместитель г</w:t>
      </w:r>
      <w:r w:rsidR="00D20394" w:rsidRPr="009E7682">
        <w:rPr>
          <w:rFonts w:ascii="Times New Roman" w:hAnsi="Times New Roman"/>
          <w:sz w:val="28"/>
          <w:szCs w:val="28"/>
          <w:lang w:eastAsia="ru-RU"/>
        </w:rPr>
        <w:t>лав</w:t>
      </w:r>
      <w:r>
        <w:rPr>
          <w:rFonts w:ascii="Times New Roman" w:hAnsi="Times New Roman"/>
          <w:sz w:val="28"/>
          <w:szCs w:val="28"/>
          <w:lang w:eastAsia="ru-RU"/>
        </w:rPr>
        <w:t>ы</w:t>
      </w:r>
      <w:r w:rsidR="0017243B">
        <w:rPr>
          <w:rFonts w:ascii="Times New Roman" w:hAnsi="Times New Roman"/>
          <w:sz w:val="28"/>
          <w:szCs w:val="28"/>
          <w:lang w:eastAsia="ru-RU"/>
        </w:rPr>
        <w:t xml:space="preserve"> </w:t>
      </w:r>
    </w:p>
    <w:p w:rsidR="00D20394" w:rsidRPr="009E7682" w:rsidRDefault="00D20394" w:rsidP="00D20394">
      <w:pPr>
        <w:pStyle w:val="affff1"/>
        <w:autoSpaceDE w:val="0"/>
        <w:autoSpaceDN w:val="0"/>
        <w:adjustRightInd w:val="0"/>
        <w:ind w:left="0"/>
        <w:jc w:val="both"/>
        <w:rPr>
          <w:rFonts w:ascii="Times New Roman" w:hAnsi="Times New Roman"/>
          <w:sz w:val="28"/>
          <w:szCs w:val="28"/>
          <w:lang w:eastAsia="ru-RU"/>
        </w:rPr>
      </w:pPr>
      <w:r w:rsidRPr="009E7682">
        <w:rPr>
          <w:rFonts w:ascii="Times New Roman" w:hAnsi="Times New Roman"/>
          <w:sz w:val="28"/>
          <w:szCs w:val="28"/>
          <w:lang w:eastAsia="ru-RU"/>
        </w:rPr>
        <w:t xml:space="preserve">муниципального образования </w:t>
      </w:r>
    </w:p>
    <w:p w:rsidR="00D20394" w:rsidRPr="009E7682" w:rsidRDefault="00D20394" w:rsidP="00D20394">
      <w:pPr>
        <w:pStyle w:val="affff1"/>
        <w:ind w:left="0"/>
        <w:jc w:val="both"/>
        <w:rPr>
          <w:rFonts w:ascii="Times New Roman" w:hAnsi="Times New Roman"/>
          <w:sz w:val="28"/>
          <w:szCs w:val="28"/>
          <w:lang w:eastAsia="ru-RU"/>
        </w:rPr>
      </w:pPr>
      <w:r w:rsidRPr="009E7682">
        <w:rPr>
          <w:rFonts w:ascii="Times New Roman" w:hAnsi="Times New Roman"/>
          <w:sz w:val="28"/>
          <w:szCs w:val="28"/>
          <w:lang w:eastAsia="ru-RU"/>
        </w:rPr>
        <w:t xml:space="preserve">город Новотроицк                                 </w:t>
      </w:r>
      <w:r w:rsidR="0017243B">
        <w:rPr>
          <w:rFonts w:ascii="Times New Roman" w:hAnsi="Times New Roman"/>
          <w:sz w:val="28"/>
          <w:szCs w:val="28"/>
          <w:lang w:eastAsia="ru-RU"/>
        </w:rPr>
        <w:t xml:space="preserve"> </w:t>
      </w:r>
      <w:r w:rsidRPr="009E7682">
        <w:rPr>
          <w:rFonts w:ascii="Times New Roman" w:hAnsi="Times New Roman"/>
          <w:sz w:val="28"/>
          <w:szCs w:val="28"/>
          <w:lang w:eastAsia="ru-RU"/>
        </w:rPr>
        <w:t xml:space="preserve">                            </w:t>
      </w:r>
      <w:r w:rsidR="002B44C1" w:rsidRPr="009E7682">
        <w:rPr>
          <w:rFonts w:ascii="Times New Roman" w:hAnsi="Times New Roman"/>
          <w:sz w:val="28"/>
          <w:szCs w:val="28"/>
          <w:lang w:eastAsia="ru-RU"/>
        </w:rPr>
        <w:t xml:space="preserve">    </w:t>
      </w:r>
      <w:r w:rsidRPr="009E7682">
        <w:rPr>
          <w:rFonts w:ascii="Times New Roman" w:hAnsi="Times New Roman"/>
          <w:sz w:val="28"/>
          <w:szCs w:val="28"/>
          <w:lang w:eastAsia="ru-RU"/>
        </w:rPr>
        <w:t xml:space="preserve"> </w:t>
      </w:r>
      <w:r w:rsidR="008B6BFC" w:rsidRPr="009E7682">
        <w:rPr>
          <w:rFonts w:ascii="Times New Roman" w:hAnsi="Times New Roman"/>
          <w:sz w:val="28"/>
          <w:szCs w:val="28"/>
          <w:lang w:eastAsia="ru-RU"/>
        </w:rPr>
        <w:t xml:space="preserve"> </w:t>
      </w:r>
      <w:r w:rsidRPr="009E7682">
        <w:rPr>
          <w:rFonts w:ascii="Times New Roman" w:hAnsi="Times New Roman"/>
          <w:sz w:val="28"/>
          <w:szCs w:val="28"/>
          <w:lang w:eastAsia="ru-RU"/>
        </w:rPr>
        <w:t xml:space="preserve">           </w:t>
      </w:r>
      <w:r w:rsidR="00BE136C">
        <w:rPr>
          <w:rFonts w:ascii="Times New Roman" w:hAnsi="Times New Roman"/>
          <w:sz w:val="28"/>
          <w:szCs w:val="28"/>
          <w:lang w:eastAsia="ru-RU"/>
        </w:rPr>
        <w:t>А.В. Липатов</w:t>
      </w: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rPr>
          <w:rFonts w:ascii="Times New Roman" w:hAnsi="Times New Roman" w:cs="Times New Roman"/>
          <w:sz w:val="28"/>
          <w:szCs w:val="28"/>
        </w:rPr>
      </w:pPr>
    </w:p>
    <w:p w:rsidR="00D20394" w:rsidRPr="009E7682" w:rsidRDefault="00D20394" w:rsidP="00D20394">
      <w:pPr>
        <w:ind w:firstLine="0"/>
      </w:pPr>
      <w:r w:rsidRPr="009E7682">
        <w:br w:type="page"/>
      </w:r>
    </w:p>
    <w:tbl>
      <w:tblPr>
        <w:tblStyle w:val="affff6"/>
        <w:tblW w:w="4110"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0"/>
      </w:tblGrid>
      <w:tr w:rsidR="00AB7B77" w:rsidRPr="009E7682" w:rsidTr="00626F0B">
        <w:tc>
          <w:tcPr>
            <w:tcW w:w="4110" w:type="dxa"/>
          </w:tcPr>
          <w:p w:rsidR="00AB7B77" w:rsidRPr="009E7682" w:rsidRDefault="00AB7B77" w:rsidP="00AB7B77">
            <w:pPr>
              <w:ind w:right="-14" w:firstLine="0"/>
              <w:jc w:val="left"/>
              <w:rPr>
                <w:rFonts w:ascii="Times New Roman" w:hAnsi="Times New Roman" w:cs="Times New Roman"/>
                <w:sz w:val="26"/>
                <w:szCs w:val="26"/>
              </w:rPr>
            </w:pPr>
            <w:r w:rsidRPr="009E7682">
              <w:rPr>
                <w:rFonts w:ascii="Times New Roman" w:hAnsi="Times New Roman" w:cs="Times New Roman"/>
                <w:sz w:val="26"/>
                <w:szCs w:val="26"/>
              </w:rPr>
              <w:lastRenderedPageBreak/>
              <w:t xml:space="preserve">Приложение № </w:t>
            </w:r>
            <w:r w:rsidR="00626F0B" w:rsidRPr="009E7682">
              <w:rPr>
                <w:rFonts w:ascii="Times New Roman" w:hAnsi="Times New Roman" w:cs="Times New Roman"/>
                <w:sz w:val="26"/>
                <w:szCs w:val="26"/>
              </w:rPr>
              <w:t>1</w:t>
            </w:r>
          </w:p>
          <w:p w:rsidR="00AB7B77" w:rsidRPr="009E7682" w:rsidRDefault="00AB7B77" w:rsidP="00AB7B77">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к постановлению администрации муниципального образования город Новотроицк </w:t>
            </w:r>
          </w:p>
          <w:p w:rsidR="00AB7B77" w:rsidRPr="009E7682" w:rsidRDefault="00AB7B77" w:rsidP="00700290">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от </w:t>
            </w:r>
            <w:r w:rsidR="00700290" w:rsidRPr="00700290">
              <w:rPr>
                <w:rFonts w:ascii="Times New Roman" w:hAnsi="Times New Roman" w:cs="Times New Roman"/>
                <w:sz w:val="26"/>
                <w:szCs w:val="26"/>
                <w:u w:val="single"/>
              </w:rPr>
              <w:t>19.09.2018</w:t>
            </w:r>
            <w:r w:rsidR="00700290">
              <w:rPr>
                <w:rFonts w:ascii="Times New Roman" w:hAnsi="Times New Roman" w:cs="Times New Roman"/>
                <w:sz w:val="26"/>
                <w:szCs w:val="26"/>
              </w:rPr>
              <w:t xml:space="preserve"> </w:t>
            </w:r>
            <w:r w:rsidRPr="009E7682">
              <w:rPr>
                <w:rFonts w:ascii="Times New Roman" w:hAnsi="Times New Roman" w:cs="Times New Roman"/>
                <w:sz w:val="26"/>
                <w:szCs w:val="26"/>
              </w:rPr>
              <w:t xml:space="preserve"> № </w:t>
            </w:r>
            <w:r w:rsidR="00700290" w:rsidRPr="00700290">
              <w:rPr>
                <w:rFonts w:ascii="Times New Roman" w:hAnsi="Times New Roman" w:cs="Times New Roman"/>
                <w:sz w:val="26"/>
                <w:szCs w:val="26"/>
                <w:u w:val="single"/>
              </w:rPr>
              <w:t>1490-п</w:t>
            </w:r>
          </w:p>
        </w:tc>
      </w:tr>
    </w:tbl>
    <w:p w:rsidR="00C554CD" w:rsidRPr="009E7682" w:rsidRDefault="00C554CD" w:rsidP="00C554CD">
      <w:pPr>
        <w:ind w:left="6521" w:hanging="851"/>
        <w:jc w:val="left"/>
        <w:outlineLvl w:val="0"/>
        <w:rPr>
          <w:rFonts w:ascii="Times New Roman" w:hAnsi="Times New Roman" w:cs="Times New Roman"/>
          <w:bCs/>
          <w:sz w:val="26"/>
          <w:szCs w:val="26"/>
        </w:rPr>
      </w:pPr>
    </w:p>
    <w:p w:rsidR="00AB7B77" w:rsidRPr="009E7682" w:rsidRDefault="00AB7B77" w:rsidP="00C554CD">
      <w:pPr>
        <w:ind w:left="6521" w:hanging="851"/>
        <w:jc w:val="left"/>
        <w:outlineLvl w:val="0"/>
        <w:rPr>
          <w:rFonts w:ascii="Times New Roman" w:hAnsi="Times New Roman" w:cs="Times New Roman"/>
          <w:bCs/>
          <w:sz w:val="26"/>
          <w:szCs w:val="26"/>
        </w:rPr>
      </w:pPr>
    </w:p>
    <w:p w:rsidR="00C554CD" w:rsidRPr="009E7682" w:rsidRDefault="00C554CD" w:rsidP="00C554CD">
      <w:pPr>
        <w:ind w:firstLine="0"/>
        <w:jc w:val="center"/>
        <w:outlineLvl w:val="0"/>
        <w:rPr>
          <w:rFonts w:ascii="Times New Roman" w:hAnsi="Times New Roman" w:cs="Times New Roman"/>
          <w:b/>
          <w:sz w:val="26"/>
          <w:szCs w:val="26"/>
        </w:rPr>
      </w:pPr>
      <w:r w:rsidRPr="009E7682">
        <w:rPr>
          <w:rFonts w:ascii="Times New Roman" w:hAnsi="Times New Roman" w:cs="Times New Roman"/>
          <w:b/>
          <w:sz w:val="26"/>
          <w:szCs w:val="26"/>
        </w:rPr>
        <w:t>ПОРЯДОК</w:t>
      </w:r>
    </w:p>
    <w:p w:rsidR="00C554CD" w:rsidRPr="009E7682" w:rsidRDefault="00687384" w:rsidP="00C554CD">
      <w:pPr>
        <w:ind w:firstLine="0"/>
        <w:jc w:val="center"/>
        <w:outlineLvl w:val="0"/>
        <w:rPr>
          <w:rFonts w:ascii="Times New Roman" w:hAnsi="Times New Roman" w:cs="Times New Roman"/>
          <w:b/>
          <w:bCs/>
          <w:sz w:val="26"/>
          <w:szCs w:val="26"/>
        </w:rPr>
      </w:pPr>
      <w:r w:rsidRPr="009E7682">
        <w:rPr>
          <w:rFonts w:ascii="Times New Roman" w:hAnsi="Times New Roman" w:cs="Times New Roman"/>
          <w:b/>
          <w:sz w:val="26"/>
          <w:szCs w:val="26"/>
        </w:rPr>
        <w:t>предоставления субсидии на возмещение части затрат</w:t>
      </w:r>
      <w:r w:rsidR="008C51BA" w:rsidRPr="008C51BA">
        <w:rPr>
          <w:rFonts w:ascii="Times New Roman" w:hAnsi="Times New Roman" w:cs="Times New Roman"/>
          <w:b/>
          <w:sz w:val="26"/>
          <w:szCs w:val="26"/>
        </w:rPr>
        <w:t xml:space="preserve"> </w:t>
      </w:r>
      <w:r w:rsidR="008C51BA" w:rsidRPr="009E7682">
        <w:rPr>
          <w:rFonts w:ascii="Times New Roman" w:hAnsi="Times New Roman" w:cs="Times New Roman"/>
          <w:b/>
          <w:sz w:val="26"/>
          <w:szCs w:val="26"/>
        </w:rPr>
        <w:t>субъект</w:t>
      </w:r>
      <w:r w:rsidR="008C51BA">
        <w:rPr>
          <w:rFonts w:ascii="Times New Roman" w:hAnsi="Times New Roman" w:cs="Times New Roman"/>
          <w:b/>
          <w:sz w:val="26"/>
          <w:szCs w:val="26"/>
        </w:rPr>
        <w:t>ов</w:t>
      </w:r>
      <w:r w:rsidR="008C51BA" w:rsidRPr="009E7682">
        <w:rPr>
          <w:rFonts w:ascii="Times New Roman" w:hAnsi="Times New Roman" w:cs="Times New Roman"/>
          <w:b/>
          <w:sz w:val="26"/>
          <w:szCs w:val="26"/>
        </w:rPr>
        <w:t xml:space="preserve"> малого и среднего предпринимательства</w:t>
      </w:r>
      <w:r w:rsidRPr="009E7682">
        <w:rPr>
          <w:rFonts w:ascii="Times New Roman" w:hAnsi="Times New Roman" w:cs="Times New Roman"/>
          <w:b/>
          <w:sz w:val="26"/>
          <w:szCs w:val="26"/>
        </w:rPr>
        <w:t>, связанных</w:t>
      </w:r>
      <w:r w:rsidR="00C554CD" w:rsidRPr="009E7682">
        <w:rPr>
          <w:rFonts w:ascii="Times New Roman" w:hAnsi="Times New Roman" w:cs="Times New Roman"/>
          <w:b/>
          <w:sz w:val="26"/>
          <w:szCs w:val="26"/>
        </w:rPr>
        <w:t xml:space="preserve"> с уплатой первого взноса (аванса) по договору (договорам) лизинга, заключенному </w:t>
      </w:r>
      <w:r w:rsidR="008C51BA">
        <w:rPr>
          <w:rFonts w:ascii="Times New Roman" w:hAnsi="Times New Roman" w:cs="Times New Roman"/>
          <w:b/>
          <w:sz w:val="26"/>
          <w:szCs w:val="26"/>
        </w:rPr>
        <w:t xml:space="preserve">(заключенным) </w:t>
      </w:r>
      <w:r w:rsidR="00C554CD" w:rsidRPr="009E7682">
        <w:rPr>
          <w:rFonts w:ascii="Times New Roman" w:hAnsi="Times New Roman" w:cs="Times New Roman"/>
          <w:b/>
          <w:sz w:val="26"/>
          <w:szCs w:val="26"/>
        </w:rPr>
        <w:t>с российск</w:t>
      </w:r>
      <w:r w:rsidR="00AB7B77" w:rsidRPr="009E7682">
        <w:rPr>
          <w:rFonts w:ascii="Times New Roman" w:hAnsi="Times New Roman" w:cs="Times New Roman"/>
          <w:b/>
          <w:sz w:val="26"/>
          <w:szCs w:val="26"/>
        </w:rPr>
        <w:t>ой</w:t>
      </w:r>
      <w:r w:rsidR="00C554CD" w:rsidRPr="009E7682">
        <w:rPr>
          <w:rFonts w:ascii="Times New Roman" w:hAnsi="Times New Roman" w:cs="Times New Roman"/>
          <w:b/>
          <w:sz w:val="26"/>
          <w:szCs w:val="26"/>
        </w:rPr>
        <w:t xml:space="preserve"> лизингов</w:t>
      </w:r>
      <w:r w:rsidR="00CE17B8" w:rsidRPr="009E7682">
        <w:rPr>
          <w:rFonts w:ascii="Times New Roman" w:hAnsi="Times New Roman" w:cs="Times New Roman"/>
          <w:b/>
          <w:sz w:val="26"/>
          <w:szCs w:val="26"/>
        </w:rPr>
        <w:t>ой</w:t>
      </w:r>
      <w:r w:rsidR="00C554CD" w:rsidRPr="009E7682">
        <w:rPr>
          <w:rFonts w:ascii="Times New Roman" w:hAnsi="Times New Roman" w:cs="Times New Roman"/>
          <w:b/>
          <w:sz w:val="26"/>
          <w:szCs w:val="26"/>
        </w:rPr>
        <w:t xml:space="preserve"> организаци</w:t>
      </w:r>
      <w:r w:rsidR="00CE17B8" w:rsidRPr="009E7682">
        <w:rPr>
          <w:rFonts w:ascii="Times New Roman" w:hAnsi="Times New Roman" w:cs="Times New Roman"/>
          <w:b/>
          <w:sz w:val="26"/>
          <w:szCs w:val="26"/>
        </w:rPr>
        <w:t>ей</w:t>
      </w:r>
      <w:r w:rsidR="00C554CD" w:rsidRPr="009E7682">
        <w:rPr>
          <w:rFonts w:ascii="Times New Roman" w:hAnsi="Times New Roman" w:cs="Times New Roman"/>
          <w:b/>
          <w:sz w:val="26"/>
          <w:szCs w:val="26"/>
        </w:rPr>
        <w:t xml:space="preserve"> в целях создания и (или) развития либо модернизации производства товаров (работ, услуг)</w:t>
      </w:r>
      <w:r w:rsidR="00C554CD" w:rsidRPr="009E7682">
        <w:rPr>
          <w:rFonts w:ascii="Times New Roman" w:hAnsi="Times New Roman" w:cs="Times New Roman"/>
          <w:b/>
          <w:bCs/>
          <w:sz w:val="26"/>
          <w:szCs w:val="26"/>
        </w:rPr>
        <w:t xml:space="preserve"> </w:t>
      </w:r>
    </w:p>
    <w:p w:rsidR="00C554CD" w:rsidRPr="009E7682" w:rsidRDefault="00C554CD" w:rsidP="00C554CD">
      <w:pPr>
        <w:ind w:firstLine="0"/>
        <w:jc w:val="center"/>
        <w:outlineLvl w:val="0"/>
        <w:rPr>
          <w:rFonts w:ascii="Times New Roman" w:hAnsi="Times New Roman" w:cs="Times New Roman"/>
          <w:b/>
          <w:bCs/>
          <w:sz w:val="26"/>
          <w:szCs w:val="26"/>
        </w:rPr>
      </w:pPr>
      <w:r w:rsidRPr="009E7682">
        <w:rPr>
          <w:rFonts w:ascii="Times New Roman" w:hAnsi="Times New Roman" w:cs="Times New Roman"/>
          <w:b/>
          <w:bCs/>
          <w:sz w:val="26"/>
          <w:szCs w:val="26"/>
        </w:rPr>
        <w:t>(далее - Порядок)</w:t>
      </w:r>
    </w:p>
    <w:p w:rsidR="00C554CD" w:rsidRPr="009E7682" w:rsidRDefault="00C554CD" w:rsidP="00644B21">
      <w:pPr>
        <w:widowControl/>
        <w:autoSpaceDE/>
        <w:autoSpaceDN/>
        <w:adjustRightInd/>
        <w:ind w:firstLine="0"/>
        <w:jc w:val="center"/>
        <w:rPr>
          <w:rFonts w:ascii="Times New Roman" w:hAnsi="Times New Roman" w:cs="Times New Roman"/>
          <w:sz w:val="26"/>
          <w:szCs w:val="26"/>
        </w:rPr>
      </w:pPr>
    </w:p>
    <w:p w:rsidR="00C554CD" w:rsidRPr="009E7682" w:rsidRDefault="00C554CD" w:rsidP="00644B21">
      <w:pPr>
        <w:pStyle w:val="affff1"/>
        <w:widowControl w:val="0"/>
        <w:numPr>
          <w:ilvl w:val="0"/>
          <w:numId w:val="32"/>
        </w:numPr>
        <w:autoSpaceDE w:val="0"/>
        <w:autoSpaceDN w:val="0"/>
        <w:adjustRightInd w:val="0"/>
        <w:spacing w:after="0" w:line="240" w:lineRule="auto"/>
        <w:ind w:left="0"/>
        <w:jc w:val="center"/>
        <w:outlineLvl w:val="0"/>
        <w:rPr>
          <w:rFonts w:ascii="Times New Roman" w:hAnsi="Times New Roman"/>
          <w:b/>
          <w:bCs/>
          <w:sz w:val="26"/>
          <w:szCs w:val="26"/>
        </w:rPr>
      </w:pPr>
      <w:r w:rsidRPr="009E7682">
        <w:rPr>
          <w:rFonts w:ascii="Times New Roman" w:hAnsi="Times New Roman"/>
          <w:b/>
          <w:bCs/>
          <w:sz w:val="26"/>
          <w:szCs w:val="26"/>
        </w:rPr>
        <w:t>ОБЩИЕ ПОЛОЖЕНИЯ</w:t>
      </w:r>
    </w:p>
    <w:p w:rsidR="00C554CD" w:rsidRPr="009E7682" w:rsidRDefault="00C554CD" w:rsidP="00644B21">
      <w:pPr>
        <w:rPr>
          <w:rFonts w:ascii="Times New Roman" w:hAnsi="Times New Roman" w:cs="Times New Roman"/>
          <w:color w:val="FF0000"/>
          <w:sz w:val="26"/>
          <w:szCs w:val="26"/>
        </w:rPr>
      </w:pP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Настоящий Порядок определяет категории, критерии отбора индивидуальных предпринимателей и юридических лиц, претендующих на получение субсидии на возмещение части затрат субъектов малого и среднего предпринимательства, связанных с уплатой первого взноса (аванса) по договору (договорам) лизинга, заключенному </w:t>
      </w:r>
      <w:r w:rsidR="008C51BA">
        <w:rPr>
          <w:rFonts w:ascii="Times New Roman" w:hAnsi="Times New Roman"/>
          <w:sz w:val="26"/>
          <w:szCs w:val="26"/>
        </w:rPr>
        <w:t xml:space="preserve">(заключенным) </w:t>
      </w:r>
      <w:r w:rsidRPr="009E7682">
        <w:rPr>
          <w:rFonts w:ascii="Times New Roman" w:hAnsi="Times New Roman"/>
          <w:sz w:val="26"/>
          <w:szCs w:val="26"/>
        </w:rPr>
        <w:t xml:space="preserve">с российской лизинговой организацией в целях создания и (или) развития либо модернизации производства товаров (работ, услуг), цели, условия и порядок предоставления субсидии, порядок возврата субсидии в бюджет муниципального образования в случае нарушения условий, установленных при ее предоставлении.  </w:t>
      </w: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Субсидия предоставляется в пределах бюджетных ассигнований, предусмотренных на текущий финансовый год в бюджете муниципального образования город Новотроицк </w:t>
      </w:r>
      <w:r w:rsidRPr="00FD5836">
        <w:rPr>
          <w:rFonts w:ascii="Times New Roman" w:hAnsi="Times New Roman"/>
          <w:sz w:val="26"/>
          <w:szCs w:val="26"/>
        </w:rPr>
        <w:t>(в том числе за счет средств, поступивших из областного бюджета), на цели, указанные</w:t>
      </w:r>
      <w:r w:rsidRPr="009E7682">
        <w:rPr>
          <w:rFonts w:ascii="Times New Roman" w:hAnsi="Times New Roman"/>
          <w:sz w:val="26"/>
          <w:szCs w:val="26"/>
        </w:rPr>
        <w:t xml:space="preserve"> в пункте </w:t>
      </w:r>
      <w:fldSimple w:instr=" REF _Ref500861909 \r \h  \* MERGEFORMAT ">
        <w:r w:rsidR="00700290" w:rsidRPr="00700290">
          <w:rPr>
            <w:rFonts w:ascii="Times New Roman" w:hAnsi="Times New Roman"/>
            <w:sz w:val="26"/>
            <w:szCs w:val="26"/>
          </w:rPr>
          <w:t>1.5</w:t>
        </w:r>
      </w:fldSimple>
      <w:r w:rsidRPr="009E7682">
        <w:rPr>
          <w:rFonts w:ascii="Times New Roman" w:hAnsi="Times New Roman"/>
          <w:sz w:val="26"/>
          <w:szCs w:val="26"/>
        </w:rPr>
        <w:t xml:space="preserve"> настоящего Порядка.</w:t>
      </w:r>
    </w:p>
    <w:p w:rsidR="00644B21" w:rsidRPr="009E7682"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Главным распорядителем бюджетных средств, осуществляющим предоставление субсидии, является администрация муниципального образования город Новотроицк (далее – Администрация). Ответственным органом за организацию работы по реализации настоящего Порядка является экономический отдел администрации муниципального образования город Новотроицк (далее – Отдел). </w:t>
      </w:r>
    </w:p>
    <w:p w:rsidR="00644B21"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Целью предоставления субсидии является стимулирование субъектов малого и среднего предпринимательства к созданию и (или) развитию либо модернизации производства товаров (работ, услуг) путем </w:t>
      </w:r>
      <w:r w:rsidR="008C51BA">
        <w:rPr>
          <w:rFonts w:ascii="Times New Roman" w:hAnsi="Times New Roman"/>
          <w:sz w:val="26"/>
          <w:szCs w:val="26"/>
        </w:rPr>
        <w:t>возмещения</w:t>
      </w:r>
      <w:r w:rsidRPr="009E7682">
        <w:rPr>
          <w:rFonts w:ascii="Times New Roman" w:hAnsi="Times New Roman"/>
          <w:sz w:val="26"/>
          <w:szCs w:val="26"/>
        </w:rPr>
        <w:t xml:space="preserve"> части затрат, связанных с уплатой первого взноса (аванса) по договору (договорам) лизинга, созданию новых рабочих мес</w:t>
      </w:r>
      <w:r>
        <w:rPr>
          <w:rFonts w:ascii="Times New Roman" w:hAnsi="Times New Roman"/>
          <w:sz w:val="26"/>
          <w:szCs w:val="26"/>
        </w:rPr>
        <w:t>т.</w:t>
      </w:r>
    </w:p>
    <w:p w:rsidR="00644B21" w:rsidRPr="003074D9"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color w:val="FF0000"/>
          <w:sz w:val="26"/>
          <w:szCs w:val="26"/>
        </w:rPr>
      </w:pPr>
      <w:r w:rsidRPr="003074D9">
        <w:rPr>
          <w:rFonts w:ascii="Times New Roman" w:hAnsi="Times New Roman"/>
          <w:sz w:val="26"/>
          <w:szCs w:val="26"/>
        </w:rPr>
        <w:t xml:space="preserve"> </w:t>
      </w:r>
      <w:bookmarkStart w:id="1" w:name="_Ref500861909"/>
      <w:r w:rsidRPr="003074D9">
        <w:rPr>
          <w:rFonts w:ascii="Times New Roman" w:hAnsi="Times New Roman"/>
          <w:sz w:val="26"/>
          <w:szCs w:val="26"/>
        </w:rPr>
        <w:t xml:space="preserve">Субсидия предоставляется в целях возмещения части затрат субъектов малого и среднего предпринимательства, связанных с уплатой первого взноса (аванса) по договору (договорам) лизинга, заключенному </w:t>
      </w:r>
      <w:r w:rsidR="008C51BA">
        <w:rPr>
          <w:rFonts w:ascii="Times New Roman" w:hAnsi="Times New Roman"/>
          <w:sz w:val="26"/>
          <w:szCs w:val="26"/>
        </w:rPr>
        <w:t xml:space="preserve">(заключенным) </w:t>
      </w:r>
      <w:r w:rsidRPr="003074D9">
        <w:rPr>
          <w:rFonts w:ascii="Times New Roman" w:hAnsi="Times New Roman"/>
          <w:sz w:val="26"/>
          <w:szCs w:val="26"/>
        </w:rPr>
        <w:t>с российской лизинговой организацией в целях создания  и (или) развития либо модернизации производства товаров (работ, услуг).</w:t>
      </w:r>
      <w:bookmarkEnd w:id="1"/>
      <w:r w:rsidRPr="003074D9">
        <w:rPr>
          <w:rFonts w:ascii="Times New Roman" w:hAnsi="Times New Roman"/>
          <w:sz w:val="26"/>
          <w:szCs w:val="26"/>
        </w:rPr>
        <w:t xml:space="preserve"> </w:t>
      </w:r>
    </w:p>
    <w:p w:rsidR="00644B21" w:rsidRPr="00012CAB" w:rsidRDefault="00644B21" w:rsidP="00644B21">
      <w:pPr>
        <w:pStyle w:val="affff1"/>
        <w:widowControl w:val="0"/>
        <w:numPr>
          <w:ilvl w:val="1"/>
          <w:numId w:val="32"/>
        </w:numPr>
        <w:autoSpaceDE w:val="0"/>
        <w:autoSpaceDN w:val="0"/>
        <w:adjustRightInd w:val="0"/>
        <w:spacing w:after="0" w:line="240" w:lineRule="auto"/>
        <w:ind w:left="0" w:firstLine="709"/>
        <w:jc w:val="both"/>
        <w:outlineLvl w:val="0"/>
        <w:rPr>
          <w:rFonts w:ascii="Times New Roman" w:hAnsi="Times New Roman"/>
          <w:sz w:val="26"/>
          <w:szCs w:val="26"/>
        </w:rPr>
      </w:pPr>
      <w:r w:rsidRPr="00012CAB">
        <w:rPr>
          <w:rFonts w:ascii="Times New Roman" w:hAnsi="Times New Roman"/>
          <w:sz w:val="26"/>
          <w:szCs w:val="26"/>
        </w:rPr>
        <w:t xml:space="preserve">Требования к отбору получателей субсидии определяются в пункте </w:t>
      </w:r>
      <w:fldSimple w:instr=" REF _Ref500861868 \r \h  \* MERGEFORMAT ">
        <w:r w:rsidR="00700290" w:rsidRPr="00700290">
          <w:rPr>
            <w:rFonts w:ascii="Times New Roman" w:hAnsi="Times New Roman"/>
            <w:sz w:val="26"/>
            <w:szCs w:val="26"/>
          </w:rPr>
          <w:t>2.1</w:t>
        </w:r>
      </w:fldSimple>
      <w:r w:rsidRPr="00012CAB">
        <w:rPr>
          <w:rFonts w:ascii="Times New Roman" w:hAnsi="Times New Roman"/>
          <w:sz w:val="26"/>
          <w:szCs w:val="26"/>
        </w:rPr>
        <w:t xml:space="preserve">   настоящего Порядка.</w:t>
      </w:r>
    </w:p>
    <w:p w:rsidR="00C554CD" w:rsidRPr="009E7682" w:rsidRDefault="00C554CD" w:rsidP="00644B21">
      <w:pPr>
        <w:pStyle w:val="affff1"/>
        <w:widowControl w:val="0"/>
        <w:numPr>
          <w:ilvl w:val="0"/>
          <w:numId w:val="32"/>
        </w:numPr>
        <w:autoSpaceDE w:val="0"/>
        <w:autoSpaceDN w:val="0"/>
        <w:adjustRightInd w:val="0"/>
        <w:spacing w:after="0" w:line="240" w:lineRule="auto"/>
        <w:ind w:left="0" w:firstLine="0"/>
        <w:jc w:val="center"/>
        <w:outlineLvl w:val="0"/>
        <w:rPr>
          <w:rFonts w:ascii="Times New Roman" w:hAnsi="Times New Roman"/>
          <w:b/>
          <w:bCs/>
          <w:sz w:val="26"/>
          <w:szCs w:val="26"/>
        </w:rPr>
      </w:pPr>
      <w:r w:rsidRPr="009E7682">
        <w:rPr>
          <w:rFonts w:ascii="Times New Roman" w:hAnsi="Times New Roman"/>
          <w:b/>
          <w:bCs/>
          <w:sz w:val="26"/>
          <w:szCs w:val="26"/>
        </w:rPr>
        <w:lastRenderedPageBreak/>
        <w:t xml:space="preserve">УСЛОВИЯ </w:t>
      </w:r>
      <w:r w:rsidR="00F62C14" w:rsidRPr="009E7682">
        <w:rPr>
          <w:rFonts w:ascii="Times New Roman" w:hAnsi="Times New Roman"/>
          <w:b/>
          <w:bCs/>
          <w:sz w:val="26"/>
          <w:szCs w:val="26"/>
        </w:rPr>
        <w:t xml:space="preserve">И ПОРЯДОК </w:t>
      </w:r>
      <w:r w:rsidRPr="009E7682">
        <w:rPr>
          <w:rFonts w:ascii="Times New Roman" w:hAnsi="Times New Roman"/>
          <w:b/>
          <w:bCs/>
          <w:sz w:val="26"/>
          <w:szCs w:val="26"/>
        </w:rPr>
        <w:t>ПРЕДОСТАВЛЕНИЯ СУБСИДИИ</w:t>
      </w:r>
    </w:p>
    <w:p w:rsidR="00C554CD" w:rsidRPr="009E7682" w:rsidRDefault="00C554CD" w:rsidP="00644B21">
      <w:pPr>
        <w:rPr>
          <w:rFonts w:ascii="Times New Roman" w:hAnsi="Times New Roman" w:cs="Times New Roman"/>
          <w:sz w:val="26"/>
          <w:szCs w:val="26"/>
        </w:rPr>
      </w:pPr>
    </w:p>
    <w:p w:rsidR="00C554CD" w:rsidRPr="009E7682" w:rsidRDefault="00C554CD" w:rsidP="00644B21">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2" w:name="_Ref500861868"/>
      <w:r w:rsidRPr="009E7682">
        <w:rPr>
          <w:rFonts w:ascii="Times New Roman" w:hAnsi="Times New Roman"/>
          <w:sz w:val="26"/>
          <w:szCs w:val="26"/>
        </w:rPr>
        <w:t>Для получения субсидии проводится конкурсный отбор заявителей - субъектов малого и среднего предпринимательства.</w:t>
      </w:r>
      <w:bookmarkEnd w:id="2"/>
    </w:p>
    <w:p w:rsidR="00C554CD" w:rsidRPr="009E7682" w:rsidRDefault="00C554CD" w:rsidP="00644B21">
      <w:pPr>
        <w:pStyle w:val="affff1"/>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По результатам конкурсного отбора субсидия предоставляется субъектам малого и среднего предпринимательства (далее - получатель субсидии), которые должны соответствовать следующим требованиям:</w:t>
      </w:r>
    </w:p>
    <w:p w:rsidR="00C554CD" w:rsidRPr="009E7682" w:rsidRDefault="00C554CD" w:rsidP="00644B21">
      <w:pPr>
        <w:rPr>
          <w:rFonts w:ascii="Times New Roman" w:hAnsi="Times New Roman" w:cs="Times New Roman"/>
          <w:sz w:val="26"/>
          <w:szCs w:val="26"/>
        </w:rPr>
      </w:pPr>
      <w:r w:rsidRPr="009E7682">
        <w:rPr>
          <w:rFonts w:ascii="Times New Roman" w:hAnsi="Times New Roman" w:cs="Times New Roman"/>
          <w:sz w:val="26"/>
          <w:szCs w:val="26"/>
        </w:rPr>
        <w:t xml:space="preserve">1) являться субъектом малого или среднего предпринимательства (юридическим лицом или индивидуальным предпринимателем) в соответствии с </w:t>
      </w:r>
      <w:hyperlink r:id="rId9" w:history="1">
        <w:r w:rsidRPr="009E7682">
          <w:rPr>
            <w:rStyle w:val="a4"/>
            <w:rFonts w:ascii="Times New Roman" w:hAnsi="Times New Roman"/>
            <w:sz w:val="26"/>
            <w:szCs w:val="26"/>
          </w:rPr>
          <w:t>Федеральным законом</w:t>
        </w:r>
      </w:hyperlink>
      <w:r w:rsidRPr="009E7682">
        <w:rPr>
          <w:rFonts w:ascii="Times New Roman" w:hAnsi="Times New Roman" w:cs="Times New Roman"/>
          <w:sz w:val="26"/>
          <w:szCs w:val="26"/>
        </w:rPr>
        <w:t xml:space="preserve"> от 24.07.2007 № 209-ФЗ «О развитии малого и среднего предпринимательства в Российской Федерации», сведения о котором содержатся в Едином реестре субъектов малого и среднего предпринимательства;</w:t>
      </w:r>
    </w:p>
    <w:p w:rsidR="00C554CD" w:rsidRPr="009E7682" w:rsidRDefault="00C554CD" w:rsidP="00C554CD">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 xml:space="preserve">2) осуществлять деятельность в сфере производства товаров (работ, услуг), за исключением видов деятельности, включенных в </w:t>
      </w:r>
      <w:hyperlink r:id="rId10" w:history="1">
        <w:r w:rsidRPr="009E7682">
          <w:rPr>
            <w:rFonts w:ascii="Times New Roman" w:hAnsi="Times New Roman" w:cs="Times New Roman"/>
            <w:sz w:val="26"/>
            <w:szCs w:val="26"/>
          </w:rPr>
          <w:t>разделы G</w:t>
        </w:r>
      </w:hyperlink>
      <w:r w:rsidRPr="009E7682">
        <w:rPr>
          <w:rFonts w:ascii="Times New Roman" w:hAnsi="Times New Roman" w:cs="Times New Roman"/>
          <w:sz w:val="26"/>
          <w:szCs w:val="26"/>
        </w:rPr>
        <w:t xml:space="preserve"> (за исключением </w:t>
      </w:r>
      <w:hyperlink r:id="rId11" w:history="1">
        <w:r w:rsidRPr="009E7682">
          <w:rPr>
            <w:rFonts w:ascii="Times New Roman" w:hAnsi="Times New Roman" w:cs="Times New Roman"/>
            <w:sz w:val="26"/>
            <w:szCs w:val="26"/>
          </w:rPr>
          <w:t>кода 45</w:t>
        </w:r>
      </w:hyperlink>
      <w:r w:rsidRPr="009E7682">
        <w:rPr>
          <w:rFonts w:ascii="Times New Roman" w:hAnsi="Times New Roman" w:cs="Times New Roman"/>
          <w:sz w:val="26"/>
          <w:szCs w:val="26"/>
        </w:rPr>
        <w:t xml:space="preserve">), </w:t>
      </w:r>
      <w:hyperlink r:id="rId12" w:history="1">
        <w:r w:rsidRPr="009E7682">
          <w:rPr>
            <w:rFonts w:ascii="Times New Roman" w:hAnsi="Times New Roman" w:cs="Times New Roman"/>
            <w:sz w:val="26"/>
            <w:szCs w:val="26"/>
          </w:rPr>
          <w:t>K</w:t>
        </w:r>
      </w:hyperlink>
      <w:r w:rsidRPr="009E7682">
        <w:rPr>
          <w:rFonts w:ascii="Times New Roman" w:hAnsi="Times New Roman" w:cs="Times New Roman"/>
          <w:sz w:val="26"/>
          <w:szCs w:val="26"/>
        </w:rPr>
        <w:t xml:space="preserve">, </w:t>
      </w:r>
      <w:hyperlink r:id="rId13" w:history="1">
        <w:r w:rsidRPr="009E7682">
          <w:rPr>
            <w:rFonts w:ascii="Times New Roman" w:hAnsi="Times New Roman" w:cs="Times New Roman"/>
            <w:sz w:val="26"/>
            <w:szCs w:val="26"/>
          </w:rPr>
          <w:t>L</w:t>
        </w:r>
      </w:hyperlink>
      <w:r w:rsidRPr="009E7682">
        <w:rPr>
          <w:rFonts w:ascii="Times New Roman" w:hAnsi="Times New Roman" w:cs="Times New Roman"/>
          <w:sz w:val="26"/>
          <w:szCs w:val="26"/>
        </w:rPr>
        <w:t xml:space="preserve">, </w:t>
      </w:r>
      <w:hyperlink r:id="rId14" w:history="1">
        <w:r w:rsidRPr="009E7682">
          <w:rPr>
            <w:rFonts w:ascii="Times New Roman" w:hAnsi="Times New Roman" w:cs="Times New Roman"/>
            <w:sz w:val="26"/>
            <w:szCs w:val="26"/>
          </w:rPr>
          <w:t>M</w:t>
        </w:r>
      </w:hyperlink>
      <w:r w:rsidRPr="009E7682">
        <w:rPr>
          <w:rFonts w:ascii="Times New Roman" w:hAnsi="Times New Roman" w:cs="Times New Roman"/>
          <w:sz w:val="26"/>
          <w:szCs w:val="26"/>
        </w:rPr>
        <w:t xml:space="preserve"> (за исключением </w:t>
      </w:r>
      <w:hyperlink r:id="rId15" w:history="1">
        <w:r w:rsidRPr="009E7682">
          <w:rPr>
            <w:rFonts w:ascii="Times New Roman" w:hAnsi="Times New Roman" w:cs="Times New Roman"/>
            <w:sz w:val="26"/>
            <w:szCs w:val="26"/>
          </w:rPr>
          <w:t>кодов 71</w:t>
        </w:r>
      </w:hyperlink>
      <w:r w:rsidRPr="009E7682">
        <w:rPr>
          <w:rFonts w:ascii="Times New Roman" w:hAnsi="Times New Roman" w:cs="Times New Roman"/>
          <w:sz w:val="26"/>
          <w:szCs w:val="26"/>
        </w:rPr>
        <w:t xml:space="preserve"> и </w:t>
      </w:r>
      <w:hyperlink r:id="rId16" w:history="1">
        <w:r w:rsidRPr="009E7682">
          <w:rPr>
            <w:rFonts w:ascii="Times New Roman" w:hAnsi="Times New Roman" w:cs="Times New Roman"/>
            <w:sz w:val="26"/>
            <w:szCs w:val="26"/>
          </w:rPr>
          <w:t>75</w:t>
        </w:r>
      </w:hyperlink>
      <w:r w:rsidRPr="009E7682">
        <w:rPr>
          <w:rFonts w:ascii="Times New Roman" w:hAnsi="Times New Roman" w:cs="Times New Roman"/>
          <w:sz w:val="26"/>
          <w:szCs w:val="26"/>
        </w:rPr>
        <w:t xml:space="preserve">), </w:t>
      </w:r>
      <w:hyperlink r:id="rId17" w:history="1">
        <w:r w:rsidRPr="009E7682">
          <w:rPr>
            <w:rFonts w:ascii="Times New Roman" w:hAnsi="Times New Roman" w:cs="Times New Roman"/>
            <w:sz w:val="26"/>
            <w:szCs w:val="26"/>
          </w:rPr>
          <w:t>N</w:t>
        </w:r>
      </w:hyperlink>
      <w:r w:rsidRPr="009E7682">
        <w:rPr>
          <w:rFonts w:ascii="Times New Roman" w:hAnsi="Times New Roman" w:cs="Times New Roman"/>
          <w:sz w:val="26"/>
          <w:szCs w:val="26"/>
        </w:rPr>
        <w:t xml:space="preserve">, </w:t>
      </w:r>
      <w:hyperlink r:id="rId18" w:history="1">
        <w:r w:rsidRPr="009E7682">
          <w:rPr>
            <w:rFonts w:ascii="Times New Roman" w:hAnsi="Times New Roman" w:cs="Times New Roman"/>
            <w:sz w:val="26"/>
            <w:szCs w:val="26"/>
          </w:rPr>
          <w:t>O</w:t>
        </w:r>
      </w:hyperlink>
      <w:r w:rsidRPr="009E7682">
        <w:rPr>
          <w:rFonts w:ascii="Times New Roman" w:hAnsi="Times New Roman" w:cs="Times New Roman"/>
          <w:sz w:val="26"/>
          <w:szCs w:val="26"/>
        </w:rPr>
        <w:t xml:space="preserve">, </w:t>
      </w:r>
      <w:hyperlink r:id="rId19" w:history="1">
        <w:r w:rsidRPr="009E7682">
          <w:rPr>
            <w:rFonts w:ascii="Times New Roman" w:hAnsi="Times New Roman" w:cs="Times New Roman"/>
            <w:sz w:val="26"/>
            <w:szCs w:val="26"/>
          </w:rPr>
          <w:t>S</w:t>
        </w:r>
      </w:hyperlink>
      <w:r w:rsidRPr="009E7682">
        <w:rPr>
          <w:rFonts w:ascii="Times New Roman" w:hAnsi="Times New Roman" w:cs="Times New Roman"/>
          <w:sz w:val="26"/>
          <w:szCs w:val="26"/>
        </w:rPr>
        <w:t xml:space="preserve"> (за исключением </w:t>
      </w:r>
      <w:hyperlink r:id="rId20" w:history="1">
        <w:r w:rsidRPr="009E7682">
          <w:rPr>
            <w:rFonts w:ascii="Times New Roman" w:hAnsi="Times New Roman" w:cs="Times New Roman"/>
            <w:sz w:val="26"/>
            <w:szCs w:val="26"/>
          </w:rPr>
          <w:t>кодов 95</w:t>
        </w:r>
      </w:hyperlink>
      <w:r w:rsidRPr="009E7682">
        <w:rPr>
          <w:rFonts w:ascii="Times New Roman" w:hAnsi="Times New Roman" w:cs="Times New Roman"/>
          <w:sz w:val="26"/>
          <w:szCs w:val="26"/>
        </w:rPr>
        <w:t xml:space="preserve"> и </w:t>
      </w:r>
      <w:hyperlink r:id="rId21" w:history="1">
        <w:r w:rsidRPr="009E7682">
          <w:rPr>
            <w:rFonts w:ascii="Times New Roman" w:hAnsi="Times New Roman" w:cs="Times New Roman"/>
            <w:sz w:val="26"/>
            <w:szCs w:val="26"/>
          </w:rPr>
          <w:t>96</w:t>
        </w:r>
      </w:hyperlink>
      <w:r w:rsidRPr="009E7682">
        <w:rPr>
          <w:rFonts w:ascii="Times New Roman" w:hAnsi="Times New Roman" w:cs="Times New Roman"/>
          <w:sz w:val="26"/>
          <w:szCs w:val="26"/>
        </w:rPr>
        <w:t xml:space="preserve">), </w:t>
      </w:r>
      <w:hyperlink r:id="rId22" w:history="1">
        <w:r w:rsidRPr="009E7682">
          <w:rPr>
            <w:rFonts w:ascii="Times New Roman" w:hAnsi="Times New Roman" w:cs="Times New Roman"/>
            <w:sz w:val="26"/>
            <w:szCs w:val="26"/>
          </w:rPr>
          <w:t>T</w:t>
        </w:r>
      </w:hyperlink>
      <w:r w:rsidRPr="009E7682">
        <w:rPr>
          <w:rFonts w:ascii="Times New Roman" w:hAnsi="Times New Roman" w:cs="Times New Roman"/>
          <w:sz w:val="26"/>
          <w:szCs w:val="26"/>
        </w:rPr>
        <w:t xml:space="preserve">, </w:t>
      </w:r>
      <w:hyperlink r:id="rId23" w:history="1">
        <w:r w:rsidRPr="009E7682">
          <w:rPr>
            <w:rFonts w:ascii="Times New Roman" w:hAnsi="Times New Roman" w:cs="Times New Roman"/>
            <w:sz w:val="26"/>
            <w:szCs w:val="26"/>
          </w:rPr>
          <w:t>U</w:t>
        </w:r>
      </w:hyperlink>
      <w:r w:rsidRPr="009E7682">
        <w:rPr>
          <w:rFonts w:ascii="Times New Roman" w:hAnsi="Times New Roman" w:cs="Times New Roman"/>
          <w:sz w:val="26"/>
          <w:szCs w:val="26"/>
        </w:rPr>
        <w:t xml:space="preserve">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(Приложение 1 к Порядку);</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3) являться зарегистрированным и осуществлять деятельность на территории </w:t>
      </w:r>
      <w:r w:rsidR="003B6FE1" w:rsidRPr="009E7682">
        <w:rPr>
          <w:rFonts w:ascii="Times New Roman" w:hAnsi="Times New Roman"/>
          <w:sz w:val="26"/>
          <w:szCs w:val="26"/>
        </w:rPr>
        <w:t>муниципального образования город Новотроицк</w:t>
      </w:r>
      <w:r w:rsidRPr="009E7682">
        <w:rPr>
          <w:rFonts w:ascii="Times New Roman" w:hAnsi="Times New Roman" w:cs="Times New Roman"/>
          <w:sz w:val="26"/>
          <w:szCs w:val="26"/>
        </w:rPr>
        <w:t>;</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4) по состоянию на первое число месяца, в котором подается заявка: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 иметь задолженности в бюджеты всех уровней и внебюджетные фонды Российской Федерации по налогам, сборам и иным </w:t>
      </w:r>
      <w:r w:rsidRPr="0023215A">
        <w:rPr>
          <w:rFonts w:ascii="Times New Roman" w:hAnsi="Times New Roman"/>
          <w:sz w:val="26"/>
          <w:szCs w:val="26"/>
        </w:rPr>
        <w:t>обязательным платежам</w:t>
      </w:r>
      <w:r w:rsidRPr="009E7682">
        <w:rPr>
          <w:rFonts w:ascii="Times New Roman" w:hAnsi="Times New Roman"/>
          <w:sz w:val="26"/>
          <w:szCs w:val="26"/>
        </w:rPr>
        <w:t>, срок исполнения по которым наступил в соответствии с законодательством Российской Федерации;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иметь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находиться в процессе реорганизации, ликвидации, банкротства, не иметь ограничений на осуществление хозяйственной деятельности;</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(пятьдесят) процентов;</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 иметь задолженности по исполнительным документам в соответствии с Федеральным законом от 02.10.2007 № 229-ФЗ «Об исполнительном производстве»;</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 должны быть получателями средств из соответствующего бюджета </w:t>
      </w:r>
      <w:r w:rsidRPr="009E7682">
        <w:rPr>
          <w:rFonts w:ascii="Times New Roman" w:hAnsi="Times New Roman"/>
          <w:sz w:val="26"/>
          <w:szCs w:val="26"/>
        </w:rPr>
        <w:lastRenderedPageBreak/>
        <w:t>бюджетной системы Российской Федерации в соответствии с иными нормативными правовыми актами, муниципальными правовыми актами на цели предоставления субсидии в соответствии с настоящим Порядком;</w:t>
      </w:r>
    </w:p>
    <w:p w:rsidR="00C554CD" w:rsidRPr="00AB2EB7"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AB2EB7">
        <w:rPr>
          <w:rFonts w:ascii="Times New Roman" w:hAnsi="Times New Roman"/>
          <w:sz w:val="26"/>
          <w:szCs w:val="26"/>
        </w:rPr>
        <w:t>Условиями предоставления получателю субсидии являются:</w:t>
      </w:r>
    </w:p>
    <w:p w:rsidR="00C554CD" w:rsidRPr="00AB2EB7"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AB2EB7">
        <w:rPr>
          <w:rFonts w:ascii="Times New Roman" w:hAnsi="Times New Roman"/>
          <w:sz w:val="26"/>
          <w:szCs w:val="26"/>
        </w:rPr>
        <w:t>принятие обязательств по выполнению целевых показателей результативности предоставления субсиди</w:t>
      </w:r>
      <w:r w:rsidR="007E3BCA">
        <w:rPr>
          <w:rFonts w:ascii="Times New Roman" w:hAnsi="Times New Roman"/>
          <w:sz w:val="26"/>
          <w:szCs w:val="26"/>
        </w:rPr>
        <w:t>и</w:t>
      </w:r>
      <w:r w:rsidRPr="00AB2EB7">
        <w:rPr>
          <w:rFonts w:ascii="Times New Roman" w:hAnsi="Times New Roman"/>
          <w:sz w:val="26"/>
          <w:szCs w:val="26"/>
        </w:rPr>
        <w:t xml:space="preserve">, указанных в пункте </w:t>
      </w:r>
      <w:fldSimple w:instr=" REF _Ref500862074 \r \h  \* MERGEFORMAT ">
        <w:r w:rsidR="00700290" w:rsidRPr="00700290">
          <w:rPr>
            <w:rFonts w:ascii="Times New Roman" w:hAnsi="Times New Roman"/>
            <w:sz w:val="26"/>
            <w:szCs w:val="26"/>
          </w:rPr>
          <w:t>2.11.2</w:t>
        </w:r>
      </w:fldSimple>
      <w:r w:rsidRPr="00AB2EB7">
        <w:rPr>
          <w:rFonts w:ascii="Times New Roman" w:hAnsi="Times New Roman"/>
          <w:sz w:val="26"/>
          <w:szCs w:val="26"/>
        </w:rPr>
        <w:t xml:space="preserve"> настоящего Порядка;</w:t>
      </w:r>
    </w:p>
    <w:p w:rsidR="00C554CD" w:rsidRPr="00FD5836"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FD5836">
        <w:rPr>
          <w:rFonts w:ascii="Times New Roman" w:hAnsi="Times New Roman"/>
          <w:sz w:val="26"/>
          <w:szCs w:val="26"/>
        </w:rPr>
        <w:t xml:space="preserve">согласие на осуществление </w:t>
      </w:r>
      <w:r w:rsidR="00FD5836" w:rsidRPr="00FD5836">
        <w:rPr>
          <w:rFonts w:ascii="Times New Roman" w:hAnsi="Times New Roman"/>
          <w:sz w:val="26"/>
          <w:szCs w:val="26"/>
        </w:rPr>
        <w:t>Администрацией</w:t>
      </w:r>
      <w:r w:rsidRPr="00FD5836">
        <w:rPr>
          <w:rFonts w:ascii="Times New Roman" w:hAnsi="Times New Roman"/>
          <w:sz w:val="26"/>
          <w:szCs w:val="26"/>
        </w:rPr>
        <w:t xml:space="preserve"> и </w:t>
      </w:r>
      <w:r w:rsidR="00FD5836" w:rsidRPr="00FD5836">
        <w:rPr>
          <w:rFonts w:ascii="Times New Roman" w:hAnsi="Times New Roman"/>
          <w:sz w:val="26"/>
          <w:szCs w:val="26"/>
        </w:rPr>
        <w:t>органом государственного (муниципального) финансового контроля</w:t>
      </w:r>
      <w:r w:rsidR="00C231A9">
        <w:rPr>
          <w:rFonts w:ascii="Times New Roman" w:hAnsi="Times New Roman"/>
          <w:sz w:val="26"/>
          <w:szCs w:val="26"/>
        </w:rPr>
        <w:t xml:space="preserve"> и</w:t>
      </w:r>
      <w:r w:rsidR="00E20D87">
        <w:rPr>
          <w:rFonts w:ascii="Times New Roman" w:hAnsi="Times New Roman"/>
          <w:sz w:val="26"/>
          <w:szCs w:val="26"/>
        </w:rPr>
        <w:t xml:space="preserve"> органом внешнего финансового контроля</w:t>
      </w:r>
      <w:r w:rsidR="00C231A9">
        <w:rPr>
          <w:rFonts w:ascii="Times New Roman" w:hAnsi="Times New Roman"/>
          <w:sz w:val="26"/>
          <w:szCs w:val="26"/>
        </w:rPr>
        <w:t xml:space="preserve"> </w:t>
      </w:r>
      <w:r w:rsidRPr="00FD5836">
        <w:rPr>
          <w:rFonts w:ascii="Times New Roman" w:hAnsi="Times New Roman"/>
          <w:sz w:val="26"/>
          <w:szCs w:val="26"/>
        </w:rPr>
        <w:t>проверок соблюдения условий, целей и порядка предоставления субсидии;</w:t>
      </w:r>
    </w:p>
    <w:p w:rsidR="00C554CD" w:rsidRPr="00AB2EB7"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AB2EB7">
        <w:rPr>
          <w:rFonts w:ascii="Times New Roman" w:hAnsi="Times New Roman"/>
          <w:sz w:val="26"/>
          <w:szCs w:val="26"/>
        </w:rPr>
        <w:t>представление отчета и анкет в соответствии с раздел</w:t>
      </w:r>
      <w:r w:rsidR="00AB2EB7" w:rsidRPr="00AB2EB7">
        <w:rPr>
          <w:rFonts w:ascii="Times New Roman" w:hAnsi="Times New Roman"/>
          <w:sz w:val="26"/>
          <w:szCs w:val="26"/>
        </w:rPr>
        <w:t>ами</w:t>
      </w:r>
      <w:r w:rsidRPr="00AB2EB7">
        <w:rPr>
          <w:rFonts w:ascii="Times New Roman" w:hAnsi="Times New Roman"/>
          <w:sz w:val="26"/>
          <w:szCs w:val="26"/>
        </w:rPr>
        <w:t xml:space="preserve"> </w:t>
      </w:r>
      <w:fldSimple w:instr=" REF _Ref500862096 \r \h  \* MERGEFORMAT ">
        <w:r w:rsidR="00700290" w:rsidRPr="00700290">
          <w:rPr>
            <w:rFonts w:ascii="Times New Roman" w:hAnsi="Times New Roman"/>
            <w:sz w:val="26"/>
            <w:szCs w:val="26"/>
          </w:rPr>
          <w:t>3</w:t>
        </w:r>
      </w:fldSimple>
      <w:r w:rsidR="00AB2EB7" w:rsidRPr="00AB2EB7">
        <w:rPr>
          <w:rFonts w:ascii="Times New Roman" w:hAnsi="Times New Roman"/>
          <w:sz w:val="26"/>
          <w:szCs w:val="26"/>
        </w:rPr>
        <w:t xml:space="preserve"> и 4</w:t>
      </w:r>
      <w:r w:rsidRPr="00AB2EB7">
        <w:rPr>
          <w:rFonts w:ascii="Times New Roman" w:hAnsi="Times New Roman"/>
          <w:sz w:val="26"/>
          <w:szCs w:val="26"/>
        </w:rPr>
        <w:t xml:space="preserve"> настоящего Порядка.</w:t>
      </w:r>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Субсидия предоставля</w:t>
      </w:r>
      <w:r w:rsidR="003074D9">
        <w:rPr>
          <w:rFonts w:ascii="Times New Roman" w:hAnsi="Times New Roman"/>
          <w:sz w:val="26"/>
          <w:szCs w:val="26"/>
        </w:rPr>
        <w:t>е</w:t>
      </w:r>
      <w:r w:rsidRPr="009E7682">
        <w:rPr>
          <w:rFonts w:ascii="Times New Roman" w:hAnsi="Times New Roman"/>
          <w:sz w:val="26"/>
          <w:szCs w:val="26"/>
        </w:rPr>
        <w:t xml:space="preserve">тся на </w:t>
      </w:r>
      <w:r w:rsidR="003074D9">
        <w:rPr>
          <w:rFonts w:ascii="Times New Roman" w:hAnsi="Times New Roman"/>
          <w:sz w:val="26"/>
          <w:szCs w:val="26"/>
        </w:rPr>
        <w:t>возмещение</w:t>
      </w:r>
      <w:r w:rsidRPr="009E7682">
        <w:rPr>
          <w:rFonts w:ascii="Times New Roman" w:hAnsi="Times New Roman"/>
          <w:sz w:val="26"/>
          <w:szCs w:val="26"/>
        </w:rPr>
        <w:t xml:space="preserve"> части затрат</w:t>
      </w:r>
      <w:r w:rsidR="00851351" w:rsidRPr="00851351">
        <w:rPr>
          <w:rFonts w:ascii="Times New Roman" w:hAnsi="Times New Roman"/>
          <w:sz w:val="26"/>
          <w:szCs w:val="26"/>
        </w:rPr>
        <w:t xml:space="preserve"> </w:t>
      </w:r>
      <w:r w:rsidR="00851351" w:rsidRPr="009E7682">
        <w:rPr>
          <w:rFonts w:ascii="Times New Roman" w:hAnsi="Times New Roman"/>
          <w:sz w:val="26"/>
          <w:szCs w:val="26"/>
        </w:rPr>
        <w:t>субъекто</w:t>
      </w:r>
      <w:r w:rsidR="00851351">
        <w:rPr>
          <w:rFonts w:ascii="Times New Roman" w:hAnsi="Times New Roman"/>
          <w:sz w:val="26"/>
          <w:szCs w:val="26"/>
        </w:rPr>
        <w:t>в</w:t>
      </w:r>
      <w:r w:rsidR="00851351" w:rsidRPr="009E7682">
        <w:rPr>
          <w:rFonts w:ascii="Times New Roman" w:hAnsi="Times New Roman"/>
          <w:sz w:val="26"/>
          <w:szCs w:val="26"/>
        </w:rPr>
        <w:t xml:space="preserve"> малого и среднего предпринимательства</w:t>
      </w:r>
      <w:r w:rsidRPr="009E7682">
        <w:rPr>
          <w:rFonts w:ascii="Times New Roman" w:hAnsi="Times New Roman"/>
          <w:sz w:val="26"/>
          <w:szCs w:val="26"/>
        </w:rPr>
        <w:t xml:space="preserve">, связанных с уплатой первого взноса (аванса) по договору (договорам) </w:t>
      </w:r>
      <w:r w:rsidRPr="00851351">
        <w:rPr>
          <w:rFonts w:ascii="Times New Roman" w:hAnsi="Times New Roman"/>
          <w:sz w:val="26"/>
          <w:szCs w:val="26"/>
        </w:rPr>
        <w:t>лизинга</w:t>
      </w:r>
      <w:r w:rsidR="00851351" w:rsidRPr="00851351">
        <w:rPr>
          <w:rFonts w:ascii="Times New Roman" w:hAnsi="Times New Roman"/>
          <w:sz w:val="26"/>
          <w:szCs w:val="26"/>
        </w:rPr>
        <w:t>, заключенному (заключенным) с российской лизинговой организацией в целях создания и (или) развития либо модернизации производства товаров (работ, услуг)</w:t>
      </w:r>
      <w:r w:rsidRPr="00851351">
        <w:rPr>
          <w:rFonts w:ascii="Times New Roman" w:hAnsi="Times New Roman"/>
          <w:sz w:val="26"/>
          <w:szCs w:val="26"/>
        </w:rPr>
        <w:t xml:space="preserve">, включая </w:t>
      </w:r>
      <w:r w:rsidRPr="009E7682">
        <w:rPr>
          <w:rFonts w:ascii="Times New Roman" w:hAnsi="Times New Roman"/>
          <w:sz w:val="26"/>
          <w:szCs w:val="26"/>
        </w:rPr>
        <w:t>затраты на монтаж оборудования, в размере</w:t>
      </w:r>
      <w:r w:rsidR="00365093" w:rsidRPr="009E7682">
        <w:rPr>
          <w:rFonts w:ascii="Times New Roman" w:hAnsi="Times New Roman"/>
          <w:sz w:val="26"/>
          <w:szCs w:val="26"/>
        </w:rPr>
        <w:t xml:space="preserve"> </w:t>
      </w:r>
      <w:r w:rsidR="00BD1999">
        <w:rPr>
          <w:rFonts w:ascii="Times New Roman" w:hAnsi="Times New Roman"/>
          <w:sz w:val="26"/>
          <w:szCs w:val="26"/>
        </w:rPr>
        <w:t>9</w:t>
      </w:r>
      <w:r w:rsidR="00365093" w:rsidRPr="009E7682">
        <w:rPr>
          <w:rFonts w:ascii="Times New Roman" w:hAnsi="Times New Roman"/>
          <w:sz w:val="26"/>
          <w:szCs w:val="26"/>
        </w:rPr>
        <w:t>0 процентов</w:t>
      </w:r>
      <w:r w:rsidR="00132AFE" w:rsidRPr="009E7682">
        <w:rPr>
          <w:rFonts w:ascii="Times New Roman" w:hAnsi="Times New Roman"/>
          <w:sz w:val="26"/>
          <w:szCs w:val="26"/>
        </w:rPr>
        <w:t xml:space="preserve"> платежа. Общий объем субсидии </w:t>
      </w:r>
      <w:r w:rsidR="00462B47" w:rsidRPr="009E7682">
        <w:rPr>
          <w:rFonts w:ascii="Times New Roman" w:hAnsi="Times New Roman"/>
          <w:sz w:val="26"/>
          <w:szCs w:val="26"/>
        </w:rPr>
        <w:t xml:space="preserve">на </w:t>
      </w:r>
      <w:r w:rsidR="00132AFE" w:rsidRPr="009E7682">
        <w:rPr>
          <w:rFonts w:ascii="Times New Roman" w:hAnsi="Times New Roman"/>
          <w:sz w:val="26"/>
          <w:szCs w:val="26"/>
        </w:rPr>
        <w:t>одного субъекта не может превышать</w:t>
      </w:r>
      <w:r w:rsidRPr="009E7682">
        <w:rPr>
          <w:rFonts w:ascii="Times New Roman" w:hAnsi="Times New Roman"/>
          <w:sz w:val="26"/>
          <w:szCs w:val="26"/>
        </w:rPr>
        <w:t xml:space="preserve"> </w:t>
      </w:r>
      <w:r w:rsidR="00C44AA1">
        <w:rPr>
          <w:rFonts w:ascii="Times New Roman" w:hAnsi="Times New Roman"/>
          <w:sz w:val="26"/>
          <w:szCs w:val="26"/>
        </w:rPr>
        <w:t>4</w:t>
      </w:r>
      <w:r w:rsidR="00365093" w:rsidRPr="009E7682">
        <w:rPr>
          <w:rFonts w:ascii="Times New Roman" w:hAnsi="Times New Roman"/>
          <w:sz w:val="26"/>
          <w:szCs w:val="26"/>
        </w:rPr>
        <w:t xml:space="preserve"> 0</w:t>
      </w:r>
      <w:r w:rsidRPr="009E7682">
        <w:rPr>
          <w:rFonts w:ascii="Times New Roman" w:hAnsi="Times New Roman"/>
          <w:sz w:val="26"/>
          <w:szCs w:val="26"/>
        </w:rPr>
        <w:t>00 000,0 (</w:t>
      </w:r>
      <w:r w:rsidR="00C44AA1">
        <w:rPr>
          <w:rFonts w:ascii="Times New Roman" w:hAnsi="Times New Roman"/>
          <w:sz w:val="26"/>
          <w:szCs w:val="26"/>
        </w:rPr>
        <w:t>четыре</w:t>
      </w:r>
      <w:r w:rsidR="00365093" w:rsidRPr="009E7682">
        <w:rPr>
          <w:rFonts w:ascii="Times New Roman" w:hAnsi="Times New Roman"/>
          <w:sz w:val="26"/>
          <w:szCs w:val="26"/>
        </w:rPr>
        <w:t xml:space="preserve"> миллион</w:t>
      </w:r>
      <w:r w:rsidR="00162CDE">
        <w:rPr>
          <w:rFonts w:ascii="Times New Roman" w:hAnsi="Times New Roman"/>
          <w:sz w:val="26"/>
          <w:szCs w:val="26"/>
        </w:rPr>
        <w:t>а</w:t>
      </w:r>
      <w:r w:rsidRPr="009E7682">
        <w:rPr>
          <w:rFonts w:ascii="Times New Roman" w:hAnsi="Times New Roman"/>
          <w:sz w:val="26"/>
          <w:szCs w:val="26"/>
        </w:rPr>
        <w:t>) рублей.</w:t>
      </w:r>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b/>
          <w:i/>
          <w:color w:val="FF0000"/>
          <w:sz w:val="26"/>
          <w:szCs w:val="26"/>
          <w:u w:val="single"/>
        </w:rPr>
      </w:pPr>
      <w:bookmarkStart w:id="3" w:name="_Ref501011909"/>
      <w:r w:rsidRPr="009E7682">
        <w:rPr>
          <w:rFonts w:ascii="Times New Roman" w:hAnsi="Times New Roman"/>
          <w:sz w:val="26"/>
          <w:szCs w:val="26"/>
        </w:rPr>
        <w:t xml:space="preserve">Субсидия предоставляется субъектам </w:t>
      </w:r>
      <w:r w:rsidR="008B6BFC" w:rsidRPr="009E7682">
        <w:rPr>
          <w:rFonts w:ascii="Times New Roman" w:hAnsi="Times New Roman"/>
          <w:sz w:val="26"/>
          <w:szCs w:val="26"/>
        </w:rPr>
        <w:t xml:space="preserve">малого и среднего предпринимательства </w:t>
      </w:r>
      <w:r w:rsidRPr="009E7682">
        <w:rPr>
          <w:rFonts w:ascii="Times New Roman" w:hAnsi="Times New Roman"/>
          <w:sz w:val="26"/>
          <w:szCs w:val="26"/>
        </w:rPr>
        <w:t xml:space="preserve">в </w:t>
      </w:r>
      <w:r w:rsidR="00205587">
        <w:rPr>
          <w:rFonts w:ascii="Times New Roman" w:hAnsi="Times New Roman"/>
          <w:sz w:val="26"/>
          <w:szCs w:val="26"/>
        </w:rPr>
        <w:t>безналичной</w:t>
      </w:r>
      <w:r w:rsidRPr="009E7682">
        <w:rPr>
          <w:rFonts w:ascii="Times New Roman" w:hAnsi="Times New Roman"/>
          <w:sz w:val="26"/>
          <w:szCs w:val="26"/>
        </w:rPr>
        <w:t xml:space="preserve"> форме </w:t>
      </w:r>
      <w:r w:rsidR="00462B47" w:rsidRPr="009E7682">
        <w:rPr>
          <w:rFonts w:ascii="Times New Roman" w:hAnsi="Times New Roman"/>
          <w:sz w:val="26"/>
          <w:szCs w:val="26"/>
        </w:rPr>
        <w:t xml:space="preserve">на возмещение затрат </w:t>
      </w:r>
      <w:r w:rsidRPr="009E7682">
        <w:rPr>
          <w:rFonts w:ascii="Times New Roman" w:hAnsi="Times New Roman"/>
          <w:sz w:val="26"/>
          <w:szCs w:val="26"/>
        </w:rPr>
        <w:t xml:space="preserve">по договору (договорам) лизинга, являющемуся действующим на момент подачи конкурсной заявки и заключенному </w:t>
      </w:r>
      <w:r w:rsidR="00B62DD7">
        <w:rPr>
          <w:rFonts w:ascii="Times New Roman" w:hAnsi="Times New Roman"/>
          <w:sz w:val="26"/>
          <w:szCs w:val="26"/>
        </w:rPr>
        <w:t xml:space="preserve">в текущем году </w:t>
      </w:r>
      <w:r w:rsidRPr="009E7682">
        <w:rPr>
          <w:rFonts w:ascii="Times New Roman" w:hAnsi="Times New Roman"/>
          <w:sz w:val="26"/>
          <w:szCs w:val="26"/>
        </w:rPr>
        <w:t>заявителем с российск</w:t>
      </w:r>
      <w:r w:rsidR="00773F89" w:rsidRPr="009E7682">
        <w:rPr>
          <w:rFonts w:ascii="Times New Roman" w:hAnsi="Times New Roman"/>
          <w:sz w:val="26"/>
          <w:szCs w:val="26"/>
        </w:rPr>
        <w:t>ой</w:t>
      </w:r>
      <w:r w:rsidRPr="009E7682">
        <w:rPr>
          <w:rFonts w:ascii="Times New Roman" w:hAnsi="Times New Roman"/>
          <w:sz w:val="26"/>
          <w:szCs w:val="26"/>
        </w:rPr>
        <w:t xml:space="preserve"> лизингов</w:t>
      </w:r>
      <w:r w:rsidR="00773F89" w:rsidRPr="009E7682">
        <w:rPr>
          <w:rFonts w:ascii="Times New Roman" w:hAnsi="Times New Roman"/>
          <w:sz w:val="26"/>
          <w:szCs w:val="26"/>
        </w:rPr>
        <w:t>ой</w:t>
      </w:r>
      <w:r w:rsidRPr="009E7682">
        <w:rPr>
          <w:rFonts w:ascii="Times New Roman" w:hAnsi="Times New Roman"/>
          <w:sz w:val="26"/>
          <w:szCs w:val="26"/>
        </w:rPr>
        <w:t xml:space="preserve"> организаци</w:t>
      </w:r>
      <w:r w:rsidR="00773F89" w:rsidRPr="009E7682">
        <w:rPr>
          <w:rFonts w:ascii="Times New Roman" w:hAnsi="Times New Roman"/>
          <w:sz w:val="26"/>
          <w:szCs w:val="26"/>
        </w:rPr>
        <w:t>ей</w:t>
      </w:r>
      <w:r w:rsidRPr="009E7682">
        <w:rPr>
          <w:rFonts w:ascii="Times New Roman" w:hAnsi="Times New Roman"/>
          <w:sz w:val="26"/>
          <w:szCs w:val="26"/>
        </w:rPr>
        <w:t xml:space="preserve"> на цели, указанные в пункте </w:t>
      </w:r>
      <w:fldSimple w:instr=" REF _Ref500861909 \r \h  \* MERGEFORMAT ">
        <w:r w:rsidR="00700290" w:rsidRPr="00700290">
          <w:rPr>
            <w:rFonts w:ascii="Times New Roman" w:hAnsi="Times New Roman"/>
            <w:sz w:val="26"/>
            <w:szCs w:val="26"/>
          </w:rPr>
          <w:t>1.5</w:t>
        </w:r>
      </w:fldSimple>
      <w:r w:rsidRPr="009E7682">
        <w:rPr>
          <w:rFonts w:ascii="Times New Roman" w:hAnsi="Times New Roman"/>
          <w:sz w:val="26"/>
          <w:szCs w:val="26"/>
        </w:rPr>
        <w:t xml:space="preserve"> настоящего Порядка.</w:t>
      </w:r>
      <w:bookmarkEnd w:id="3"/>
    </w:p>
    <w:p w:rsidR="00C554CD" w:rsidRPr="009E7682" w:rsidRDefault="00C554CD" w:rsidP="00626F0B">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4" w:name="_Ref500862150"/>
      <w:r w:rsidRPr="009E7682">
        <w:rPr>
          <w:rFonts w:ascii="Times New Roman" w:hAnsi="Times New Roman"/>
          <w:sz w:val="26"/>
          <w:szCs w:val="26"/>
        </w:rPr>
        <w:t>Субсидия предоставляется по договору (договорам) лизинга со следующими видами затрат:</w:t>
      </w:r>
      <w:bookmarkEnd w:id="4"/>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оборудование -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1 января 2002г. № 1, за исключением оборудования, предназначенного для осуществления оптовой и розничной торговой деятельности субъектами </w:t>
      </w:r>
      <w:r w:rsidR="008B6BFC" w:rsidRPr="009E7682">
        <w:rPr>
          <w:rFonts w:ascii="Times New Roman" w:hAnsi="Times New Roman"/>
          <w:sz w:val="26"/>
          <w:szCs w:val="26"/>
        </w:rPr>
        <w:t>малого и среднего предпринимательства</w:t>
      </w:r>
      <w:r w:rsidRPr="009E7682">
        <w:rPr>
          <w:rFonts w:ascii="Times New Roman" w:hAnsi="Times New Roman"/>
          <w:sz w:val="26"/>
          <w:szCs w:val="26"/>
        </w:rPr>
        <w:t>;</w:t>
      </w:r>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универсальные мобильные платформы: мобильная служба быта; мобильный шиномонтаж; мобильный пункт быстрого питания; мобильный пункт производства готовых к употреблению продуктов питания (хлебобулочные и кондитерские изделия, блины, гриль, пончики и прочее); мобильный ремонт обуви; мобильный центр первичной обработки и фасовки сельскохозяйственной продукции; мобильный пункт заготовки молочной продукции;</w:t>
      </w:r>
    </w:p>
    <w:p w:rsidR="00C554CD" w:rsidRPr="009E7682" w:rsidRDefault="00C554CD" w:rsidP="00626F0B">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нестационарные объекты для ведения предпринимательской деятельности субъектами </w:t>
      </w:r>
      <w:r w:rsidR="008B6BFC" w:rsidRPr="009E7682">
        <w:rPr>
          <w:rFonts w:ascii="Times New Roman" w:hAnsi="Times New Roman"/>
          <w:sz w:val="26"/>
          <w:szCs w:val="26"/>
        </w:rPr>
        <w:t xml:space="preserve">малого и среднего предпринимательства </w:t>
      </w:r>
      <w:r w:rsidRPr="009E7682">
        <w:rPr>
          <w:rFonts w:ascii="Times New Roman" w:hAnsi="Times New Roman"/>
          <w:sz w:val="26"/>
          <w:szCs w:val="26"/>
        </w:rPr>
        <w:t>(временные сооружения или временные конструкции, не связанные прочно с земельным участком вне зависимости от присоединения к сетям инженерно-технического обеспечения).</w:t>
      </w:r>
    </w:p>
    <w:p w:rsidR="00C554CD" w:rsidRDefault="00C554CD" w:rsidP="0034264F">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5" w:name="_Ref501028179"/>
      <w:r w:rsidRPr="009E7682">
        <w:rPr>
          <w:rFonts w:ascii="Times New Roman" w:hAnsi="Times New Roman"/>
          <w:sz w:val="26"/>
          <w:szCs w:val="26"/>
        </w:rPr>
        <w:t xml:space="preserve">Предметом лизинга по договору (договорам) указанным в пункте </w:t>
      </w:r>
      <w:fldSimple w:instr=" REF _Ref500862150 \r \h  \* MERGEFORMAT ">
        <w:r w:rsidR="00700290" w:rsidRPr="00700290">
          <w:rPr>
            <w:rFonts w:ascii="Times New Roman" w:hAnsi="Times New Roman"/>
            <w:sz w:val="26"/>
            <w:szCs w:val="26"/>
          </w:rPr>
          <w:t>2.5</w:t>
        </w:r>
      </w:fldSimple>
      <w:r w:rsidRPr="009E7682">
        <w:rPr>
          <w:rFonts w:ascii="Times New Roman" w:hAnsi="Times New Roman"/>
          <w:sz w:val="26"/>
          <w:szCs w:val="26"/>
        </w:rPr>
        <w:t xml:space="preserve"> не может быть физически изношенное или морально устаревшее оборудование.</w:t>
      </w:r>
      <w:bookmarkEnd w:id="5"/>
    </w:p>
    <w:p w:rsidR="0034264F" w:rsidRPr="00FB6233" w:rsidRDefault="00C554CD" w:rsidP="00FB6233">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FB6233">
        <w:rPr>
          <w:rFonts w:ascii="Times New Roman" w:hAnsi="Times New Roman"/>
          <w:sz w:val="26"/>
          <w:szCs w:val="26"/>
        </w:rPr>
        <w:t xml:space="preserve">Субсидия предоставляется на </w:t>
      </w:r>
      <w:r w:rsidR="00851351">
        <w:rPr>
          <w:rFonts w:ascii="Times New Roman" w:hAnsi="Times New Roman"/>
          <w:sz w:val="26"/>
          <w:szCs w:val="26"/>
        </w:rPr>
        <w:t>возмещение</w:t>
      </w:r>
      <w:r w:rsidRPr="00FB6233">
        <w:rPr>
          <w:rFonts w:ascii="Times New Roman" w:hAnsi="Times New Roman"/>
          <w:sz w:val="26"/>
          <w:szCs w:val="26"/>
        </w:rPr>
        <w:t xml:space="preserve"> затрат </w:t>
      </w:r>
      <w:r w:rsidR="00851351" w:rsidRPr="009E7682">
        <w:rPr>
          <w:rFonts w:ascii="Times New Roman" w:hAnsi="Times New Roman"/>
          <w:sz w:val="26"/>
          <w:szCs w:val="26"/>
        </w:rPr>
        <w:t>субъекто</w:t>
      </w:r>
      <w:r w:rsidR="00851351">
        <w:rPr>
          <w:rFonts w:ascii="Times New Roman" w:hAnsi="Times New Roman"/>
          <w:sz w:val="26"/>
          <w:szCs w:val="26"/>
        </w:rPr>
        <w:t>в</w:t>
      </w:r>
      <w:r w:rsidR="00851351" w:rsidRPr="009E7682">
        <w:rPr>
          <w:rFonts w:ascii="Times New Roman" w:hAnsi="Times New Roman"/>
          <w:sz w:val="26"/>
          <w:szCs w:val="26"/>
        </w:rPr>
        <w:t xml:space="preserve"> малого и </w:t>
      </w:r>
      <w:r w:rsidR="00851351" w:rsidRPr="009E7682">
        <w:rPr>
          <w:rFonts w:ascii="Times New Roman" w:hAnsi="Times New Roman"/>
          <w:sz w:val="26"/>
          <w:szCs w:val="26"/>
        </w:rPr>
        <w:lastRenderedPageBreak/>
        <w:t>среднего предпринимательства</w:t>
      </w:r>
      <w:r w:rsidR="00851351">
        <w:rPr>
          <w:rFonts w:ascii="Times New Roman" w:hAnsi="Times New Roman"/>
          <w:sz w:val="26"/>
          <w:szCs w:val="26"/>
        </w:rPr>
        <w:t>,</w:t>
      </w:r>
      <w:r w:rsidR="00851351" w:rsidRPr="009E7682">
        <w:rPr>
          <w:rFonts w:ascii="Times New Roman" w:hAnsi="Times New Roman"/>
          <w:sz w:val="26"/>
          <w:szCs w:val="26"/>
        </w:rPr>
        <w:t xml:space="preserve"> </w:t>
      </w:r>
      <w:r w:rsidRPr="00FB6233">
        <w:rPr>
          <w:rFonts w:ascii="Times New Roman" w:hAnsi="Times New Roman"/>
          <w:sz w:val="26"/>
          <w:szCs w:val="26"/>
        </w:rPr>
        <w:t>связанных с уплатой первого взноса (аванса) по договору (договорам) лизинга</w:t>
      </w:r>
      <w:r w:rsidR="00851351" w:rsidRPr="009E7682">
        <w:rPr>
          <w:rFonts w:ascii="Times New Roman" w:hAnsi="Times New Roman"/>
          <w:sz w:val="26"/>
          <w:szCs w:val="26"/>
        </w:rPr>
        <w:t xml:space="preserve">, заключенному </w:t>
      </w:r>
      <w:r w:rsidR="00851351">
        <w:rPr>
          <w:rFonts w:ascii="Times New Roman" w:hAnsi="Times New Roman"/>
          <w:sz w:val="26"/>
          <w:szCs w:val="26"/>
        </w:rPr>
        <w:t xml:space="preserve">(заключенным) </w:t>
      </w:r>
      <w:r w:rsidR="00851351" w:rsidRPr="009E7682">
        <w:rPr>
          <w:rFonts w:ascii="Times New Roman" w:hAnsi="Times New Roman"/>
          <w:sz w:val="26"/>
          <w:szCs w:val="26"/>
        </w:rPr>
        <w:t>с российской лизинговой организацией</w:t>
      </w:r>
      <w:r w:rsidRPr="00FB6233">
        <w:rPr>
          <w:rFonts w:ascii="Times New Roman" w:hAnsi="Times New Roman"/>
          <w:sz w:val="26"/>
          <w:szCs w:val="26"/>
        </w:rPr>
        <w:t xml:space="preserve"> с учетом требований пунктов </w:t>
      </w:r>
      <w:fldSimple w:instr=" REF _Ref500861868 \r \h  \* MERGEFORMAT ">
        <w:r w:rsidR="00700290" w:rsidRPr="00700290">
          <w:rPr>
            <w:rFonts w:ascii="Times New Roman" w:hAnsi="Times New Roman"/>
            <w:sz w:val="26"/>
            <w:szCs w:val="26"/>
          </w:rPr>
          <w:t>2.1</w:t>
        </w:r>
      </w:fldSimple>
      <w:r w:rsidRPr="00FB6233">
        <w:rPr>
          <w:rFonts w:ascii="Times New Roman" w:hAnsi="Times New Roman"/>
          <w:sz w:val="26"/>
          <w:szCs w:val="26"/>
        </w:rPr>
        <w:t xml:space="preserve"> - </w:t>
      </w:r>
      <w:fldSimple w:instr=" REF _Ref501028179 \r \h  \* MERGEFORMAT ">
        <w:r w:rsidR="00700290" w:rsidRPr="00700290">
          <w:rPr>
            <w:rFonts w:ascii="Times New Roman" w:hAnsi="Times New Roman"/>
            <w:sz w:val="26"/>
            <w:szCs w:val="26"/>
          </w:rPr>
          <w:t>2.6</w:t>
        </w:r>
      </w:fldSimple>
      <w:r w:rsidRPr="00FB6233">
        <w:rPr>
          <w:rFonts w:ascii="Times New Roman" w:hAnsi="Times New Roman"/>
          <w:sz w:val="26"/>
          <w:szCs w:val="26"/>
        </w:rPr>
        <w:t xml:space="preserve"> настоящего Порядка, при документальном подтверждении субъектом </w:t>
      </w:r>
      <w:r w:rsidR="008B6BFC" w:rsidRPr="00FB6233">
        <w:rPr>
          <w:rFonts w:ascii="Times New Roman" w:hAnsi="Times New Roman"/>
          <w:sz w:val="26"/>
          <w:szCs w:val="26"/>
        </w:rPr>
        <w:t xml:space="preserve">малого и среднего предпринимательства </w:t>
      </w:r>
      <w:r w:rsidRPr="00FB6233">
        <w:rPr>
          <w:rFonts w:ascii="Times New Roman" w:hAnsi="Times New Roman"/>
          <w:sz w:val="26"/>
          <w:szCs w:val="26"/>
        </w:rPr>
        <w:t>указанных понесенных затрат.</w:t>
      </w:r>
    </w:p>
    <w:p w:rsidR="00C554CD" w:rsidRPr="009E7682" w:rsidRDefault="00C554CD" w:rsidP="0032598F">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Информация о проведении конкурсного отбора, о сроках предоставления субсидии.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6" w:name="_Ref500862227"/>
      <w:r w:rsidRPr="009E7682">
        <w:rPr>
          <w:rFonts w:ascii="Times New Roman" w:hAnsi="Times New Roman"/>
          <w:sz w:val="26"/>
          <w:szCs w:val="26"/>
        </w:rPr>
        <w:t xml:space="preserve">Информация о проведении конкурсного отбора размещается </w:t>
      </w:r>
      <w:r w:rsidR="005A34BF" w:rsidRPr="009E7682">
        <w:rPr>
          <w:rFonts w:ascii="Times New Roman" w:hAnsi="Times New Roman"/>
          <w:sz w:val="26"/>
          <w:szCs w:val="26"/>
        </w:rPr>
        <w:t>Отдел</w:t>
      </w:r>
      <w:r w:rsidR="0066352D" w:rsidRPr="009E7682">
        <w:rPr>
          <w:rFonts w:ascii="Times New Roman" w:hAnsi="Times New Roman"/>
          <w:sz w:val="26"/>
          <w:szCs w:val="26"/>
        </w:rPr>
        <w:t>ом</w:t>
      </w:r>
      <w:r w:rsidRPr="009E7682">
        <w:rPr>
          <w:rFonts w:ascii="Times New Roman" w:hAnsi="Times New Roman"/>
          <w:sz w:val="26"/>
          <w:szCs w:val="26"/>
        </w:rPr>
        <w:t xml:space="preserve"> </w:t>
      </w:r>
      <w:r w:rsidR="00773F89"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24" w:history="1">
        <w:r w:rsidR="00773F89" w:rsidRPr="009E7682">
          <w:rPr>
            <w:rFonts w:ascii="Times New Roman" w:hAnsi="Times New Roman"/>
            <w:sz w:val="26"/>
            <w:szCs w:val="26"/>
          </w:rPr>
          <w:t>www.novotroitsk.orb.ru</w:t>
        </w:r>
      </w:hyperlink>
      <w:r w:rsidR="00773F89" w:rsidRPr="009E7682">
        <w:rPr>
          <w:rFonts w:ascii="Times New Roman" w:hAnsi="Times New Roman"/>
          <w:sz w:val="26"/>
          <w:szCs w:val="26"/>
        </w:rPr>
        <w:t xml:space="preserve"> в сети «Интернет»</w:t>
      </w:r>
      <w:r w:rsidRPr="009E7682">
        <w:rPr>
          <w:rFonts w:ascii="Times New Roman" w:hAnsi="Times New Roman"/>
          <w:sz w:val="26"/>
          <w:szCs w:val="26"/>
        </w:rPr>
        <w:t xml:space="preserve"> не позднее чем за 5 (пять) календарных дней до даты начала принятия документов на конкурсный отбор. В информации указываются:</w:t>
      </w:r>
      <w:bookmarkEnd w:id="6"/>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вид поддержки;</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наименование конкурсного отбора;</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источник финансирования и объем бюджетных средств, предусмотренных в текущем финансовом году на предоставление субсидии;</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перечень документов, подлежащих предоставлению на конкурсный отбор;</w:t>
      </w:r>
    </w:p>
    <w:p w:rsidR="00C554CD"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адрес, по которому принимаются документы;</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сроки и время приема документов;</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контактные телефоны лиц, осуществляющих консультирование по вопросам участия в конкурсном отборе.</w:t>
      </w:r>
    </w:p>
    <w:p w:rsidR="00C554CD" w:rsidRPr="009E7682" w:rsidRDefault="00C554CD" w:rsidP="00AC4E37">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Прием документов на конкурсный отбор осуществляется </w:t>
      </w:r>
      <w:r w:rsidR="005A34BF" w:rsidRPr="009E7682">
        <w:rPr>
          <w:rFonts w:ascii="Times New Roman" w:hAnsi="Times New Roman"/>
          <w:sz w:val="26"/>
          <w:szCs w:val="26"/>
        </w:rPr>
        <w:t>Отдел</w:t>
      </w:r>
      <w:r w:rsidR="005706D2" w:rsidRPr="009E7682">
        <w:rPr>
          <w:rFonts w:ascii="Times New Roman" w:hAnsi="Times New Roman"/>
          <w:sz w:val="26"/>
          <w:szCs w:val="26"/>
        </w:rPr>
        <w:t>ом</w:t>
      </w:r>
      <w:r w:rsidRPr="009E7682">
        <w:rPr>
          <w:rFonts w:ascii="Times New Roman" w:hAnsi="Times New Roman"/>
          <w:sz w:val="26"/>
          <w:szCs w:val="26"/>
        </w:rPr>
        <w:t xml:space="preserve"> после объявления конкурсного отбора до даты окончания срока приема документов, указанной в информации о проведении конкурсного отбора (включительно). </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Прием документов на конкурсный отбор может объявляться несколько раз до полного распределения утвержденных лимитов бюджетных обязательств без остатка (далее - полное распределение лимитов бюджетных обязательств), при этом дата окончания приема заявок не может быть определена позднее </w:t>
      </w:r>
      <w:r w:rsidR="00BE0F43">
        <w:rPr>
          <w:rFonts w:ascii="Times New Roman" w:hAnsi="Times New Roman" w:cs="Times New Roman"/>
          <w:sz w:val="26"/>
          <w:szCs w:val="26"/>
        </w:rPr>
        <w:t>20</w:t>
      </w:r>
      <w:r w:rsidRPr="009E7682">
        <w:rPr>
          <w:rFonts w:ascii="Times New Roman" w:hAnsi="Times New Roman" w:cs="Times New Roman"/>
          <w:sz w:val="26"/>
          <w:szCs w:val="26"/>
        </w:rPr>
        <w:t xml:space="preserve"> ноября текущего года.</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В случае, когда </w:t>
      </w:r>
      <w:r w:rsidR="00BE0F43">
        <w:rPr>
          <w:rFonts w:ascii="Times New Roman" w:hAnsi="Times New Roman" w:cs="Times New Roman"/>
          <w:sz w:val="26"/>
          <w:szCs w:val="26"/>
        </w:rPr>
        <w:t>20</w:t>
      </w:r>
      <w:r w:rsidRPr="009E7682">
        <w:rPr>
          <w:rFonts w:ascii="Times New Roman" w:hAnsi="Times New Roman" w:cs="Times New Roman"/>
          <w:sz w:val="26"/>
          <w:szCs w:val="26"/>
        </w:rPr>
        <w:t xml:space="preserve"> ноября приходится на выходной день, последним днем принятия документов на конкурсный отбор считается следующий за ним первый рабочий день.</w:t>
      </w:r>
    </w:p>
    <w:p w:rsidR="00C554CD" w:rsidRPr="009E7682" w:rsidRDefault="00C554CD" w:rsidP="00C554CD">
      <w:pPr>
        <w:ind w:firstLine="709"/>
        <w:rPr>
          <w:rFonts w:ascii="Times New Roman" w:hAnsi="Times New Roman" w:cs="Times New Roman"/>
          <w:sz w:val="26"/>
          <w:szCs w:val="26"/>
        </w:rPr>
      </w:pPr>
      <w:r w:rsidRPr="009E7682">
        <w:rPr>
          <w:rFonts w:ascii="Times New Roman" w:hAnsi="Times New Roman" w:cs="Times New Roman"/>
          <w:sz w:val="26"/>
          <w:szCs w:val="26"/>
        </w:rPr>
        <w:t>Конкурсные заявки от заявителей позднее даты окончания приема документов на конкурсный отбор, указанной в информации о проведении конкурсного отбора не принимаются.</w:t>
      </w:r>
      <w:r w:rsidRPr="009E7682">
        <w:rPr>
          <w:rFonts w:ascii="Times New Roman" w:hAnsi="Times New Roman" w:cs="Times New Roman"/>
          <w:b/>
          <w:i/>
          <w:sz w:val="26"/>
          <w:szCs w:val="26"/>
        </w:rPr>
        <w:t xml:space="preserve"> </w:t>
      </w:r>
    </w:p>
    <w:p w:rsidR="00C554CD" w:rsidRPr="009E7682" w:rsidRDefault="00C554CD" w:rsidP="00AC4E37">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Конкурсный отбор на получение субсидии состоит из следующих этапов:</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прием и рассмотрение конкурсных заявок, представленных заявителями (первый этап конкурсного отбора);</w:t>
      </w:r>
    </w:p>
    <w:p w:rsidR="00C554CD" w:rsidRPr="009E7682" w:rsidRDefault="00C554CD" w:rsidP="00C554CD">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определение победителей конкурсного отбора, получателей субсидии (второй этап конкурсного отбора).</w:t>
      </w:r>
    </w:p>
    <w:p w:rsidR="00C554CD" w:rsidRPr="009E7682" w:rsidRDefault="00C554CD" w:rsidP="00C554CD">
      <w:pPr>
        <w:ind w:firstLine="709"/>
        <w:rPr>
          <w:rFonts w:ascii="Times New Roman" w:hAnsi="Times New Roman" w:cs="Times New Roman"/>
          <w:spacing w:val="-4"/>
          <w:sz w:val="26"/>
          <w:szCs w:val="26"/>
        </w:rPr>
      </w:pPr>
      <w:r w:rsidRPr="009E7682">
        <w:rPr>
          <w:rFonts w:ascii="Times New Roman" w:hAnsi="Times New Roman" w:cs="Times New Roman"/>
          <w:spacing w:val="-4"/>
          <w:sz w:val="26"/>
          <w:szCs w:val="26"/>
        </w:rPr>
        <w:t xml:space="preserve">Максимальный срок ожидания решения </w:t>
      </w:r>
      <w:r w:rsidR="00FE2907" w:rsidRPr="009E7682">
        <w:rPr>
          <w:rFonts w:ascii="Times New Roman" w:hAnsi="Times New Roman" w:cs="Times New Roman"/>
          <w:spacing w:val="-4"/>
          <w:sz w:val="26"/>
          <w:szCs w:val="26"/>
        </w:rPr>
        <w:t>Администрация</w:t>
      </w:r>
      <w:r w:rsidRPr="009E7682">
        <w:rPr>
          <w:rFonts w:ascii="Times New Roman" w:hAnsi="Times New Roman" w:cs="Times New Roman"/>
          <w:spacing w:val="-4"/>
          <w:sz w:val="26"/>
          <w:szCs w:val="26"/>
        </w:rPr>
        <w:t xml:space="preserve"> о предоставлении поддержки не может превышать 30 (тридцать) календарных дней с даты окончания срока приема конкурсных заявок о предоставлении субсидии, указанного в информации о проведении конкурсного отбора в соответствии с пунктом</w:t>
      </w:r>
      <w:r w:rsidR="0032598F" w:rsidRPr="009E7682">
        <w:rPr>
          <w:rFonts w:ascii="Times New Roman" w:hAnsi="Times New Roman" w:cs="Times New Roman"/>
          <w:spacing w:val="-4"/>
          <w:sz w:val="26"/>
          <w:szCs w:val="26"/>
        </w:rPr>
        <w:t xml:space="preserve"> 2.</w:t>
      </w:r>
      <w:r w:rsidR="004D12E8">
        <w:rPr>
          <w:rFonts w:ascii="Times New Roman" w:hAnsi="Times New Roman" w:cs="Times New Roman"/>
          <w:spacing w:val="-4"/>
          <w:sz w:val="26"/>
          <w:szCs w:val="26"/>
        </w:rPr>
        <w:t>8</w:t>
      </w:r>
      <w:r w:rsidR="0032598F" w:rsidRPr="009E7682">
        <w:rPr>
          <w:rFonts w:ascii="Times New Roman" w:hAnsi="Times New Roman" w:cs="Times New Roman"/>
          <w:spacing w:val="-4"/>
          <w:sz w:val="26"/>
          <w:szCs w:val="26"/>
        </w:rPr>
        <w:t>.1</w:t>
      </w:r>
      <w:r w:rsidRPr="009E7682">
        <w:rPr>
          <w:rFonts w:ascii="Times New Roman" w:hAnsi="Times New Roman" w:cs="Times New Roman"/>
          <w:spacing w:val="-4"/>
          <w:sz w:val="26"/>
          <w:szCs w:val="26"/>
        </w:rPr>
        <w:t xml:space="preserve"> настоящего Порядка.    </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bookmarkStart w:id="7" w:name="_Ref501011613"/>
      <w:r w:rsidRPr="009E7682">
        <w:rPr>
          <w:rFonts w:ascii="Times New Roman" w:hAnsi="Times New Roman"/>
          <w:sz w:val="26"/>
          <w:szCs w:val="26"/>
        </w:rPr>
        <w:t>Перечень документов, необходимых для предоставления субсидии.</w:t>
      </w:r>
      <w:bookmarkEnd w:id="7"/>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8" w:name="_Ref501011793"/>
      <w:r w:rsidRPr="009E7682">
        <w:rPr>
          <w:rFonts w:ascii="Times New Roman" w:hAnsi="Times New Roman"/>
          <w:sz w:val="26"/>
          <w:szCs w:val="26"/>
        </w:rPr>
        <w:lastRenderedPageBreak/>
        <w:t>На конкурсный отбор заявитель представляет конкурсную заявку в составе следующих документов, содержащих достоверные сведения:</w:t>
      </w:r>
      <w:bookmarkEnd w:id="8"/>
    </w:p>
    <w:p w:rsidR="00C554CD" w:rsidRPr="009E7682" w:rsidRDefault="00C554CD" w:rsidP="00C554CD">
      <w:pPr>
        <w:rPr>
          <w:rFonts w:ascii="Times New Roman" w:hAnsi="Times New Roman" w:cs="Times New Roman"/>
          <w:sz w:val="26"/>
          <w:szCs w:val="26"/>
        </w:rPr>
      </w:pPr>
      <w:bookmarkStart w:id="9" w:name="sub_1504211"/>
      <w:r w:rsidRPr="009E7682">
        <w:rPr>
          <w:rFonts w:ascii="Times New Roman" w:hAnsi="Times New Roman" w:cs="Times New Roman"/>
          <w:sz w:val="26"/>
          <w:szCs w:val="26"/>
        </w:rPr>
        <w:t xml:space="preserve">1) заявления о предоставлении субсидии по форме согласно </w:t>
      </w:r>
      <w:hyperlink w:anchor="sub_15001" w:history="1">
        <w:r w:rsidRPr="009E7682">
          <w:rPr>
            <w:rStyle w:val="a4"/>
            <w:rFonts w:ascii="Times New Roman" w:hAnsi="Times New Roman"/>
            <w:sz w:val="26"/>
            <w:szCs w:val="26"/>
          </w:rPr>
          <w:t>приложению 2</w:t>
        </w:r>
      </w:hyperlink>
      <w:r w:rsidRPr="009E7682">
        <w:rPr>
          <w:rFonts w:ascii="Times New Roman" w:hAnsi="Times New Roman" w:cs="Times New Roman"/>
          <w:sz w:val="26"/>
          <w:szCs w:val="26"/>
        </w:rPr>
        <w:t xml:space="preserve"> к настоящему Порядку;</w:t>
      </w:r>
    </w:p>
    <w:p w:rsidR="00C554CD" w:rsidRPr="009E7682" w:rsidRDefault="00C554CD" w:rsidP="00C554CD">
      <w:pPr>
        <w:rPr>
          <w:rFonts w:ascii="Times New Roman" w:hAnsi="Times New Roman" w:cs="Times New Roman"/>
          <w:sz w:val="26"/>
          <w:szCs w:val="26"/>
          <w:lang w:eastAsia="en-US"/>
        </w:rPr>
      </w:pPr>
      <w:bookmarkStart w:id="10" w:name="sub_1504213"/>
      <w:bookmarkEnd w:id="9"/>
      <w:r w:rsidRPr="009E7682">
        <w:rPr>
          <w:rFonts w:ascii="Times New Roman" w:hAnsi="Times New Roman" w:cs="Times New Roman"/>
          <w:sz w:val="26"/>
          <w:szCs w:val="26"/>
          <w:lang w:eastAsia="en-US"/>
        </w:rPr>
        <w:t xml:space="preserve">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25" w:history="1">
        <w:r w:rsidRPr="009E7682">
          <w:rPr>
            <w:rStyle w:val="afffff4"/>
            <w:rFonts w:ascii="Times New Roman" w:hAnsi="Times New Roman"/>
            <w:sz w:val="26"/>
            <w:szCs w:val="26"/>
            <w:lang w:eastAsia="en-US"/>
          </w:rPr>
          <w:t>статьей 4.1</w:t>
        </w:r>
      </w:hyperlink>
      <w:r w:rsidRPr="009E7682">
        <w:rPr>
          <w:rFonts w:ascii="Times New Roman" w:hAnsi="Times New Roman" w:cs="Times New Roman"/>
          <w:sz w:val="26"/>
          <w:szCs w:val="26"/>
          <w:lang w:eastAsia="en-US"/>
        </w:rPr>
        <w:t xml:space="preserve"> </w:t>
      </w:r>
      <w:hyperlink r:id="rId26" w:history="1">
        <w:r w:rsidRPr="009E7682">
          <w:rPr>
            <w:rStyle w:val="afffff4"/>
            <w:rFonts w:ascii="Times New Roman" w:hAnsi="Times New Roman"/>
            <w:sz w:val="26"/>
            <w:szCs w:val="26"/>
            <w:lang w:eastAsia="en-US"/>
          </w:rPr>
          <w:t>Федерального закон</w:t>
        </w:r>
      </w:hyperlink>
      <w:r w:rsidRPr="009E7682">
        <w:rPr>
          <w:rFonts w:ascii="Times New Roman" w:hAnsi="Times New Roman" w:cs="Times New Roman"/>
          <w:sz w:val="26"/>
          <w:szCs w:val="26"/>
        </w:rPr>
        <w:t>а</w:t>
      </w:r>
      <w:r w:rsidRPr="009E7682">
        <w:rPr>
          <w:rFonts w:ascii="Times New Roman" w:hAnsi="Times New Roman" w:cs="Times New Roman"/>
          <w:sz w:val="26"/>
          <w:szCs w:val="26"/>
          <w:lang w:eastAsia="en-US"/>
        </w:rPr>
        <w:t xml:space="preserve"> от 24.07.2007 № 209-ФЗ «О развитии малого и среднего предпринимательства в Российской Федерации», представляют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данным законом, по </w:t>
      </w:r>
      <w:hyperlink r:id="rId27" w:history="1">
        <w:r w:rsidRPr="009E7682">
          <w:rPr>
            <w:rStyle w:val="afffff4"/>
            <w:rFonts w:ascii="Times New Roman" w:hAnsi="Times New Roman"/>
            <w:sz w:val="26"/>
            <w:szCs w:val="26"/>
            <w:lang w:eastAsia="en-US"/>
          </w:rPr>
          <w:t>форме</w:t>
        </w:r>
      </w:hyperlink>
      <w:r w:rsidRPr="009E7682">
        <w:rPr>
          <w:rFonts w:ascii="Times New Roman" w:hAnsi="Times New Roman" w:cs="Times New Roman"/>
          <w:sz w:val="26"/>
          <w:szCs w:val="26"/>
          <w:lang w:eastAsia="en-US"/>
        </w:rPr>
        <w:t xml:space="preserve">, утвержденной </w:t>
      </w:r>
      <w:hyperlink r:id="rId28" w:history="1">
        <w:r w:rsidRPr="009E7682">
          <w:rPr>
            <w:rStyle w:val="afffff4"/>
            <w:rFonts w:ascii="Times New Roman" w:hAnsi="Times New Roman"/>
            <w:sz w:val="26"/>
            <w:szCs w:val="26"/>
            <w:lang w:eastAsia="en-US"/>
          </w:rPr>
          <w:t>приказом</w:t>
        </w:r>
      </w:hyperlink>
      <w:r w:rsidRPr="009E7682">
        <w:rPr>
          <w:rFonts w:ascii="Times New Roman" w:hAnsi="Times New Roman" w:cs="Times New Roman"/>
          <w:sz w:val="26"/>
          <w:szCs w:val="26"/>
          <w:lang w:eastAsia="en-US"/>
        </w:rPr>
        <w:t xml:space="preserve"> Министерства экономического развития Российской Федерации от 10.03.2016 № 113 (приложение 3);</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3) копии документа, удостоверяющего личность индивидуального предпринимателя, законного представителя заявителя - юридического лица либо представителя заявителя.</w:t>
      </w:r>
    </w:p>
    <w:bookmarkEnd w:id="10"/>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Для целей настоящего Порядка под законным представителем заявителя - юридического лица понимается руководитель или иное лицо, признанное в соответствии с законом или учредительными документами органом юридического лица. Под представителем заявителя понимается физическое лицо, имеющее право представлять интересы заявителя в соответствии с доверенностью;</w:t>
      </w:r>
    </w:p>
    <w:p w:rsidR="00C554CD" w:rsidRPr="009E7682" w:rsidRDefault="00C554CD" w:rsidP="00915EB4">
      <w:pPr>
        <w:ind w:firstLine="709"/>
        <w:rPr>
          <w:rFonts w:ascii="Times New Roman" w:hAnsi="Times New Roman" w:cs="Times New Roman"/>
          <w:sz w:val="26"/>
          <w:szCs w:val="26"/>
        </w:rPr>
      </w:pPr>
      <w:bookmarkStart w:id="11" w:name="sub_1504214"/>
      <w:r w:rsidRPr="009E7682">
        <w:rPr>
          <w:rFonts w:ascii="Times New Roman" w:hAnsi="Times New Roman" w:cs="Times New Roman"/>
          <w:sz w:val="26"/>
          <w:szCs w:val="26"/>
        </w:rPr>
        <w:t>4) копии документа, подтверждающего полномочия законного представителя, представителя заявителя (приказ о назначении на должность, документ, подтверждающий избрание лица на должность в соответствии с учредительным документом юридического лица, доверенность);</w:t>
      </w:r>
    </w:p>
    <w:p w:rsidR="00C554CD" w:rsidRPr="009E7682" w:rsidRDefault="00C554CD" w:rsidP="00915EB4">
      <w:pPr>
        <w:ind w:firstLine="709"/>
        <w:rPr>
          <w:rFonts w:ascii="Times New Roman" w:hAnsi="Times New Roman" w:cs="Times New Roman"/>
          <w:sz w:val="26"/>
          <w:szCs w:val="26"/>
        </w:rPr>
      </w:pPr>
      <w:bookmarkStart w:id="12" w:name="sub_1504215"/>
      <w:bookmarkEnd w:id="11"/>
      <w:r w:rsidRPr="009E7682">
        <w:rPr>
          <w:rFonts w:ascii="Times New Roman" w:hAnsi="Times New Roman" w:cs="Times New Roman"/>
          <w:sz w:val="26"/>
          <w:szCs w:val="26"/>
        </w:rPr>
        <w:t>5) для заявителей - юридических лиц - копии учредительного документа со всеми действующими изменениями к нему на дату подачи заявления о предоставлении субсидии. В случае утверждения учредительного документа в новой редакции представляется его копия в новой редакции с приложением копий действующих изменений и дополнений в учредительный документ, принятых после утверждения учредительного документа в новой редакции;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6) копии свидетельства саморегулируемой организации о допуске к определенному виду или видам работ, которые оказывают влияние на безопасность объектов капитального строительства (представляется при осуществлении заявителем видов работ, оказывающих влияние на безопасность объектов капитального строительства, в соответствии с </w:t>
      </w:r>
      <w:hyperlink r:id="rId29" w:history="1">
        <w:r w:rsidRPr="009E7682">
          <w:rPr>
            <w:rFonts w:ascii="Times New Roman" w:hAnsi="Times New Roman" w:cs="Times New Roman"/>
            <w:sz w:val="26"/>
            <w:szCs w:val="26"/>
          </w:rPr>
          <w:t>приказом</w:t>
        </w:r>
      </w:hyperlink>
      <w:r w:rsidRPr="009E7682">
        <w:rPr>
          <w:rFonts w:ascii="Times New Roman" w:hAnsi="Times New Roman" w:cs="Times New Roman"/>
          <w:sz w:val="26"/>
          <w:szCs w:val="26"/>
        </w:rPr>
        <w:t xml:space="preserve"> Министерства регионального развития России от 30.12.2009 № 624);</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7) </w:t>
      </w:r>
      <w:r w:rsidR="002277F5" w:rsidRPr="009E7682">
        <w:rPr>
          <w:rFonts w:ascii="Times New Roman" w:hAnsi="Times New Roman" w:cs="Times New Roman"/>
          <w:sz w:val="26"/>
          <w:szCs w:val="26"/>
        </w:rPr>
        <w:t>справку об отсутствии задолженности по исполнительным документам по состоянию на первое число месяца, в котором подается конкурсная заявка</w:t>
      </w:r>
      <w:r w:rsidRPr="009E7682">
        <w:rPr>
          <w:rFonts w:ascii="Times New Roman" w:hAnsi="Times New Roman" w:cs="Times New Roman"/>
          <w:sz w:val="26"/>
          <w:szCs w:val="26"/>
        </w:rPr>
        <w:t>;</w:t>
      </w:r>
    </w:p>
    <w:bookmarkEnd w:id="12"/>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8) технико-экономическое обоснование</w:t>
      </w:r>
      <w:r w:rsidR="008E5EE6">
        <w:rPr>
          <w:rFonts w:ascii="Times New Roman" w:hAnsi="Times New Roman" w:cs="Times New Roman"/>
          <w:sz w:val="26"/>
          <w:szCs w:val="26"/>
        </w:rPr>
        <w:t xml:space="preserve"> (далее- ТЭО)</w:t>
      </w:r>
      <w:r w:rsidRPr="009E7682">
        <w:rPr>
          <w:rFonts w:ascii="Times New Roman" w:hAnsi="Times New Roman" w:cs="Times New Roman"/>
          <w:sz w:val="26"/>
          <w:szCs w:val="26"/>
        </w:rPr>
        <w:t xml:space="preserve">, составленное по форме согласно </w:t>
      </w:r>
      <w:hyperlink w:anchor="sub_15002" w:history="1">
        <w:r w:rsidRPr="009E7682">
          <w:rPr>
            <w:rStyle w:val="a4"/>
            <w:rFonts w:ascii="Times New Roman" w:hAnsi="Times New Roman"/>
            <w:sz w:val="26"/>
            <w:szCs w:val="26"/>
          </w:rPr>
          <w:t xml:space="preserve">приложению </w:t>
        </w:r>
      </w:hyperlink>
      <w:r w:rsidRPr="009E7682">
        <w:rPr>
          <w:rFonts w:ascii="Times New Roman" w:hAnsi="Times New Roman" w:cs="Times New Roman"/>
          <w:sz w:val="26"/>
          <w:szCs w:val="26"/>
        </w:rPr>
        <w:t>4 к настоящему Порядку;</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9) копии договора (договоров) лизинга, заключенного получателем</w:t>
      </w:r>
      <w:r w:rsidR="00915531">
        <w:rPr>
          <w:rFonts w:ascii="Times New Roman" w:hAnsi="Times New Roman" w:cs="Times New Roman"/>
          <w:sz w:val="26"/>
          <w:szCs w:val="26"/>
        </w:rPr>
        <w:t xml:space="preserve"> субсидии</w:t>
      </w:r>
      <w:r w:rsidRPr="009E7682">
        <w:rPr>
          <w:rFonts w:ascii="Times New Roman" w:hAnsi="Times New Roman" w:cs="Times New Roman"/>
          <w:sz w:val="26"/>
          <w:szCs w:val="26"/>
        </w:rPr>
        <w:t xml:space="preserve"> с российскими лизинговыми организациями, (включая все дополнительные соглашения к договору (договорам) лизинга, заверенные лизинговой компанией (фирмой) и руководителем организации.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10) справку из лизинговой компании о том, что договор (договоры) лизинга, представленные заявителем для возмещения </w:t>
      </w:r>
      <w:r w:rsidR="006E04BF" w:rsidRPr="009E7682">
        <w:rPr>
          <w:rFonts w:ascii="Times New Roman" w:hAnsi="Times New Roman" w:cs="Times New Roman"/>
          <w:sz w:val="26"/>
          <w:szCs w:val="26"/>
        </w:rPr>
        <w:t>первого взноса (аванса), -</w:t>
      </w:r>
      <w:r w:rsidRPr="009E7682">
        <w:rPr>
          <w:rFonts w:ascii="Times New Roman" w:hAnsi="Times New Roman" w:cs="Times New Roman"/>
          <w:sz w:val="26"/>
          <w:szCs w:val="26"/>
        </w:rPr>
        <w:t xml:space="preserve"> </w:t>
      </w:r>
      <w:r w:rsidRPr="009E7682">
        <w:rPr>
          <w:rFonts w:ascii="Times New Roman" w:hAnsi="Times New Roman" w:cs="Times New Roman"/>
          <w:sz w:val="26"/>
          <w:szCs w:val="26"/>
        </w:rPr>
        <w:lastRenderedPageBreak/>
        <w:t xml:space="preserve">действующий и на дату подачи конкурсной заявки по нему отсутствует просроченная задолженность по лизинговым платежам.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11) копии платежных документов, подтверждающих факт перечисления авансового платежа по договору (договорам) лизинга с отметкой банка;</w:t>
      </w:r>
    </w:p>
    <w:p w:rsidR="00FB6233" w:rsidRPr="004962A9" w:rsidRDefault="00FB6233" w:rsidP="00B305DD">
      <w:pPr>
        <w:tabs>
          <w:tab w:val="left" w:pos="709"/>
        </w:tabs>
        <w:ind w:firstLine="709"/>
        <w:jc w:val="left"/>
        <w:rPr>
          <w:rFonts w:ascii="Times New Roman" w:hAnsi="Times New Roman" w:cs="Times New Roman"/>
          <w:sz w:val="26"/>
          <w:szCs w:val="26"/>
        </w:rPr>
      </w:pPr>
      <w:r w:rsidRPr="004962A9">
        <w:rPr>
          <w:rFonts w:ascii="Times New Roman" w:hAnsi="Times New Roman" w:cs="Times New Roman"/>
          <w:sz w:val="26"/>
          <w:szCs w:val="26"/>
        </w:rPr>
        <w:t>12) заверенные копии следующих отчетных документов</w:t>
      </w:r>
      <w:r w:rsidRPr="006A4D22">
        <w:rPr>
          <w:rStyle w:val="affffc"/>
          <w:rFonts w:ascii="Times New Roman" w:hAnsi="Times New Roman"/>
        </w:rPr>
        <w:footnoteReference w:id="1"/>
      </w:r>
      <w:r w:rsidRPr="004962A9">
        <w:rPr>
          <w:rFonts w:ascii="Times New Roman" w:hAnsi="Times New Roman" w:cs="Times New Roman"/>
          <w:sz w:val="26"/>
          <w:szCs w:val="26"/>
        </w:rPr>
        <w:t>:</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форма КНД 1110018 "Сведения о среднесписочной численности работников за предшествующий календарный год" –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форма по КНД 1151111 "Расчет по страховым взносам", разделы 1 (приложение </w:t>
      </w:r>
      <w:r w:rsidR="00B305DD">
        <w:rPr>
          <w:rFonts w:ascii="Times New Roman" w:hAnsi="Times New Roman"/>
          <w:sz w:val="26"/>
          <w:szCs w:val="26"/>
        </w:rPr>
        <w:t>2,3</w:t>
      </w:r>
      <w:r w:rsidRPr="009E7682">
        <w:rPr>
          <w:rFonts w:ascii="Times New Roman" w:hAnsi="Times New Roman"/>
          <w:sz w:val="26"/>
          <w:szCs w:val="26"/>
        </w:rPr>
        <w:t xml:space="preserve">) и 2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форма по КНД 1152017 "Налоговая декларация по налогу, уплачиваемому в связи с применением упрощенной системы налогообложения"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-форма по КНД 1151059 "Налоговая декларация по единому сельскохозяйственному налогу"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форма по ОКУД 0710002 "Отчет о финансовых результатах за __ год" (Форма №2 к бухгалтерскому балансу)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форма по КНД-1152004 «Налоговая декларация по транспортному налогу» за год, предшествующий году подачи конкурсной заявки;</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форма по КНД-1153005 «Налоговая декларация по земельному налогу» за год, предшествующий году подачи конкурсной заявки; </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реестр сведений о доходах физических лиц за год, предшествующий году подачи конкурсной заявки;</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отчет  в Фонд социального страхования отчет по форме 4-ФСС «Расчеты по обязательному социальному страхованию от несчастных случаев на производстве и профессиональных заболеваний» за год, предшествующий году подачи конкурсной заявки.</w:t>
      </w:r>
    </w:p>
    <w:p w:rsidR="00C554CD" w:rsidRPr="009E7682" w:rsidRDefault="00C554CD" w:rsidP="00B305DD">
      <w:pPr>
        <w:pStyle w:val="affff1"/>
        <w:spacing w:after="0" w:line="240" w:lineRule="auto"/>
        <w:ind w:left="0" w:firstLine="709"/>
        <w:jc w:val="both"/>
        <w:rPr>
          <w:rFonts w:ascii="Times New Roman" w:hAnsi="Times New Roman"/>
          <w:sz w:val="26"/>
          <w:szCs w:val="26"/>
        </w:rPr>
      </w:pPr>
      <w:r w:rsidRPr="009E7682">
        <w:rPr>
          <w:rFonts w:ascii="Times New Roman" w:hAnsi="Times New Roman"/>
          <w:sz w:val="26"/>
          <w:szCs w:val="26"/>
        </w:rPr>
        <w:t>13) копию Договора купли-продажи предмета договора (договоров) лизинга либо документов, подтверждающих право собственности лизингодателя на предмет лизинга, заверенные руководителем организации (лизингополучателя);</w:t>
      </w:r>
    </w:p>
    <w:p w:rsidR="00D07CB6" w:rsidRPr="009E7682" w:rsidRDefault="00C554CD" w:rsidP="00B305DD">
      <w:pPr>
        <w:pStyle w:val="affff1"/>
        <w:tabs>
          <w:tab w:val="left" w:pos="0"/>
        </w:tabs>
        <w:spacing w:after="0" w:line="240" w:lineRule="auto"/>
        <w:ind w:left="0" w:firstLine="709"/>
        <w:jc w:val="both"/>
        <w:rPr>
          <w:rFonts w:ascii="Times New Roman" w:hAnsi="Times New Roman"/>
          <w:sz w:val="26"/>
          <w:szCs w:val="26"/>
        </w:rPr>
      </w:pPr>
      <w:r w:rsidRPr="009E7682">
        <w:rPr>
          <w:rFonts w:ascii="Times New Roman" w:hAnsi="Times New Roman"/>
          <w:sz w:val="26"/>
          <w:szCs w:val="26"/>
        </w:rPr>
        <w:t>14) копию паспорта и акта передачи предмета лизинга, приобретаемого в рамках договора (договоров) лизинга, заверенная лизингополучателем  (с предъявлением оригинала) или нотариально</w:t>
      </w:r>
      <w:bookmarkStart w:id="13" w:name="sub_142110"/>
      <w:r w:rsidR="002277F5">
        <w:rPr>
          <w:rFonts w:ascii="Times New Roman" w:hAnsi="Times New Roman"/>
          <w:sz w:val="26"/>
          <w:szCs w:val="26"/>
        </w:rPr>
        <w:t>.</w:t>
      </w:r>
    </w:p>
    <w:p w:rsidR="00C554CD" w:rsidRPr="009E7682" w:rsidRDefault="00D07CB6" w:rsidP="00B305DD">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4" w:name="_Ref501011687"/>
      <w:bookmarkEnd w:id="13"/>
      <w:r w:rsidRPr="00AE7B5A">
        <w:rPr>
          <w:rFonts w:ascii="Times New Roman" w:hAnsi="Times New Roman"/>
          <w:sz w:val="26"/>
          <w:szCs w:val="26"/>
        </w:rPr>
        <w:t>Заявитель вправе представить на конкурсный отбор следующие документы</w:t>
      </w:r>
      <w:r w:rsidR="00C554CD" w:rsidRPr="009E7682">
        <w:rPr>
          <w:rFonts w:ascii="Times New Roman" w:hAnsi="Times New Roman"/>
          <w:sz w:val="26"/>
          <w:szCs w:val="26"/>
        </w:rPr>
        <w:t>:</w:t>
      </w:r>
      <w:bookmarkEnd w:id="14"/>
    </w:p>
    <w:p w:rsidR="00C554CD" w:rsidRPr="009E7682" w:rsidRDefault="00C554CD" w:rsidP="00B305DD">
      <w:pPr>
        <w:ind w:firstLine="709"/>
        <w:rPr>
          <w:rFonts w:ascii="Times New Roman" w:hAnsi="Times New Roman" w:cs="Times New Roman"/>
          <w:sz w:val="26"/>
          <w:szCs w:val="26"/>
        </w:rPr>
      </w:pPr>
      <w:r w:rsidRPr="009E7682">
        <w:rPr>
          <w:rFonts w:ascii="Times New Roman" w:hAnsi="Times New Roman" w:cs="Times New Roman"/>
          <w:sz w:val="26"/>
          <w:szCs w:val="26"/>
        </w:rPr>
        <w:t>1) выписку из Единого государственного реестра юридических лиц либо из Единого государственного реестра индивидуальных предпринимателей, выданную налоговым органом по состоянию не ранее чем за один месяц до даты подачи конкурсной заявки;</w:t>
      </w:r>
    </w:p>
    <w:p w:rsidR="007E0AAA" w:rsidRDefault="00B37D7F" w:rsidP="00B305DD">
      <w:pPr>
        <w:ind w:firstLine="709"/>
        <w:rPr>
          <w:rFonts w:ascii="Times New Roman" w:hAnsi="Times New Roman" w:cs="Times New Roman"/>
          <w:sz w:val="26"/>
          <w:szCs w:val="26"/>
        </w:rPr>
      </w:pPr>
      <w:r>
        <w:rPr>
          <w:rFonts w:ascii="Times New Roman" w:hAnsi="Times New Roman" w:cs="Times New Roman"/>
          <w:sz w:val="26"/>
          <w:szCs w:val="26"/>
        </w:rPr>
        <w:t>2</w:t>
      </w:r>
      <w:r w:rsidR="00C554CD" w:rsidRPr="009E7682">
        <w:rPr>
          <w:rFonts w:ascii="Times New Roman" w:hAnsi="Times New Roman" w:cs="Times New Roman"/>
          <w:sz w:val="26"/>
          <w:szCs w:val="26"/>
        </w:rPr>
        <w:t xml:space="preserve">) </w:t>
      </w:r>
      <w:r w:rsidR="00C554CD" w:rsidRPr="009E7682">
        <w:rPr>
          <w:rFonts w:ascii="Times New Roman" w:hAnsi="Times New Roman" w:cs="Times New Roman"/>
          <w:sz w:val="26"/>
          <w:szCs w:val="26"/>
          <w:lang w:eastAsia="en-US"/>
        </w:rPr>
        <w:t xml:space="preserve">справку </w:t>
      </w:r>
      <w:r w:rsidR="00B305DD">
        <w:rPr>
          <w:rFonts w:ascii="Times New Roman" w:hAnsi="Times New Roman" w:cs="Times New Roman"/>
          <w:sz w:val="26"/>
          <w:szCs w:val="26"/>
          <w:lang w:eastAsia="en-US"/>
        </w:rPr>
        <w:t>из</w:t>
      </w:r>
      <w:r>
        <w:rPr>
          <w:rFonts w:ascii="Times New Roman" w:hAnsi="Times New Roman" w:cs="Times New Roman"/>
          <w:sz w:val="26"/>
          <w:szCs w:val="26"/>
          <w:lang w:eastAsia="en-US"/>
        </w:rPr>
        <w:t xml:space="preserve"> налогового органа </w:t>
      </w:r>
      <w:r w:rsidR="00C554CD" w:rsidRPr="009E7682">
        <w:rPr>
          <w:rFonts w:ascii="Times New Roman" w:hAnsi="Times New Roman" w:cs="Times New Roman"/>
          <w:sz w:val="26"/>
          <w:szCs w:val="26"/>
          <w:lang w:eastAsia="en-US"/>
        </w:rPr>
        <w:t xml:space="preserve">об исполнении обязанности по уплате налогов, сборов, пеней, штрафов и страховых взносов </w:t>
      </w:r>
      <w:r w:rsidR="00C554CD" w:rsidRPr="009E7682">
        <w:rPr>
          <w:rFonts w:ascii="Times New Roman" w:hAnsi="Times New Roman" w:cs="Times New Roman"/>
          <w:sz w:val="26"/>
          <w:szCs w:val="26"/>
        </w:rPr>
        <w:t>по состоянию на первое число ме</w:t>
      </w:r>
      <w:r w:rsidR="00D07CB6">
        <w:rPr>
          <w:rFonts w:ascii="Times New Roman" w:hAnsi="Times New Roman" w:cs="Times New Roman"/>
          <w:sz w:val="26"/>
          <w:szCs w:val="26"/>
        </w:rPr>
        <w:t>сяца, в котором подается заявка</w:t>
      </w:r>
      <w:r>
        <w:rPr>
          <w:rFonts w:ascii="Times New Roman" w:hAnsi="Times New Roman" w:cs="Times New Roman"/>
          <w:sz w:val="26"/>
          <w:szCs w:val="26"/>
        </w:rPr>
        <w:t>;</w:t>
      </w:r>
    </w:p>
    <w:p w:rsidR="00B37D7F" w:rsidRPr="009E7682" w:rsidRDefault="00B37D7F" w:rsidP="00B305DD">
      <w:pPr>
        <w:ind w:firstLine="709"/>
        <w:rPr>
          <w:rFonts w:ascii="Times New Roman" w:hAnsi="Times New Roman" w:cs="Times New Roman"/>
          <w:sz w:val="26"/>
          <w:szCs w:val="26"/>
          <w:lang w:eastAsia="en-US"/>
        </w:rPr>
      </w:pPr>
      <w:r>
        <w:rPr>
          <w:rFonts w:ascii="Times New Roman" w:hAnsi="Times New Roman" w:cs="Times New Roman"/>
          <w:sz w:val="26"/>
          <w:szCs w:val="26"/>
        </w:rPr>
        <w:t xml:space="preserve">3) справка от Фонда социального страхования Российской Федерации об </w:t>
      </w:r>
      <w:r>
        <w:rPr>
          <w:rFonts w:ascii="Times New Roman" w:hAnsi="Times New Roman" w:cs="Times New Roman"/>
          <w:sz w:val="26"/>
          <w:szCs w:val="26"/>
        </w:rPr>
        <w:lastRenderedPageBreak/>
        <w:t>отсутствии задолженности по уплате страховых взносов, пеней и штрафов.</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5" w:name="_Ref501012294"/>
      <w:r w:rsidRPr="009E7682">
        <w:rPr>
          <w:rFonts w:ascii="Times New Roman" w:hAnsi="Times New Roman"/>
          <w:sz w:val="26"/>
          <w:szCs w:val="26"/>
        </w:rPr>
        <w:t xml:space="preserve">Для оценки деятельности заявителя по дополнительным критериям, указанным в пункте </w:t>
      </w:r>
      <w:r w:rsidR="004D12E8">
        <w:rPr>
          <w:rFonts w:ascii="Times New Roman" w:hAnsi="Times New Roman"/>
          <w:sz w:val="26"/>
          <w:szCs w:val="26"/>
        </w:rPr>
        <w:t>2.10.1</w:t>
      </w:r>
      <w:r w:rsidR="006D2718">
        <w:rPr>
          <w:rFonts w:ascii="Times New Roman" w:hAnsi="Times New Roman"/>
          <w:sz w:val="26"/>
          <w:szCs w:val="26"/>
        </w:rPr>
        <w:t>3</w:t>
      </w:r>
      <w:r w:rsidRPr="009E7682">
        <w:rPr>
          <w:rFonts w:ascii="Times New Roman" w:hAnsi="Times New Roman"/>
          <w:sz w:val="26"/>
          <w:szCs w:val="26"/>
        </w:rPr>
        <w:t xml:space="preserve"> настоящего Порядка, заявитель для получения дополнительных баллов вправе представить на конкурсный отбор документы в составе конкурсной заявки, подтверждающие:</w:t>
      </w:r>
      <w:bookmarkEnd w:id="15"/>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создание рабочих мест (копии трудовых договоров); </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реализацию продукции (выполнение работ, оказание услуг): копии договоров, подтверждающих реализацию продукции (выполнение работ, оказание услуг), платежные документы, подтверждающие оплату товаров, работ, услуг контрагентами.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В случае непредставления заявителем на конкурсный отбор документов или сведений, указанных в настоящем пункте, заявитель не получает баллы при оценке деятельности по дополнительным критериям в соответствии с пунктом </w:t>
      </w:r>
      <w:fldSimple w:instr=" REF _Ref500862365 \r \h  \* MERGEFORMAT ">
        <w:r w:rsidR="00700290" w:rsidRPr="00700290">
          <w:rPr>
            <w:rFonts w:ascii="Times New Roman" w:hAnsi="Times New Roman" w:cs="Times New Roman"/>
            <w:sz w:val="26"/>
            <w:szCs w:val="26"/>
          </w:rPr>
          <w:t>2.10.13</w:t>
        </w:r>
      </w:fldSimple>
      <w:r w:rsidRPr="009E7682">
        <w:rPr>
          <w:rFonts w:ascii="Times New Roman" w:hAnsi="Times New Roman" w:cs="Times New Roman"/>
          <w:sz w:val="26"/>
          <w:szCs w:val="26"/>
        </w:rPr>
        <w:t>. настоящего Порядка.</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6" w:name="_Ref501011771"/>
      <w:r w:rsidRPr="009E7682">
        <w:rPr>
          <w:rFonts w:ascii="Times New Roman" w:hAnsi="Times New Roman"/>
          <w:sz w:val="26"/>
          <w:szCs w:val="26"/>
        </w:rPr>
        <w:t>Все сведения в документах должны быть изложены на русском языке, разборчиво, поддаваться однозначному толкованию.</w:t>
      </w:r>
      <w:bookmarkEnd w:id="16"/>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При представлении документа на языке отличном от русского, к нему должен быть приложен нотариально заверенный перевод на русский язык.</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Все страницы конкурсной заявки должны быть пронумерованы, заверены подписью руководителя юридического лица или индивидуального предпринимателя, скреплены печатью (при наличии).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Конкурсная заявка должна иметь внутреннюю опись документов.</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Математические расчеты в Приложении 4 не должны содержать арифметических ошибок.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sz w:val="26"/>
          <w:szCs w:val="26"/>
        </w:rPr>
        <w:t>Заявитель - субъект малого и среднего предпринимательства и представитель заявителя (в случае наличия) подтверждает согласие на обработку персональных данных в соответствии с Федеральным законом от 27.07.2006 № 152-ФЗ «О персональных данных.</w:t>
      </w:r>
    </w:p>
    <w:p w:rsidR="0066352D" w:rsidRPr="009E7682" w:rsidRDefault="00C554CD" w:rsidP="0066352D">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b/>
          <w:sz w:val="26"/>
          <w:szCs w:val="26"/>
        </w:rPr>
      </w:pPr>
      <w:r w:rsidRPr="009E7682">
        <w:rPr>
          <w:rFonts w:ascii="Times New Roman" w:hAnsi="Times New Roman"/>
          <w:sz w:val="26"/>
          <w:szCs w:val="26"/>
        </w:rPr>
        <w:t>Процедура отбора получателей субсидии.</w:t>
      </w:r>
    </w:p>
    <w:p w:rsidR="0066352D" w:rsidRPr="009E7682" w:rsidRDefault="0066352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Заявитель подает конкурсную заявку в Отдел </w:t>
      </w:r>
      <w:r w:rsidRPr="009E7682">
        <w:rPr>
          <w:rFonts w:ascii="Times New Roman" w:hAnsi="Times New Roman"/>
          <w:bCs/>
          <w:sz w:val="26"/>
          <w:szCs w:val="26"/>
        </w:rPr>
        <w:t xml:space="preserve">или муниципальное автономное учреждение муниципального образования город Новотроицк «Многофункциональный центр предоставления государственных и муниципальных услуг» (далее – МФЦ). </w:t>
      </w:r>
    </w:p>
    <w:p w:rsidR="0066352D" w:rsidRPr="009E7682" w:rsidRDefault="0066352D" w:rsidP="0066352D">
      <w:pPr>
        <w:pStyle w:val="affff1"/>
        <w:widowControl w:val="0"/>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В течение 3 рабочих дней после принятия документов МФЦ передает пакет документов в Отдел.</w:t>
      </w:r>
    </w:p>
    <w:p w:rsidR="00C554CD" w:rsidRPr="009E7682" w:rsidRDefault="0066352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Конкурсная заявка подается на бумажном носителе одним из следующих способов:</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лично (через законного представителя, представителя юридического лица);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посредством почтовой связи.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Представление заявителем документов из числа предусмотренных </w:t>
      </w:r>
      <w:hyperlink w:anchor="sub_15042" w:history="1">
        <w:r w:rsidRPr="009E7682">
          <w:rPr>
            <w:rFonts w:ascii="Times New Roman" w:hAnsi="Times New Roman"/>
            <w:sz w:val="26"/>
            <w:szCs w:val="26"/>
          </w:rPr>
          <w:t xml:space="preserve">разделом </w:t>
        </w:r>
      </w:hyperlink>
      <w:fldSimple w:instr=" REF _Ref501011613 \r \h  \* MERGEFORMAT ">
        <w:r w:rsidR="00700290" w:rsidRPr="00700290">
          <w:rPr>
            <w:rFonts w:ascii="Times New Roman" w:hAnsi="Times New Roman"/>
            <w:sz w:val="26"/>
            <w:szCs w:val="26"/>
          </w:rPr>
          <w:t>2.9</w:t>
        </w:r>
      </w:fldSimple>
      <w:r w:rsidRPr="009E7682">
        <w:rPr>
          <w:rFonts w:ascii="Times New Roman" w:hAnsi="Times New Roman"/>
          <w:sz w:val="26"/>
          <w:szCs w:val="26"/>
        </w:rPr>
        <w:t xml:space="preserve"> настоящего Порядка после регистрации его конкурсной заявки</w:t>
      </w:r>
      <w:r w:rsidR="005A34BF" w:rsidRPr="009E7682">
        <w:rPr>
          <w:rFonts w:ascii="Times New Roman" w:hAnsi="Times New Roman"/>
          <w:sz w:val="26"/>
          <w:szCs w:val="26"/>
        </w:rPr>
        <w:t xml:space="preserve"> Отдел</w:t>
      </w:r>
      <w:r w:rsidR="00A94B61" w:rsidRPr="009E7682">
        <w:rPr>
          <w:rFonts w:ascii="Times New Roman" w:hAnsi="Times New Roman"/>
          <w:sz w:val="26"/>
          <w:szCs w:val="26"/>
        </w:rPr>
        <w:t>ом</w:t>
      </w:r>
      <w:r w:rsidRPr="009E7682">
        <w:rPr>
          <w:rFonts w:ascii="Times New Roman" w:hAnsi="Times New Roman"/>
          <w:sz w:val="26"/>
          <w:szCs w:val="26"/>
        </w:rPr>
        <w:t xml:space="preserve"> не допускается.</w:t>
      </w:r>
    </w:p>
    <w:p w:rsidR="00C554CD" w:rsidRPr="009E7682" w:rsidRDefault="00E50BF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в день получения конкурсной заявки регистрирует ее в журнале регистрации заявлений на конкурсный отбор, который должен быть пронумерован, прошнурован и скреплен печатью </w:t>
      </w:r>
      <w:r w:rsidR="002E3ED3">
        <w:rPr>
          <w:rFonts w:ascii="Times New Roman" w:hAnsi="Times New Roman"/>
          <w:sz w:val="26"/>
          <w:szCs w:val="26"/>
        </w:rPr>
        <w:t>для документов о</w:t>
      </w:r>
      <w:r w:rsidR="005A34BF" w:rsidRPr="009E7682">
        <w:rPr>
          <w:rFonts w:ascii="Times New Roman" w:hAnsi="Times New Roman"/>
          <w:sz w:val="26"/>
          <w:szCs w:val="26"/>
        </w:rPr>
        <w:t>тдел</w:t>
      </w:r>
      <w:r w:rsidRPr="009E7682">
        <w:rPr>
          <w:rFonts w:ascii="Times New Roman" w:hAnsi="Times New Roman"/>
          <w:sz w:val="26"/>
          <w:szCs w:val="26"/>
        </w:rPr>
        <w:t>а</w:t>
      </w:r>
      <w:r w:rsidR="002E3ED3">
        <w:rPr>
          <w:rFonts w:ascii="Times New Roman" w:hAnsi="Times New Roman"/>
          <w:sz w:val="26"/>
          <w:szCs w:val="26"/>
        </w:rPr>
        <w:t xml:space="preserve"> документального обеспечения МКУ «АХЦ МО г. Новотроицк»</w:t>
      </w:r>
      <w:r w:rsidR="00C554CD" w:rsidRPr="009E7682">
        <w:rPr>
          <w:rFonts w:ascii="Times New Roman" w:hAnsi="Times New Roman"/>
          <w:sz w:val="26"/>
          <w:szCs w:val="26"/>
        </w:rPr>
        <w:t xml:space="preserve"> (далее - Журнал).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В Журнале указывается дата и время получения конкурсной заявки.</w:t>
      </w:r>
    </w:p>
    <w:p w:rsidR="00C554CD" w:rsidRPr="009E7682" w:rsidRDefault="00A12FE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Pr="006D2718">
        <w:rPr>
          <w:rFonts w:ascii="Times New Roman" w:hAnsi="Times New Roman"/>
          <w:sz w:val="26"/>
          <w:szCs w:val="26"/>
        </w:rPr>
        <w:t xml:space="preserve">Отдел рассматривает конкурсную заявку на предмет необходимости </w:t>
      </w:r>
      <w:r w:rsidRPr="006D2718">
        <w:rPr>
          <w:rFonts w:ascii="Times New Roman" w:hAnsi="Times New Roman"/>
          <w:sz w:val="26"/>
          <w:szCs w:val="26"/>
        </w:rPr>
        <w:lastRenderedPageBreak/>
        <w:t>направления межведомственного запроса (запросов) и запрашивает в течение пяти рабочих дней со дня регистрации заявки самостоятельно в порядке межведомственного информационного взаимодействия от налогового органа в форме электронного документа, сведения, содержащиеся в документах, указанных в пункте 2.9.2 настоящего Порядка.</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7" w:name="_Ref501012058"/>
      <w:r w:rsidRPr="009E7682">
        <w:rPr>
          <w:rFonts w:ascii="Times New Roman" w:hAnsi="Times New Roman"/>
          <w:sz w:val="26"/>
          <w:szCs w:val="26"/>
        </w:rPr>
        <w:t xml:space="preserve">На первом этапе конкурсного отбора </w:t>
      </w:r>
      <w:r w:rsidR="005A34BF" w:rsidRPr="009E7682">
        <w:rPr>
          <w:rFonts w:ascii="Times New Roman" w:hAnsi="Times New Roman"/>
          <w:sz w:val="26"/>
          <w:szCs w:val="26"/>
        </w:rPr>
        <w:t>Отдел</w:t>
      </w:r>
      <w:r w:rsidRPr="009E7682">
        <w:rPr>
          <w:rFonts w:ascii="Times New Roman" w:hAnsi="Times New Roman"/>
          <w:sz w:val="26"/>
          <w:szCs w:val="26"/>
        </w:rPr>
        <w:t xml:space="preserve"> в срок не позднее </w:t>
      </w:r>
      <w:r w:rsidR="00B37D7F">
        <w:rPr>
          <w:rFonts w:ascii="Times New Roman" w:hAnsi="Times New Roman"/>
          <w:sz w:val="26"/>
          <w:szCs w:val="26"/>
        </w:rPr>
        <w:t>7</w:t>
      </w:r>
      <w:r w:rsidRPr="009E7682">
        <w:rPr>
          <w:rFonts w:ascii="Times New Roman" w:hAnsi="Times New Roman"/>
          <w:sz w:val="26"/>
          <w:szCs w:val="26"/>
        </w:rPr>
        <w:t xml:space="preserve"> (</w:t>
      </w:r>
      <w:r w:rsidR="00B37D7F">
        <w:rPr>
          <w:rFonts w:ascii="Times New Roman" w:hAnsi="Times New Roman"/>
          <w:sz w:val="26"/>
          <w:szCs w:val="26"/>
        </w:rPr>
        <w:t>семи</w:t>
      </w:r>
      <w:r w:rsidRPr="009E7682">
        <w:rPr>
          <w:rFonts w:ascii="Times New Roman" w:hAnsi="Times New Roman"/>
          <w:sz w:val="26"/>
          <w:szCs w:val="26"/>
        </w:rPr>
        <w:t>) календарных дней с даты получения конкурсной заявки:</w:t>
      </w:r>
      <w:bookmarkEnd w:id="17"/>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1) проверяет конкурсную заявку на предмет:</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соответствия документов, представленных в составе конкурсной заявки, по форме, составу и содержанию требованиям подпунктов 1 – </w:t>
      </w:r>
      <w:r w:rsidR="00B37D7F">
        <w:rPr>
          <w:rFonts w:ascii="Times New Roman" w:hAnsi="Times New Roman"/>
          <w:sz w:val="26"/>
          <w:szCs w:val="26"/>
        </w:rPr>
        <w:t>7</w:t>
      </w:r>
      <w:r w:rsidRPr="009E7682">
        <w:rPr>
          <w:rFonts w:ascii="Times New Roman" w:hAnsi="Times New Roman"/>
          <w:sz w:val="26"/>
          <w:szCs w:val="26"/>
        </w:rPr>
        <w:t xml:space="preserve">, </w:t>
      </w:r>
      <w:r w:rsidR="00B37D7F">
        <w:rPr>
          <w:rFonts w:ascii="Times New Roman" w:hAnsi="Times New Roman"/>
          <w:sz w:val="26"/>
          <w:szCs w:val="26"/>
        </w:rPr>
        <w:t>9</w:t>
      </w:r>
      <w:r w:rsidRPr="009E7682">
        <w:rPr>
          <w:rFonts w:ascii="Times New Roman" w:hAnsi="Times New Roman"/>
          <w:sz w:val="26"/>
          <w:szCs w:val="26"/>
        </w:rPr>
        <w:t>-1</w:t>
      </w:r>
      <w:r w:rsidR="00B37D7F">
        <w:rPr>
          <w:rFonts w:ascii="Times New Roman" w:hAnsi="Times New Roman"/>
          <w:sz w:val="26"/>
          <w:szCs w:val="26"/>
        </w:rPr>
        <w:t>4</w:t>
      </w:r>
      <w:r w:rsidRPr="009E7682">
        <w:rPr>
          <w:rFonts w:ascii="Times New Roman" w:hAnsi="Times New Roman"/>
          <w:sz w:val="26"/>
          <w:szCs w:val="26"/>
        </w:rPr>
        <w:t xml:space="preserve"> пункта</w:t>
      </w:r>
      <w:r w:rsidR="00E41687" w:rsidRPr="009E7682">
        <w:rPr>
          <w:rFonts w:ascii="Times New Roman" w:hAnsi="Times New Roman"/>
          <w:sz w:val="26"/>
          <w:szCs w:val="26"/>
        </w:rPr>
        <w:t xml:space="preserve"> 2.</w:t>
      </w:r>
      <w:r w:rsidR="00576D12">
        <w:rPr>
          <w:rFonts w:ascii="Times New Roman" w:hAnsi="Times New Roman"/>
          <w:sz w:val="26"/>
          <w:szCs w:val="26"/>
        </w:rPr>
        <w:t>9</w:t>
      </w:r>
      <w:r w:rsidR="00E41687" w:rsidRPr="009E7682">
        <w:rPr>
          <w:rFonts w:ascii="Times New Roman" w:hAnsi="Times New Roman"/>
          <w:sz w:val="26"/>
          <w:szCs w:val="26"/>
        </w:rPr>
        <w:t>.1</w:t>
      </w:r>
      <w:r w:rsidRPr="009E7682">
        <w:rPr>
          <w:rFonts w:ascii="Times New Roman" w:hAnsi="Times New Roman"/>
          <w:sz w:val="26"/>
          <w:szCs w:val="26"/>
        </w:rPr>
        <w:t xml:space="preserve">, </w:t>
      </w:r>
      <w:hyperlink w:anchor="sub_150424" w:history="1">
        <w:r w:rsidRPr="009E7682">
          <w:rPr>
            <w:rFonts w:ascii="Times New Roman" w:hAnsi="Times New Roman"/>
            <w:sz w:val="26"/>
            <w:szCs w:val="26"/>
          </w:rPr>
          <w:t>абзацев первого-четвертого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.4</w:t>
        </w:r>
      </w:hyperlink>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наличия в составе конкурсной заявки Приложения 4 и его соответствия по форме требованиям, установленным в подпункте 8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осуществляет проверку Приложения 4 на предмет его соответствия требованиям абзаца пятого пункта</w:t>
      </w:r>
      <w:r w:rsidR="00263A8C" w:rsidRPr="009E7682">
        <w:rPr>
          <w:rFonts w:ascii="Times New Roman" w:hAnsi="Times New Roman"/>
          <w:sz w:val="26"/>
          <w:szCs w:val="26"/>
        </w:rPr>
        <w:t xml:space="preserve"> 2.</w:t>
      </w:r>
      <w:r w:rsidR="00576D12">
        <w:rPr>
          <w:rFonts w:ascii="Times New Roman" w:hAnsi="Times New Roman"/>
          <w:sz w:val="26"/>
          <w:szCs w:val="26"/>
        </w:rPr>
        <w:t>9</w:t>
      </w:r>
      <w:r w:rsidR="00263A8C" w:rsidRPr="009E7682">
        <w:rPr>
          <w:rFonts w:ascii="Times New Roman" w:hAnsi="Times New Roman"/>
          <w:sz w:val="26"/>
          <w:szCs w:val="26"/>
        </w:rPr>
        <w:t>.4</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соответствия условиям, установленным в подпунктах 1 - 4 пункта </w:t>
      </w:r>
      <w:fldSimple w:instr=" REF _Ref500861868 \r \h  \* MERGEFORMAT ">
        <w:r w:rsidR="00700290" w:rsidRPr="00700290">
          <w:rPr>
            <w:rFonts w:ascii="Times New Roman" w:hAnsi="Times New Roman"/>
            <w:sz w:val="26"/>
            <w:szCs w:val="26"/>
          </w:rPr>
          <w:t>2.1</w:t>
        </w:r>
      </w:fldSimple>
      <w:r w:rsidRPr="009E7682">
        <w:rPr>
          <w:rFonts w:ascii="Times New Roman" w:hAnsi="Times New Roman"/>
          <w:sz w:val="26"/>
          <w:szCs w:val="26"/>
        </w:rPr>
        <w:t xml:space="preserve">, пунктом </w:t>
      </w:r>
      <w:fldSimple w:instr=" REF _Ref501011909 \r \h  \* MERGEFORMAT ">
        <w:r w:rsidR="00700290" w:rsidRPr="00700290">
          <w:rPr>
            <w:rFonts w:ascii="Times New Roman" w:hAnsi="Times New Roman"/>
            <w:sz w:val="26"/>
            <w:szCs w:val="26"/>
          </w:rPr>
          <w:t>2.4</w:t>
        </w:r>
      </w:fldSimple>
      <w:r w:rsidRPr="009E7682">
        <w:rPr>
          <w:rFonts w:ascii="Times New Roman" w:hAnsi="Times New Roman"/>
          <w:sz w:val="26"/>
          <w:szCs w:val="26"/>
        </w:rPr>
        <w:t xml:space="preserve"> и </w:t>
      </w:r>
      <w:fldSimple w:instr=" REF _Ref500862150 \r \h  \* MERGEFORMAT ">
        <w:r w:rsidR="00700290" w:rsidRPr="00700290">
          <w:rPr>
            <w:rFonts w:ascii="Times New Roman" w:hAnsi="Times New Roman"/>
            <w:sz w:val="26"/>
            <w:szCs w:val="26"/>
          </w:rPr>
          <w:t>2.5</w:t>
        </w:r>
      </w:fldSimple>
      <w:r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2) рассчитывает проходной балл заявителя в соответствии с системой критериев и балльной оценки деятельности заявителя согласно приложению 5 к настоящему Порядку (далее - Система критериев).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По результатам проверки конкурсной заявки в пределах срока, установленного в настоящем пункте, </w:t>
      </w:r>
      <w:r w:rsidR="00E50BF3" w:rsidRPr="009E7682">
        <w:rPr>
          <w:rFonts w:ascii="Times New Roman" w:hAnsi="Times New Roman" w:cs="Times New Roman"/>
          <w:sz w:val="26"/>
          <w:szCs w:val="26"/>
        </w:rPr>
        <w:t>Отдел</w:t>
      </w:r>
      <w:r w:rsidRPr="009E7682">
        <w:rPr>
          <w:rFonts w:ascii="Times New Roman" w:hAnsi="Times New Roman" w:cs="Times New Roman"/>
          <w:sz w:val="26"/>
          <w:szCs w:val="26"/>
          <w:lang w:eastAsia="en-US"/>
        </w:rPr>
        <w:t xml:space="preserve"> допускает (отказывает в допуске) заявителя ко второму этапу конкурсного отбора.</w:t>
      </w:r>
    </w:p>
    <w:p w:rsidR="00C554CD" w:rsidRPr="009E7682" w:rsidRDefault="000B5AD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8" w:name="_Ref501012134"/>
      <w:r w:rsidRPr="009E7682">
        <w:rPr>
          <w:rFonts w:ascii="Times New Roman" w:hAnsi="Times New Roman"/>
          <w:sz w:val="26"/>
          <w:szCs w:val="26"/>
        </w:rPr>
        <w:t xml:space="preserve">Отдел </w:t>
      </w:r>
      <w:r w:rsidR="00C554CD" w:rsidRPr="009E7682">
        <w:rPr>
          <w:rFonts w:ascii="Times New Roman" w:hAnsi="Times New Roman"/>
          <w:sz w:val="26"/>
          <w:szCs w:val="26"/>
        </w:rPr>
        <w:t>допускает заявителя ко второму этапу конкурсного отбора в случае, если конкурсная заявка соответствует подпункту 1 пункта</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723A7A">
        <w:rPr>
          <w:rFonts w:ascii="Times New Roman" w:hAnsi="Times New Roman"/>
          <w:sz w:val="26"/>
          <w:szCs w:val="26"/>
        </w:rPr>
        <w:t>6</w:t>
      </w:r>
      <w:r w:rsidR="00C554CD" w:rsidRPr="009E7682">
        <w:rPr>
          <w:rFonts w:ascii="Times New Roman" w:hAnsi="Times New Roman"/>
          <w:sz w:val="26"/>
          <w:szCs w:val="26"/>
        </w:rPr>
        <w:t xml:space="preserve">, а также по результатам оценки конкурсной заявки в соответствии с Системой критериев конкурсная заявка набрала проходной балл не менее 7 (семи) баллов. Основанием допуска заявителя ко второму этапу конкурсного отбора является заключение </w:t>
      </w:r>
      <w:r w:rsidR="00BD63C1" w:rsidRPr="009E7682">
        <w:rPr>
          <w:rFonts w:ascii="Times New Roman" w:hAnsi="Times New Roman"/>
          <w:sz w:val="26"/>
          <w:szCs w:val="26"/>
        </w:rPr>
        <w:t>Отдела</w:t>
      </w:r>
      <w:r w:rsidR="00C554CD" w:rsidRPr="009E7682">
        <w:rPr>
          <w:rFonts w:ascii="Times New Roman" w:hAnsi="Times New Roman"/>
          <w:sz w:val="26"/>
          <w:szCs w:val="26"/>
        </w:rPr>
        <w:t>.</w:t>
      </w:r>
      <w:bookmarkEnd w:id="18"/>
    </w:p>
    <w:p w:rsidR="00C554CD" w:rsidRPr="009E7682" w:rsidRDefault="000B5AD3"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отказывает в допуске заявителя ко второму этапу конкурсного отбора в случае несоответствия заявителя хотя бы одному из условий, указанных в </w:t>
      </w:r>
      <w:hyperlink w:anchor="sub_150438" w:history="1">
        <w:r w:rsidR="00C554CD" w:rsidRPr="009E7682">
          <w:rPr>
            <w:rFonts w:ascii="Times New Roman" w:hAnsi="Times New Roman"/>
            <w:sz w:val="26"/>
            <w:szCs w:val="26"/>
          </w:rPr>
          <w:t>пункте</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B37D7F">
          <w:rPr>
            <w:rFonts w:ascii="Times New Roman" w:hAnsi="Times New Roman"/>
            <w:sz w:val="26"/>
            <w:szCs w:val="26"/>
          </w:rPr>
          <w:t>6</w:t>
        </w:r>
      </w:hyperlink>
      <w:r w:rsidR="00C554CD" w:rsidRPr="009E7682">
        <w:rPr>
          <w:rFonts w:ascii="Times New Roman" w:hAnsi="Times New Roman"/>
          <w:sz w:val="26"/>
          <w:szCs w:val="26"/>
        </w:rPr>
        <w:t xml:space="preserve"> настоящего Порядка.</w:t>
      </w:r>
    </w:p>
    <w:p w:rsidR="00C554CD" w:rsidRPr="009E7682" w:rsidRDefault="002C2568"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Отдел</w:t>
      </w:r>
      <w:r w:rsidR="00C554CD" w:rsidRPr="009E7682">
        <w:rPr>
          <w:rFonts w:ascii="Times New Roman" w:hAnsi="Times New Roman"/>
          <w:sz w:val="26"/>
          <w:szCs w:val="26"/>
        </w:rPr>
        <w:t xml:space="preserve"> уведомляет заявителя о допуске (отказе в допуске) ко второму этапу конкурсного отбора способом и по адресу, указанным в заявлении, в течение 2 (двух) рабочих дней с даты принятия соответствующего решения </w:t>
      </w:r>
      <w:r w:rsidRPr="009E7682">
        <w:rPr>
          <w:rFonts w:ascii="Times New Roman" w:hAnsi="Times New Roman"/>
          <w:sz w:val="26"/>
          <w:szCs w:val="26"/>
        </w:rPr>
        <w:t>Отдела</w:t>
      </w:r>
      <w:r w:rsidR="00C554CD" w:rsidRPr="009E7682">
        <w:rPr>
          <w:rFonts w:ascii="Times New Roman" w:hAnsi="Times New Roman"/>
          <w:sz w:val="26"/>
          <w:szCs w:val="26"/>
        </w:rPr>
        <w:t xml:space="preserve">, но не позднее 3 (трех) рабочих дней с даты окончания срока, установленного в </w:t>
      </w:r>
      <w:hyperlink w:anchor="sub_150436" w:history="1">
        <w:r w:rsidR="00C554CD" w:rsidRPr="009E7682">
          <w:rPr>
            <w:rFonts w:ascii="Times New Roman" w:hAnsi="Times New Roman"/>
            <w:sz w:val="26"/>
            <w:szCs w:val="26"/>
          </w:rPr>
          <w:t>пункте</w:t>
        </w:r>
        <w:r w:rsidR="00263A8C" w:rsidRPr="009E7682">
          <w:rPr>
            <w:rFonts w:ascii="Times New Roman" w:hAnsi="Times New Roman"/>
            <w:sz w:val="26"/>
            <w:szCs w:val="26"/>
          </w:rPr>
          <w:t xml:space="preserve"> 2.1</w:t>
        </w:r>
        <w:r w:rsidR="00F42C24">
          <w:rPr>
            <w:rFonts w:ascii="Times New Roman" w:hAnsi="Times New Roman"/>
            <w:sz w:val="26"/>
            <w:szCs w:val="26"/>
          </w:rPr>
          <w:t>0</w:t>
        </w:r>
        <w:r w:rsidR="00263A8C" w:rsidRPr="009E7682">
          <w:rPr>
            <w:rFonts w:ascii="Times New Roman" w:hAnsi="Times New Roman"/>
            <w:sz w:val="26"/>
            <w:szCs w:val="26"/>
          </w:rPr>
          <w:t>.</w:t>
        </w:r>
        <w:r w:rsidR="00723A7A">
          <w:rPr>
            <w:rFonts w:ascii="Times New Roman" w:hAnsi="Times New Roman"/>
            <w:sz w:val="26"/>
            <w:szCs w:val="26"/>
          </w:rPr>
          <w:t>6</w:t>
        </w:r>
      </w:hyperlink>
      <w:r w:rsidR="00C554CD"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В случае отказа </w:t>
      </w:r>
      <w:r w:rsidR="002C2568" w:rsidRPr="009E7682">
        <w:rPr>
          <w:rFonts w:ascii="Times New Roman" w:hAnsi="Times New Roman" w:cs="Times New Roman"/>
          <w:sz w:val="26"/>
          <w:szCs w:val="26"/>
        </w:rPr>
        <w:t>Отдел</w:t>
      </w:r>
      <w:r w:rsidR="00A94B61" w:rsidRPr="009E7682">
        <w:rPr>
          <w:rFonts w:ascii="Times New Roman" w:hAnsi="Times New Roman" w:cs="Times New Roman"/>
          <w:sz w:val="26"/>
          <w:szCs w:val="26"/>
        </w:rPr>
        <w:t>а</w:t>
      </w:r>
      <w:r w:rsidRPr="009E7682">
        <w:rPr>
          <w:rFonts w:ascii="Times New Roman" w:hAnsi="Times New Roman" w:cs="Times New Roman"/>
          <w:sz w:val="26"/>
          <w:szCs w:val="26"/>
        </w:rPr>
        <w:t xml:space="preserve"> в допуске заявителя ко второму этапу конкурсного отбора конкурсная заявка подлежит возврату заявителю. При этом в уведомлении указываются основания для отказа, в Журнале делается соответствующая отметка, в </w:t>
      </w:r>
      <w:r w:rsidR="002C2568" w:rsidRPr="009E7682">
        <w:rPr>
          <w:rFonts w:ascii="Times New Roman" w:hAnsi="Times New Roman" w:cs="Times New Roman"/>
          <w:sz w:val="26"/>
          <w:szCs w:val="26"/>
        </w:rPr>
        <w:t>Отделе</w:t>
      </w:r>
      <w:r w:rsidRPr="009E7682">
        <w:rPr>
          <w:rFonts w:ascii="Times New Roman" w:hAnsi="Times New Roman" w:cs="Times New Roman"/>
          <w:sz w:val="26"/>
          <w:szCs w:val="26"/>
        </w:rPr>
        <w:t xml:space="preserve"> остается сканированный вариант документа (документов), в котором выявлены нарушения. </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До окончания срока приема конкурсных заявок заявитель вправе повторно подать в </w:t>
      </w:r>
      <w:r w:rsidR="002C2568" w:rsidRPr="009E7682">
        <w:rPr>
          <w:rFonts w:ascii="Times New Roman" w:hAnsi="Times New Roman" w:cs="Times New Roman"/>
          <w:sz w:val="26"/>
          <w:szCs w:val="26"/>
        </w:rPr>
        <w:t>Отдел</w:t>
      </w:r>
      <w:r w:rsidRPr="009E7682">
        <w:rPr>
          <w:rFonts w:ascii="Times New Roman" w:hAnsi="Times New Roman" w:cs="Times New Roman"/>
          <w:sz w:val="26"/>
          <w:szCs w:val="26"/>
        </w:rPr>
        <w:t xml:space="preserve"> конкурсную заявку при условии устранения причин, по которым конкурсная заявка не была допущена ко второму этапу конкурсного отбора. </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Срок проведения второго этапа конкурсного отбора составляет не более 14 (четырнадцать) календарных дней с даты окончания срока приема </w:t>
      </w:r>
      <w:r w:rsidRPr="009E7682">
        <w:rPr>
          <w:rFonts w:ascii="Times New Roman" w:hAnsi="Times New Roman"/>
          <w:sz w:val="26"/>
          <w:szCs w:val="26"/>
        </w:rPr>
        <w:lastRenderedPageBreak/>
        <w:t>конкурсных заявок.</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Установление соответствия заявителей, допущенных ко второму этапу конкурсного отбора,  условиям предоставления субсидий в соответствии с настоящим Порядком, рассмотрение конкурсных заявок, а также определение победителей конкурсных отборов - получателей субсидии и распределение размера субсидий в порядке, установленном пункт</w:t>
      </w:r>
      <w:r w:rsidR="00B37D7F">
        <w:rPr>
          <w:rFonts w:ascii="Times New Roman" w:hAnsi="Times New Roman"/>
          <w:sz w:val="26"/>
          <w:szCs w:val="26"/>
        </w:rPr>
        <w:t xml:space="preserve">ами 2.10.14 и </w:t>
      </w:r>
      <w:r w:rsidR="0068347A" w:rsidRPr="009E7682">
        <w:rPr>
          <w:rFonts w:ascii="Times New Roman" w:hAnsi="Times New Roman"/>
          <w:sz w:val="26"/>
          <w:szCs w:val="26"/>
        </w:rPr>
        <w:t>2.1</w:t>
      </w:r>
      <w:r w:rsidR="00F42C24">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 осуществляет Комиссия по рассмотрению заявлений о предоставлении субсидии в рамках поддержки малого и среднего предпринимательства (далее - Комиссия). </w:t>
      </w:r>
    </w:p>
    <w:p w:rsidR="00C554CD" w:rsidRPr="009E7682" w:rsidRDefault="00C554CD" w:rsidP="00915EB4">
      <w:pPr>
        <w:pStyle w:val="affff1"/>
        <w:ind w:left="0" w:firstLine="709"/>
        <w:jc w:val="both"/>
        <w:rPr>
          <w:rFonts w:ascii="Times New Roman" w:hAnsi="Times New Roman"/>
          <w:sz w:val="26"/>
          <w:szCs w:val="26"/>
        </w:rPr>
      </w:pPr>
      <w:r w:rsidRPr="009E7682">
        <w:rPr>
          <w:rFonts w:ascii="Times New Roman" w:hAnsi="Times New Roman"/>
          <w:sz w:val="26"/>
          <w:szCs w:val="26"/>
        </w:rPr>
        <w:t>Состав Комиссии и информация о членах Комиссии являются общедоступными персональными данными.</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19" w:name="_Ref501014994"/>
      <w:r w:rsidRPr="009E7682">
        <w:rPr>
          <w:rFonts w:ascii="Times New Roman" w:hAnsi="Times New Roman"/>
          <w:sz w:val="26"/>
          <w:szCs w:val="26"/>
        </w:rPr>
        <w:t>На втором этапе конкурсного отбора Комиссия:</w:t>
      </w:r>
      <w:bookmarkEnd w:id="19"/>
    </w:p>
    <w:p w:rsidR="00C554CD" w:rsidRPr="009E7682" w:rsidRDefault="00B37D7F"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4962A9">
        <w:rPr>
          <w:rFonts w:ascii="Times New Roman" w:hAnsi="Times New Roman"/>
          <w:sz w:val="26"/>
          <w:szCs w:val="26"/>
        </w:rPr>
        <w:t xml:space="preserve">осуществляет выезд на место ведения деятельности Заявителя, допущенного </w:t>
      </w:r>
      <w:r>
        <w:rPr>
          <w:rFonts w:ascii="Times New Roman" w:hAnsi="Times New Roman"/>
          <w:sz w:val="26"/>
          <w:szCs w:val="26"/>
        </w:rPr>
        <w:t>Отделом</w:t>
      </w:r>
      <w:r w:rsidRPr="004962A9">
        <w:rPr>
          <w:rFonts w:ascii="Times New Roman" w:hAnsi="Times New Roman"/>
          <w:sz w:val="26"/>
          <w:szCs w:val="26"/>
        </w:rPr>
        <w:t xml:space="preserve"> ко второму этапу конкурсного отбора, по итогам выезда составляется акт выездной проверки</w:t>
      </w:r>
      <w:r w:rsidR="00C554CD" w:rsidRPr="009E7682">
        <w:rPr>
          <w:rFonts w:ascii="Times New Roman" w:hAnsi="Times New Roman"/>
          <w:sz w:val="26"/>
          <w:szCs w:val="26"/>
        </w:rPr>
        <w:t>;</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устанавливает соответствие заявителя требованиям пункта</w:t>
      </w:r>
      <w:r w:rsidR="00F42C24">
        <w:rPr>
          <w:rFonts w:ascii="Times New Roman" w:hAnsi="Times New Roman"/>
          <w:sz w:val="26"/>
          <w:szCs w:val="26"/>
        </w:rPr>
        <w:t xml:space="preserve"> 2.9</w:t>
      </w:r>
      <w:r w:rsidR="00263A8C" w:rsidRPr="009E7682">
        <w:rPr>
          <w:rFonts w:ascii="Times New Roman" w:hAnsi="Times New Roman"/>
          <w:sz w:val="26"/>
          <w:szCs w:val="26"/>
        </w:rPr>
        <w:t>.3</w:t>
      </w:r>
      <w:r w:rsidRPr="009E7682">
        <w:rPr>
          <w:rFonts w:ascii="Times New Roman" w:hAnsi="Times New Roman"/>
          <w:sz w:val="26"/>
          <w:szCs w:val="26"/>
        </w:rPr>
        <w:t xml:space="preserve"> настоящего Порядка путем проверки копий документов, представленных заявителем на конкурсный отбор в составе конкурсной заявки, а также путем осуществления выезда к заявителю;</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присваивает дополнительные баллы в соответствии с пунктом</w:t>
      </w:r>
      <w:r w:rsidR="0068347A" w:rsidRPr="009E7682">
        <w:rPr>
          <w:rFonts w:ascii="Times New Roman" w:hAnsi="Times New Roman"/>
          <w:sz w:val="26"/>
          <w:szCs w:val="26"/>
        </w:rPr>
        <w:t xml:space="preserve"> 2.1</w:t>
      </w:r>
      <w:r w:rsidR="00F42C24">
        <w:rPr>
          <w:rFonts w:ascii="Times New Roman" w:hAnsi="Times New Roman"/>
          <w:sz w:val="26"/>
          <w:szCs w:val="26"/>
        </w:rPr>
        <w:t>0</w:t>
      </w:r>
      <w:r w:rsidR="0068347A" w:rsidRPr="009E7682">
        <w:rPr>
          <w:rFonts w:ascii="Times New Roman" w:hAnsi="Times New Roman"/>
          <w:sz w:val="26"/>
          <w:szCs w:val="26"/>
        </w:rPr>
        <w:t>.1</w:t>
      </w:r>
      <w:r w:rsidR="00723A7A">
        <w:rPr>
          <w:rFonts w:ascii="Times New Roman" w:hAnsi="Times New Roman"/>
          <w:sz w:val="26"/>
          <w:szCs w:val="26"/>
        </w:rPr>
        <w:t>3</w:t>
      </w:r>
      <w:r w:rsidRPr="009E7682">
        <w:rPr>
          <w:rFonts w:ascii="Times New Roman" w:hAnsi="Times New Roman"/>
          <w:sz w:val="26"/>
          <w:szCs w:val="26"/>
        </w:rPr>
        <w:t xml:space="preserve"> настоящего Порядка;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проверяет на достоверность сведения, указанные в документах на конкурсный отбор, в том числе при выезде на место осуществления деятельности;</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определяет победителей конкурсного отбора;</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осуществляет между победителями конкурсного отбора распределение субсидии в порядке, установленном пункт</w:t>
      </w:r>
      <w:r w:rsidR="00B37D7F">
        <w:rPr>
          <w:rFonts w:ascii="Times New Roman" w:hAnsi="Times New Roman"/>
          <w:sz w:val="26"/>
          <w:szCs w:val="26"/>
        </w:rPr>
        <w:t>ами 2.10.14 и</w:t>
      </w:r>
      <w:r w:rsidR="0068347A" w:rsidRPr="009E7682">
        <w:rPr>
          <w:rFonts w:ascii="Times New Roman" w:hAnsi="Times New Roman"/>
          <w:sz w:val="26"/>
          <w:szCs w:val="26"/>
        </w:rPr>
        <w:t xml:space="preserve"> 2.1</w:t>
      </w:r>
      <w:r w:rsidR="00F42C24">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О дате и времени выезда к заявителю Комиссия уведомляет его не менее чем за 2 (два) рабочих дня до даты осуществления выезда.</w:t>
      </w:r>
      <w:r w:rsidR="001D24FD" w:rsidRPr="001D24FD">
        <w:rPr>
          <w:rFonts w:ascii="Times New Roman" w:hAnsi="Times New Roman" w:cs="Times New Roman"/>
          <w:sz w:val="26"/>
          <w:szCs w:val="26"/>
        </w:rPr>
        <w:t xml:space="preserve"> </w:t>
      </w:r>
      <w:r w:rsidR="001D24FD">
        <w:rPr>
          <w:rFonts w:ascii="Times New Roman" w:hAnsi="Times New Roman" w:cs="Times New Roman"/>
          <w:sz w:val="26"/>
          <w:szCs w:val="26"/>
        </w:rPr>
        <w:t>Д</w:t>
      </w:r>
      <w:r w:rsidR="001D24FD" w:rsidRPr="004962A9">
        <w:rPr>
          <w:rFonts w:ascii="Times New Roman" w:hAnsi="Times New Roman" w:cs="Times New Roman"/>
          <w:sz w:val="26"/>
          <w:szCs w:val="26"/>
        </w:rPr>
        <w:t>ата и время выезда определяется по согласованию с Заявителем</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0" w:name="_Ref500862365"/>
      <w:bookmarkStart w:id="21" w:name="sub_1504318"/>
      <w:r w:rsidRPr="009E7682">
        <w:rPr>
          <w:rFonts w:ascii="Times New Roman" w:hAnsi="Times New Roman"/>
          <w:sz w:val="26"/>
          <w:szCs w:val="26"/>
        </w:rPr>
        <w:t>В целях определения победителей конкурсного отбора Комиссия присваивает дополнительные баллы по следующим критериям:</w:t>
      </w:r>
      <w:bookmarkEnd w:id="20"/>
    </w:p>
    <w:bookmarkEnd w:id="21"/>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факт создания рабочих мест;</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факт реализации продукции (выполнения работ, оказания услуг)</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отнесение основного вида деятельности заявителя к обрабатывающей промышленности.</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При подтверждении каждой вышеуказанной позиции заявителю присваивается следующие баллы:</w:t>
      </w:r>
    </w:p>
    <w:p w:rsidR="00C554CD" w:rsidRPr="009E7682" w:rsidRDefault="00C554CD" w:rsidP="00915EB4">
      <w:pPr>
        <w:ind w:firstLine="709"/>
        <w:rPr>
          <w:rFonts w:ascii="Times New Roman" w:hAnsi="Times New Roman" w:cs="Times New Roman"/>
          <w:sz w:val="26"/>
          <w:szCs w:val="2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835"/>
        <w:gridCol w:w="4645"/>
        <w:gridCol w:w="1274"/>
      </w:tblGrid>
      <w:tr w:rsidR="00C554CD" w:rsidRPr="009E7682" w:rsidTr="00E167C4">
        <w:tc>
          <w:tcPr>
            <w:tcW w:w="567" w:type="dxa"/>
            <w:hideMark/>
          </w:tcPr>
          <w:p w:rsidR="00C554CD" w:rsidRPr="009E7682" w:rsidRDefault="00C554CD" w:rsidP="00C554CD">
            <w:pPr>
              <w:ind w:firstLine="0"/>
              <w:rPr>
                <w:rFonts w:ascii="Times New Roman" w:hAnsi="Times New Roman" w:cs="Times New Roman"/>
                <w:sz w:val="26"/>
                <w:szCs w:val="26"/>
              </w:rPr>
            </w:pPr>
            <w:r w:rsidRPr="009E7682">
              <w:rPr>
                <w:rFonts w:ascii="Times New Roman" w:hAnsi="Times New Roman" w:cs="Times New Roman"/>
                <w:sz w:val="26"/>
                <w:szCs w:val="26"/>
              </w:rPr>
              <w:t>№</w:t>
            </w:r>
          </w:p>
          <w:p w:rsidR="00C554CD" w:rsidRPr="009E7682" w:rsidRDefault="00C554CD" w:rsidP="00C554CD">
            <w:pPr>
              <w:ind w:firstLine="0"/>
              <w:rPr>
                <w:rFonts w:ascii="Times New Roman" w:hAnsi="Times New Roman" w:cs="Times New Roman"/>
                <w:sz w:val="26"/>
                <w:szCs w:val="26"/>
              </w:rPr>
            </w:pPr>
            <w:r w:rsidRPr="009E7682">
              <w:rPr>
                <w:rFonts w:ascii="Times New Roman" w:hAnsi="Times New Roman" w:cs="Times New Roman"/>
                <w:sz w:val="26"/>
                <w:szCs w:val="26"/>
              </w:rPr>
              <w:t>п/п</w:t>
            </w:r>
          </w:p>
        </w:tc>
        <w:tc>
          <w:tcPr>
            <w:tcW w:w="2835" w:type="dxa"/>
            <w:hideMark/>
          </w:tcPr>
          <w:p w:rsidR="00C554CD" w:rsidRPr="009E7682" w:rsidRDefault="00C554CD" w:rsidP="00AB2EB7">
            <w:pPr>
              <w:ind w:firstLine="0"/>
              <w:jc w:val="center"/>
              <w:rPr>
                <w:rFonts w:ascii="Times New Roman" w:hAnsi="Times New Roman" w:cs="Times New Roman"/>
                <w:sz w:val="26"/>
                <w:szCs w:val="26"/>
              </w:rPr>
            </w:pPr>
            <w:r w:rsidRPr="009E7682">
              <w:rPr>
                <w:rFonts w:ascii="Times New Roman" w:hAnsi="Times New Roman" w:cs="Times New Roman"/>
                <w:sz w:val="26"/>
                <w:szCs w:val="26"/>
              </w:rPr>
              <w:t>Наименование критерия</w:t>
            </w:r>
          </w:p>
        </w:tc>
        <w:tc>
          <w:tcPr>
            <w:tcW w:w="4645" w:type="dxa"/>
            <w:hideMark/>
          </w:tcPr>
          <w:p w:rsidR="00C554CD" w:rsidRPr="009E7682" w:rsidRDefault="00C554CD" w:rsidP="00D06E14">
            <w:pPr>
              <w:ind w:firstLine="169"/>
              <w:jc w:val="center"/>
              <w:rPr>
                <w:rFonts w:ascii="Times New Roman" w:hAnsi="Times New Roman" w:cs="Times New Roman"/>
                <w:sz w:val="26"/>
                <w:szCs w:val="26"/>
              </w:rPr>
            </w:pPr>
            <w:r w:rsidRPr="009E7682">
              <w:rPr>
                <w:rFonts w:ascii="Times New Roman" w:hAnsi="Times New Roman" w:cs="Times New Roman"/>
                <w:sz w:val="26"/>
                <w:szCs w:val="26"/>
              </w:rPr>
              <w:t>Диапазон значений</w:t>
            </w:r>
          </w:p>
        </w:tc>
        <w:tc>
          <w:tcPr>
            <w:tcW w:w="1274" w:type="dxa"/>
            <w:hideMark/>
          </w:tcPr>
          <w:p w:rsidR="00C554CD" w:rsidRPr="009E7682" w:rsidRDefault="00C554CD" w:rsidP="00D06E14">
            <w:pPr>
              <w:ind w:firstLine="0"/>
              <w:jc w:val="center"/>
              <w:rPr>
                <w:rFonts w:ascii="Times New Roman" w:hAnsi="Times New Roman" w:cs="Times New Roman"/>
                <w:sz w:val="26"/>
                <w:szCs w:val="26"/>
              </w:rPr>
            </w:pPr>
            <w:r w:rsidRPr="009E7682">
              <w:rPr>
                <w:rFonts w:ascii="Times New Roman" w:hAnsi="Times New Roman" w:cs="Times New Roman"/>
                <w:sz w:val="26"/>
                <w:szCs w:val="26"/>
              </w:rPr>
              <w:t>Балл</w:t>
            </w:r>
          </w:p>
        </w:tc>
      </w:tr>
      <w:tr w:rsidR="00C554CD" w:rsidRPr="009E7682" w:rsidTr="00E167C4">
        <w:tc>
          <w:tcPr>
            <w:tcW w:w="567" w:type="dxa"/>
            <w:vMerge w:val="restart"/>
            <w:hideMark/>
          </w:tcPr>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11.</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 </w:t>
            </w:r>
          </w:p>
        </w:tc>
        <w:tc>
          <w:tcPr>
            <w:tcW w:w="2835" w:type="dxa"/>
            <w:vMerge w:val="restart"/>
            <w:vAlign w:val="center"/>
            <w:hideMark/>
          </w:tcPr>
          <w:p w:rsidR="00C554CD" w:rsidRPr="009E7682" w:rsidRDefault="00C554CD" w:rsidP="00C554CD">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Факт создания рабочих мест </w:t>
            </w:r>
          </w:p>
        </w:tc>
        <w:tc>
          <w:tcPr>
            <w:tcW w:w="4645"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1-2</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2</w:t>
            </w:r>
          </w:p>
        </w:tc>
      </w:tr>
      <w:tr w:rsidR="00C554CD" w:rsidRPr="009E7682" w:rsidTr="00E167C4">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2835"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4645"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3-4</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3</w:t>
            </w:r>
          </w:p>
        </w:tc>
      </w:tr>
      <w:tr w:rsidR="00C554CD" w:rsidRPr="009E7682" w:rsidTr="00E167C4">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2835"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4645" w:type="dxa"/>
            <w:vAlign w:val="center"/>
            <w:hideMark/>
          </w:tcPr>
          <w:p w:rsidR="00C554CD" w:rsidRPr="009E7682" w:rsidRDefault="00C554CD" w:rsidP="00C554CD">
            <w:pPr>
              <w:ind w:firstLine="34"/>
              <w:jc w:val="center"/>
              <w:rPr>
                <w:rFonts w:ascii="Times New Roman" w:hAnsi="Times New Roman" w:cs="Times New Roman"/>
                <w:sz w:val="26"/>
                <w:szCs w:val="26"/>
              </w:rPr>
            </w:pPr>
            <w:r w:rsidRPr="009E7682">
              <w:rPr>
                <w:rFonts w:ascii="Times New Roman" w:hAnsi="Times New Roman" w:cs="Times New Roman"/>
                <w:sz w:val="26"/>
                <w:szCs w:val="26"/>
              </w:rPr>
              <w:t>5 и более</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5</w:t>
            </w:r>
          </w:p>
        </w:tc>
      </w:tr>
      <w:tr w:rsidR="00C554CD" w:rsidRPr="009E7682" w:rsidTr="00E167C4">
        <w:tc>
          <w:tcPr>
            <w:tcW w:w="567" w:type="dxa"/>
            <w:vMerge w:val="restart"/>
            <w:hideMark/>
          </w:tcPr>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22.</w:t>
            </w:r>
          </w:p>
        </w:tc>
        <w:tc>
          <w:tcPr>
            <w:tcW w:w="2835" w:type="dxa"/>
            <w:vMerge w:val="restart"/>
            <w:vAlign w:val="center"/>
          </w:tcPr>
          <w:p w:rsidR="00C554CD" w:rsidRPr="009E7682" w:rsidRDefault="00C554CD" w:rsidP="00C554CD">
            <w:pPr>
              <w:ind w:firstLine="0"/>
              <w:jc w:val="left"/>
              <w:rPr>
                <w:rFonts w:ascii="Times New Roman" w:hAnsi="Times New Roman" w:cs="Times New Roman"/>
                <w:sz w:val="26"/>
                <w:szCs w:val="26"/>
              </w:rPr>
            </w:pPr>
            <w:r w:rsidRPr="009E7682">
              <w:rPr>
                <w:rFonts w:ascii="Times New Roman" w:hAnsi="Times New Roman" w:cs="Times New Roman"/>
                <w:sz w:val="26"/>
                <w:szCs w:val="26"/>
              </w:rPr>
              <w:t xml:space="preserve">Факт реализации продукции (выполнения работ, </w:t>
            </w:r>
            <w:r w:rsidRPr="009E7682">
              <w:rPr>
                <w:rFonts w:ascii="Times New Roman" w:hAnsi="Times New Roman" w:cs="Times New Roman"/>
                <w:sz w:val="26"/>
                <w:szCs w:val="26"/>
              </w:rPr>
              <w:lastRenderedPageBreak/>
              <w:t>оказания услуг)</w:t>
            </w:r>
          </w:p>
          <w:p w:rsidR="00C554CD" w:rsidRPr="009E7682" w:rsidRDefault="00C554CD" w:rsidP="00C554CD">
            <w:pPr>
              <w:jc w:val="left"/>
              <w:rPr>
                <w:rFonts w:ascii="Times New Roman" w:hAnsi="Times New Roman" w:cs="Times New Roman"/>
                <w:sz w:val="26"/>
                <w:szCs w:val="26"/>
              </w:rPr>
            </w:pPr>
          </w:p>
        </w:tc>
        <w:tc>
          <w:tcPr>
            <w:tcW w:w="4645"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lastRenderedPageBreak/>
              <w:t>Факт реализации продукции (выполнения работ, оказания услуг) подтвержден документально</w:t>
            </w:r>
          </w:p>
        </w:tc>
        <w:tc>
          <w:tcPr>
            <w:tcW w:w="1274"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5</w:t>
            </w:r>
          </w:p>
        </w:tc>
      </w:tr>
      <w:tr w:rsidR="00C554CD" w:rsidRPr="009E7682" w:rsidTr="00E167C4">
        <w:trPr>
          <w:trHeight w:val="1012"/>
        </w:trPr>
        <w:tc>
          <w:tcPr>
            <w:tcW w:w="0" w:type="auto"/>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2835" w:type="dxa"/>
            <w:vMerge/>
            <w:vAlign w:val="center"/>
            <w:hideMark/>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4645" w:type="dxa"/>
            <w:vAlign w:val="center"/>
            <w:hideMark/>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Факт реализации продукции документально не подтвержден</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0</w:t>
            </w:r>
          </w:p>
          <w:p w:rsidR="00C554CD" w:rsidRPr="009E7682" w:rsidRDefault="00C554CD" w:rsidP="00C554CD">
            <w:pPr>
              <w:ind w:firstLine="0"/>
              <w:jc w:val="center"/>
              <w:rPr>
                <w:rFonts w:ascii="Times New Roman" w:hAnsi="Times New Roman" w:cs="Times New Roman"/>
                <w:sz w:val="26"/>
                <w:szCs w:val="26"/>
              </w:rPr>
            </w:pPr>
          </w:p>
        </w:tc>
      </w:tr>
      <w:tr w:rsidR="00C554CD" w:rsidRPr="009E7682" w:rsidTr="00E167C4">
        <w:trPr>
          <w:trHeight w:val="1012"/>
        </w:trPr>
        <w:tc>
          <w:tcPr>
            <w:tcW w:w="0" w:type="auto"/>
            <w:vMerge w:val="restart"/>
            <w:vAlign w:val="center"/>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lastRenderedPageBreak/>
              <w:t>3.</w:t>
            </w:r>
          </w:p>
        </w:tc>
        <w:tc>
          <w:tcPr>
            <w:tcW w:w="2835" w:type="dxa"/>
            <w:vMerge w:val="restart"/>
            <w:vAlign w:val="center"/>
          </w:tcPr>
          <w:p w:rsidR="00C554CD" w:rsidRPr="009E7682" w:rsidRDefault="00C554CD" w:rsidP="00C554CD">
            <w:pPr>
              <w:widowControl/>
              <w:autoSpaceDE/>
              <w:autoSpaceDN/>
              <w:adjustRightInd/>
              <w:ind w:firstLine="0"/>
              <w:rPr>
                <w:rFonts w:ascii="Times New Roman" w:hAnsi="Times New Roman" w:cs="Times New Roman"/>
                <w:sz w:val="26"/>
                <w:szCs w:val="26"/>
              </w:rPr>
            </w:pPr>
            <w:r w:rsidRPr="009E7682">
              <w:rPr>
                <w:rFonts w:ascii="Times New Roman" w:hAnsi="Times New Roman" w:cs="Times New Roman"/>
                <w:sz w:val="26"/>
                <w:szCs w:val="26"/>
              </w:rPr>
              <w:t>Факт отнесения основного вида экономической деятельности к обрабатывающей промышленности</w:t>
            </w:r>
          </w:p>
        </w:tc>
        <w:tc>
          <w:tcPr>
            <w:tcW w:w="4645"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Виды деятельности, не включенные в раздел «С» (за исключением кода 12) Общероссийского классификатора видов экономической деятельности (ОК 029-2014 (КДЕС Ред.2)</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0</w:t>
            </w:r>
          </w:p>
        </w:tc>
      </w:tr>
      <w:tr w:rsidR="00C554CD" w:rsidRPr="009E7682" w:rsidTr="00E167C4">
        <w:trPr>
          <w:trHeight w:val="699"/>
        </w:trPr>
        <w:tc>
          <w:tcPr>
            <w:tcW w:w="0" w:type="auto"/>
            <w:vMerge/>
            <w:vAlign w:val="center"/>
          </w:tcPr>
          <w:p w:rsidR="00C554CD" w:rsidRPr="009E7682" w:rsidRDefault="00C554CD" w:rsidP="00C554CD">
            <w:pPr>
              <w:widowControl/>
              <w:autoSpaceDE/>
              <w:autoSpaceDN/>
              <w:adjustRightInd/>
              <w:ind w:firstLine="0"/>
              <w:jc w:val="left"/>
              <w:rPr>
                <w:rFonts w:ascii="Times New Roman" w:hAnsi="Times New Roman" w:cs="Times New Roman"/>
                <w:sz w:val="26"/>
                <w:szCs w:val="26"/>
              </w:rPr>
            </w:pPr>
          </w:p>
        </w:tc>
        <w:tc>
          <w:tcPr>
            <w:tcW w:w="2835" w:type="dxa"/>
            <w:vMerge/>
            <w:vAlign w:val="center"/>
          </w:tcPr>
          <w:p w:rsidR="00C554CD" w:rsidRPr="009E7682" w:rsidRDefault="00C554CD" w:rsidP="00C554CD">
            <w:pPr>
              <w:widowControl/>
              <w:autoSpaceDE/>
              <w:autoSpaceDN/>
              <w:adjustRightInd/>
              <w:ind w:firstLine="0"/>
              <w:rPr>
                <w:rFonts w:ascii="Times New Roman" w:hAnsi="Times New Roman" w:cs="Times New Roman"/>
                <w:sz w:val="26"/>
                <w:szCs w:val="26"/>
              </w:rPr>
            </w:pPr>
          </w:p>
        </w:tc>
        <w:tc>
          <w:tcPr>
            <w:tcW w:w="4645"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Виды деятельности, включенные в раздел «С» (за исключением кода 12) Общероссийского классификатора видов экономической деятельности (ОК 029-2014 (КДЕС Ред.2)</w:t>
            </w:r>
          </w:p>
        </w:tc>
        <w:tc>
          <w:tcPr>
            <w:tcW w:w="1274" w:type="dxa"/>
            <w:vAlign w:val="center"/>
          </w:tcPr>
          <w:p w:rsidR="00C554CD" w:rsidRPr="009E7682" w:rsidRDefault="00C554CD" w:rsidP="00C554CD">
            <w:pPr>
              <w:ind w:firstLine="0"/>
              <w:jc w:val="center"/>
              <w:rPr>
                <w:rFonts w:ascii="Times New Roman" w:hAnsi="Times New Roman" w:cs="Times New Roman"/>
                <w:sz w:val="26"/>
                <w:szCs w:val="26"/>
              </w:rPr>
            </w:pPr>
            <w:r w:rsidRPr="009E7682">
              <w:rPr>
                <w:rFonts w:ascii="Times New Roman" w:hAnsi="Times New Roman" w:cs="Times New Roman"/>
                <w:sz w:val="26"/>
                <w:szCs w:val="26"/>
              </w:rPr>
              <w:t>5</w:t>
            </w:r>
          </w:p>
        </w:tc>
      </w:tr>
    </w:tbl>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2" w:name="_Ref501015688"/>
      <w:r w:rsidRPr="009E7682">
        <w:rPr>
          <w:rFonts w:ascii="Times New Roman" w:hAnsi="Times New Roman"/>
          <w:sz w:val="26"/>
          <w:szCs w:val="26"/>
        </w:rPr>
        <w:t>По результатам суммирования присвоенных конкурсным заявкам в соответствии с пунктом</w:t>
      </w:r>
      <w:r w:rsidR="0068347A" w:rsidRPr="009E7682">
        <w:rPr>
          <w:rFonts w:ascii="Times New Roman" w:hAnsi="Times New Roman"/>
          <w:sz w:val="26"/>
          <w:szCs w:val="26"/>
        </w:rPr>
        <w:t xml:space="preserve"> 2.1</w:t>
      </w:r>
      <w:r w:rsidR="00DB0DC0">
        <w:rPr>
          <w:rFonts w:ascii="Times New Roman" w:hAnsi="Times New Roman"/>
          <w:sz w:val="26"/>
          <w:szCs w:val="26"/>
        </w:rPr>
        <w:t>0</w:t>
      </w:r>
      <w:r w:rsidR="0068347A" w:rsidRPr="009E7682">
        <w:rPr>
          <w:rFonts w:ascii="Times New Roman" w:hAnsi="Times New Roman"/>
          <w:sz w:val="26"/>
          <w:szCs w:val="26"/>
        </w:rPr>
        <w:t>.1</w:t>
      </w:r>
      <w:r w:rsidR="00723A7A">
        <w:rPr>
          <w:rFonts w:ascii="Times New Roman" w:hAnsi="Times New Roman"/>
          <w:sz w:val="26"/>
          <w:szCs w:val="26"/>
        </w:rPr>
        <w:t>3</w:t>
      </w:r>
      <w:r w:rsidRPr="009E7682">
        <w:rPr>
          <w:rFonts w:ascii="Times New Roman" w:hAnsi="Times New Roman"/>
          <w:sz w:val="26"/>
          <w:szCs w:val="26"/>
        </w:rPr>
        <w:t xml:space="preserve"> настоящего Порядка баллов Комиссией составляется рейтинг заявителей путем присвоения каждому заявителю порядкового номера в порядке убывания итоговых значений присвоенных конкурсным заявкам баллов. Первый порядковый номер присваивается заявителю, конкурсная заявка которого набрала наибольшее количество баллов. </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Заявителям, конкурсные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заявителю, конкурсная заявка которого получена </w:t>
      </w:r>
      <w:r w:rsidR="00D06E14" w:rsidRPr="009E7682">
        <w:rPr>
          <w:rFonts w:ascii="Times New Roman" w:hAnsi="Times New Roman"/>
          <w:sz w:val="26"/>
          <w:szCs w:val="26"/>
        </w:rPr>
        <w:t>Отделом</w:t>
      </w:r>
      <w:r w:rsidRPr="009E7682">
        <w:rPr>
          <w:rFonts w:ascii="Times New Roman" w:hAnsi="Times New Roman"/>
          <w:sz w:val="26"/>
          <w:szCs w:val="26"/>
        </w:rPr>
        <w:t xml:space="preserve"> ранее.</w:t>
      </w:r>
    </w:p>
    <w:p w:rsidR="00C554CD" w:rsidRPr="009E7682" w:rsidRDefault="00C554CD" w:rsidP="007B5754">
      <w:pPr>
        <w:pStyle w:val="affff1"/>
        <w:ind w:left="0" w:firstLine="709"/>
        <w:jc w:val="both"/>
        <w:rPr>
          <w:rFonts w:ascii="Times New Roman" w:hAnsi="Times New Roman"/>
          <w:sz w:val="26"/>
          <w:szCs w:val="26"/>
        </w:rPr>
      </w:pPr>
      <w:r w:rsidRPr="009E7682">
        <w:rPr>
          <w:rFonts w:ascii="Times New Roman" w:hAnsi="Times New Roman"/>
          <w:sz w:val="26"/>
          <w:szCs w:val="26"/>
        </w:rPr>
        <w:t>Рекомендуемый размер субсидии определяется на основании рейтинга в соответствии с пунктом</w:t>
      </w:r>
      <w:r w:rsidR="0068347A" w:rsidRPr="009E7682">
        <w:rPr>
          <w:rFonts w:ascii="Times New Roman" w:hAnsi="Times New Roman"/>
          <w:sz w:val="26"/>
          <w:szCs w:val="26"/>
        </w:rPr>
        <w:t xml:space="preserve"> 2.1</w:t>
      </w:r>
      <w:r w:rsidR="00DB0DC0">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По результатам проведения второго этапа конкурсного отбора Комиссия принимает решения об определении победителей конкурсного отбора, осуществляет между победителями конкурсного отбора распределение субсидии в порядке, установленном </w:t>
      </w:r>
      <w:hyperlink w:anchor="sub_150441" w:history="1">
        <w:r w:rsidRPr="009E7682">
          <w:rPr>
            <w:rFonts w:ascii="Times New Roman" w:hAnsi="Times New Roman"/>
            <w:sz w:val="26"/>
            <w:szCs w:val="26"/>
          </w:rPr>
          <w:t>пунктами</w:t>
        </w:r>
      </w:hyperlink>
      <w:r w:rsidR="002F4666" w:rsidRPr="009E7682">
        <w:rPr>
          <w:rFonts w:ascii="Times New Roman" w:hAnsi="Times New Roman"/>
          <w:sz w:val="26"/>
          <w:szCs w:val="26"/>
        </w:rPr>
        <w:t xml:space="preserve"> 2.1</w:t>
      </w:r>
      <w:r w:rsidR="00DB0DC0">
        <w:rPr>
          <w:rFonts w:ascii="Times New Roman" w:hAnsi="Times New Roman"/>
          <w:sz w:val="26"/>
          <w:szCs w:val="26"/>
        </w:rPr>
        <w:t>0</w:t>
      </w:r>
      <w:r w:rsidR="002F4666" w:rsidRPr="009E7682">
        <w:rPr>
          <w:rFonts w:ascii="Times New Roman" w:hAnsi="Times New Roman"/>
          <w:sz w:val="26"/>
          <w:szCs w:val="26"/>
        </w:rPr>
        <w:t>.1</w:t>
      </w:r>
      <w:r w:rsidR="001D24FD">
        <w:rPr>
          <w:rFonts w:ascii="Times New Roman" w:hAnsi="Times New Roman"/>
          <w:sz w:val="26"/>
          <w:szCs w:val="26"/>
        </w:rPr>
        <w:t>4</w:t>
      </w:r>
      <w:r w:rsidRPr="009E7682">
        <w:rPr>
          <w:rFonts w:ascii="Times New Roman" w:hAnsi="Times New Roman"/>
          <w:sz w:val="26"/>
          <w:szCs w:val="26"/>
        </w:rPr>
        <w:t>,</w:t>
      </w:r>
      <w:r w:rsidR="0068347A" w:rsidRPr="009E7682">
        <w:rPr>
          <w:rFonts w:ascii="Times New Roman" w:hAnsi="Times New Roman"/>
          <w:sz w:val="26"/>
          <w:szCs w:val="26"/>
        </w:rPr>
        <w:t xml:space="preserve"> 2.1</w:t>
      </w:r>
      <w:r w:rsidR="00DB0DC0">
        <w:rPr>
          <w:rFonts w:ascii="Times New Roman" w:hAnsi="Times New Roman"/>
          <w:sz w:val="26"/>
          <w:szCs w:val="26"/>
        </w:rPr>
        <w:t>1</w:t>
      </w:r>
      <w:r w:rsidR="0068347A" w:rsidRPr="009E7682">
        <w:rPr>
          <w:rFonts w:ascii="Times New Roman" w:hAnsi="Times New Roman"/>
          <w:sz w:val="26"/>
          <w:szCs w:val="26"/>
        </w:rPr>
        <w:t>.1</w:t>
      </w:r>
      <w:r w:rsidRPr="009E7682">
        <w:rPr>
          <w:rFonts w:ascii="Times New Roman" w:hAnsi="Times New Roman"/>
          <w:sz w:val="26"/>
          <w:szCs w:val="26"/>
        </w:rPr>
        <w:t xml:space="preserve"> настоящего Порядка, или рекомендует отказать в предоставлении субсидии заявителю.</w:t>
      </w:r>
      <w:bookmarkEnd w:id="22"/>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3" w:name="sub_1504315"/>
      <w:r w:rsidRPr="009E7682">
        <w:rPr>
          <w:rFonts w:ascii="Times New Roman" w:hAnsi="Times New Roman"/>
          <w:sz w:val="26"/>
          <w:szCs w:val="26"/>
        </w:rPr>
        <w:t>Комиссия принимает решение о признании заявителя победителем конкурсного отбора и определяет ему рекомендуемый размер субсидии в соответствии с пунктом</w:t>
      </w:r>
      <w:r w:rsidR="00C50D26" w:rsidRPr="009E7682">
        <w:rPr>
          <w:rFonts w:ascii="Times New Roman" w:hAnsi="Times New Roman"/>
          <w:sz w:val="26"/>
          <w:szCs w:val="26"/>
        </w:rPr>
        <w:t xml:space="preserve"> 2.1</w:t>
      </w:r>
      <w:r w:rsidR="00DB0DC0">
        <w:rPr>
          <w:rFonts w:ascii="Times New Roman" w:hAnsi="Times New Roman"/>
          <w:sz w:val="26"/>
          <w:szCs w:val="26"/>
        </w:rPr>
        <w:t>1</w:t>
      </w:r>
      <w:r w:rsidR="00C50D26" w:rsidRPr="009E7682">
        <w:rPr>
          <w:rFonts w:ascii="Times New Roman" w:hAnsi="Times New Roman"/>
          <w:sz w:val="26"/>
          <w:szCs w:val="26"/>
        </w:rPr>
        <w:t>.1</w:t>
      </w:r>
      <w:r w:rsidRPr="009E7682">
        <w:rPr>
          <w:rFonts w:ascii="Times New Roman" w:hAnsi="Times New Roman"/>
          <w:sz w:val="26"/>
          <w:szCs w:val="26"/>
        </w:rPr>
        <w:t xml:space="preserve"> настоящего Порядка в случае, если одновременно:</w:t>
      </w:r>
    </w:p>
    <w:bookmarkEnd w:id="23"/>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Приложение 4 соответствует требованиям абзаца пятого пункта</w:t>
      </w:r>
      <w:r w:rsidR="00C50D26" w:rsidRPr="009E7682">
        <w:rPr>
          <w:rFonts w:ascii="Times New Roman" w:hAnsi="Times New Roman"/>
          <w:sz w:val="26"/>
          <w:szCs w:val="26"/>
        </w:rPr>
        <w:t xml:space="preserve"> 2.</w:t>
      </w:r>
      <w:r w:rsidR="00DB0DC0">
        <w:rPr>
          <w:rFonts w:ascii="Times New Roman" w:hAnsi="Times New Roman"/>
          <w:sz w:val="26"/>
          <w:szCs w:val="26"/>
        </w:rPr>
        <w:t>9</w:t>
      </w:r>
      <w:r w:rsidR="00C50D26" w:rsidRPr="009E7682">
        <w:rPr>
          <w:rFonts w:ascii="Times New Roman" w:hAnsi="Times New Roman"/>
          <w:sz w:val="26"/>
          <w:szCs w:val="26"/>
        </w:rPr>
        <w:t>.4</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Комиссией не выявлены факты предоставления заявителем недостоверных сведений и (или) документов в составе конкурсной заявки, поданной на конкурсный отбор.</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 выявлены факты нарушений пункта </w:t>
      </w:r>
      <w:fldSimple w:instr=" REF _Ref500861868 \r \h  \* MERGEFORMAT ">
        <w:r w:rsidR="00700290" w:rsidRPr="00700290">
          <w:rPr>
            <w:rFonts w:ascii="Times New Roman" w:hAnsi="Times New Roman"/>
            <w:sz w:val="26"/>
            <w:szCs w:val="26"/>
          </w:rPr>
          <w:t>2.1</w:t>
        </w:r>
      </w:fldSimple>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4" w:name="_Ref501015646"/>
      <w:r w:rsidRPr="009E7682">
        <w:rPr>
          <w:rFonts w:ascii="Times New Roman" w:hAnsi="Times New Roman"/>
          <w:sz w:val="26"/>
          <w:szCs w:val="26"/>
        </w:rPr>
        <w:t xml:space="preserve">Комиссия рекомендует </w:t>
      </w:r>
      <w:r w:rsidR="00FE2907" w:rsidRPr="009E7682">
        <w:rPr>
          <w:rFonts w:ascii="Times New Roman" w:hAnsi="Times New Roman"/>
          <w:sz w:val="26"/>
          <w:szCs w:val="26"/>
        </w:rPr>
        <w:t>Администрации</w:t>
      </w:r>
      <w:r w:rsidRPr="009E7682">
        <w:rPr>
          <w:rFonts w:ascii="Times New Roman" w:hAnsi="Times New Roman"/>
          <w:sz w:val="26"/>
          <w:szCs w:val="26"/>
        </w:rPr>
        <w:t xml:space="preserve"> отказать заявителю в предоставлении субсидии при наличии хотя бы одного из следующих оснований:</w:t>
      </w:r>
      <w:bookmarkEnd w:id="24"/>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несоответствие представленных заявителем документов требованиям, установленным в пунктах</w:t>
      </w:r>
      <w:r w:rsidR="00C50D26" w:rsidRPr="009E7682">
        <w:rPr>
          <w:rFonts w:ascii="Times New Roman" w:hAnsi="Times New Roman"/>
          <w:sz w:val="26"/>
          <w:szCs w:val="26"/>
        </w:rPr>
        <w:t xml:space="preserve"> 2.</w:t>
      </w:r>
      <w:r w:rsidR="00DB0DC0">
        <w:rPr>
          <w:rFonts w:ascii="Times New Roman" w:hAnsi="Times New Roman"/>
          <w:sz w:val="26"/>
          <w:szCs w:val="26"/>
        </w:rPr>
        <w:t>9</w:t>
      </w:r>
      <w:r w:rsidR="00C50D26" w:rsidRPr="009E7682">
        <w:rPr>
          <w:rFonts w:ascii="Times New Roman" w:hAnsi="Times New Roman"/>
          <w:sz w:val="26"/>
          <w:szCs w:val="26"/>
        </w:rPr>
        <w:t>.1</w:t>
      </w:r>
      <w:r w:rsidRPr="009E7682">
        <w:rPr>
          <w:rFonts w:ascii="Times New Roman" w:hAnsi="Times New Roman"/>
          <w:sz w:val="26"/>
          <w:szCs w:val="26"/>
        </w:rPr>
        <w:t xml:space="preserve">, </w:t>
      </w:r>
      <w:r w:rsidR="00C50D26" w:rsidRPr="009E7682">
        <w:rPr>
          <w:rFonts w:ascii="Times New Roman" w:hAnsi="Times New Roman"/>
          <w:sz w:val="26"/>
          <w:szCs w:val="26"/>
        </w:rPr>
        <w:t>2.</w:t>
      </w:r>
      <w:r w:rsidR="00DB0DC0">
        <w:rPr>
          <w:rFonts w:ascii="Times New Roman" w:hAnsi="Times New Roman"/>
          <w:sz w:val="26"/>
          <w:szCs w:val="26"/>
        </w:rPr>
        <w:t>9</w:t>
      </w:r>
      <w:r w:rsidR="00C50D26" w:rsidRPr="009E7682">
        <w:rPr>
          <w:rFonts w:ascii="Times New Roman" w:hAnsi="Times New Roman"/>
          <w:sz w:val="26"/>
          <w:szCs w:val="26"/>
        </w:rPr>
        <w:t>.4</w:t>
      </w:r>
      <w:r w:rsidRPr="009E7682">
        <w:rPr>
          <w:rFonts w:ascii="Times New Roman" w:hAnsi="Times New Roman"/>
          <w:sz w:val="26"/>
          <w:szCs w:val="26"/>
        </w:rPr>
        <w:t xml:space="preserve"> настоящего Порядка, или непредставление (предоставление не в полном объеме) указанных документов;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Комиссией выявлены факты предоставления заявителем недостоверных сведений и (или) документов в составе конкурсной заявки, поданной на </w:t>
      </w:r>
      <w:r w:rsidRPr="009E7682">
        <w:rPr>
          <w:rFonts w:ascii="Times New Roman" w:hAnsi="Times New Roman"/>
          <w:sz w:val="26"/>
          <w:szCs w:val="26"/>
        </w:rPr>
        <w:lastRenderedPageBreak/>
        <w:t>конкурсный отбор;</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несоответствие заявителя условиям, установленным в подпунктах 1 – </w:t>
      </w:r>
      <w:r w:rsidR="001D24FD">
        <w:rPr>
          <w:rFonts w:ascii="Times New Roman" w:hAnsi="Times New Roman"/>
          <w:sz w:val="26"/>
          <w:szCs w:val="26"/>
        </w:rPr>
        <w:t>4</w:t>
      </w:r>
      <w:r w:rsidRPr="009E7682">
        <w:rPr>
          <w:rFonts w:ascii="Times New Roman" w:hAnsi="Times New Roman"/>
          <w:sz w:val="26"/>
          <w:szCs w:val="26"/>
        </w:rPr>
        <w:t xml:space="preserve"> пункта </w:t>
      </w:r>
      <w:fldSimple w:instr=" REF _Ref500861868 \r \h  \* MERGEFORMAT ">
        <w:r w:rsidR="00700290" w:rsidRPr="00700290">
          <w:rPr>
            <w:rFonts w:ascii="Times New Roman" w:hAnsi="Times New Roman"/>
            <w:sz w:val="26"/>
            <w:szCs w:val="26"/>
          </w:rPr>
          <w:t>2.1</w:t>
        </w:r>
      </w:fldSimple>
      <w:r w:rsidRPr="009E7682">
        <w:rPr>
          <w:rFonts w:ascii="Times New Roman" w:hAnsi="Times New Roman"/>
          <w:sz w:val="26"/>
          <w:szCs w:val="26"/>
        </w:rPr>
        <w:t xml:space="preserve">, пунктах -  </w:t>
      </w:r>
      <w:fldSimple w:instr=" REF _Ref501011909 \r \h  \* MERGEFORMAT ">
        <w:r w:rsidR="00700290" w:rsidRPr="00700290">
          <w:rPr>
            <w:rFonts w:ascii="Times New Roman" w:hAnsi="Times New Roman"/>
            <w:sz w:val="26"/>
            <w:szCs w:val="26"/>
          </w:rPr>
          <w:t>2.4</w:t>
        </w:r>
      </w:fldSimple>
      <w:r w:rsidRPr="009E7682">
        <w:rPr>
          <w:rFonts w:ascii="Times New Roman" w:hAnsi="Times New Roman"/>
          <w:sz w:val="26"/>
          <w:szCs w:val="26"/>
        </w:rPr>
        <w:t xml:space="preserve">  и </w:t>
      </w:r>
      <w:fldSimple w:instr=" REF _Ref500862150 \r \h  \* MERGEFORMAT ">
        <w:r w:rsidR="00700290" w:rsidRPr="00700290">
          <w:rPr>
            <w:rFonts w:ascii="Times New Roman" w:hAnsi="Times New Roman"/>
            <w:sz w:val="26"/>
            <w:szCs w:val="26"/>
          </w:rPr>
          <w:t>2.5</w:t>
        </w:r>
      </w:fldSimple>
      <w:r w:rsidRPr="009E7682">
        <w:rPr>
          <w:rFonts w:ascii="Times New Roman" w:hAnsi="Times New Roman"/>
          <w:sz w:val="26"/>
          <w:szCs w:val="26"/>
        </w:rPr>
        <w:t xml:space="preserve"> настоящего Порядка;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отказ заявителя в допуске членов Комиссии в помещение (помещения) заявителя, отсутствие представителя заявителя в помещении во время выезда;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недостаточности утвержденных лимитов бюджетных обязательств для предоставления субсидии в порядке, установленном пунктом</w:t>
      </w:r>
      <w:r w:rsidR="00FB14E3" w:rsidRPr="009E7682">
        <w:rPr>
          <w:rFonts w:ascii="Times New Roman" w:hAnsi="Times New Roman"/>
          <w:sz w:val="26"/>
          <w:szCs w:val="26"/>
        </w:rPr>
        <w:t xml:space="preserve"> 2.1</w:t>
      </w:r>
      <w:r w:rsidR="00DB0DC0">
        <w:rPr>
          <w:rFonts w:ascii="Times New Roman" w:hAnsi="Times New Roman"/>
          <w:sz w:val="26"/>
          <w:szCs w:val="26"/>
        </w:rPr>
        <w:t>1</w:t>
      </w:r>
      <w:r w:rsidR="00FB14E3" w:rsidRPr="009E7682">
        <w:rPr>
          <w:rFonts w:ascii="Times New Roman" w:hAnsi="Times New Roman"/>
          <w:sz w:val="26"/>
          <w:szCs w:val="26"/>
        </w:rPr>
        <w:t>.1</w:t>
      </w:r>
      <w:r w:rsidRPr="009E7682">
        <w:rPr>
          <w:rFonts w:ascii="Times New Roman" w:hAnsi="Times New Roman"/>
          <w:sz w:val="26"/>
          <w:szCs w:val="26"/>
        </w:rPr>
        <w:t xml:space="preserve"> настоящего Порядка;</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w:t>
      </w:r>
    </w:p>
    <w:p w:rsidR="00C554CD" w:rsidRPr="009E7682" w:rsidRDefault="00C554CD" w:rsidP="007B575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 </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5" w:name="sub_1504317"/>
      <w:r w:rsidRPr="009E7682">
        <w:rPr>
          <w:rFonts w:ascii="Times New Roman" w:hAnsi="Times New Roman"/>
          <w:sz w:val="26"/>
          <w:szCs w:val="26"/>
        </w:rPr>
        <w:t>В случае если Комиссия рекомендует отказать в предоставлении заявителю субсидии по указанным в пункте</w:t>
      </w:r>
      <w:r w:rsidR="00FB14E3" w:rsidRPr="009E7682">
        <w:rPr>
          <w:rFonts w:ascii="Times New Roman" w:hAnsi="Times New Roman"/>
          <w:sz w:val="26"/>
          <w:szCs w:val="26"/>
        </w:rPr>
        <w:t xml:space="preserve"> 2.1</w:t>
      </w:r>
      <w:r w:rsidR="00DB0DC0">
        <w:rPr>
          <w:rFonts w:ascii="Times New Roman" w:hAnsi="Times New Roman"/>
          <w:sz w:val="26"/>
          <w:szCs w:val="26"/>
        </w:rPr>
        <w:t>0</w:t>
      </w:r>
      <w:r w:rsidR="00FB14E3" w:rsidRPr="009E7682">
        <w:rPr>
          <w:rFonts w:ascii="Times New Roman" w:hAnsi="Times New Roman"/>
          <w:sz w:val="26"/>
          <w:szCs w:val="26"/>
        </w:rPr>
        <w:t>.1</w:t>
      </w:r>
      <w:r w:rsidR="00723A7A">
        <w:rPr>
          <w:rFonts w:ascii="Times New Roman" w:hAnsi="Times New Roman"/>
          <w:sz w:val="26"/>
          <w:szCs w:val="26"/>
        </w:rPr>
        <w:t>8</w:t>
      </w:r>
      <w:r w:rsidR="001D24FD" w:rsidRPr="001D24FD">
        <w:rPr>
          <w:rFonts w:ascii="Times New Roman" w:hAnsi="Times New Roman"/>
          <w:sz w:val="26"/>
          <w:szCs w:val="26"/>
        </w:rPr>
        <w:t xml:space="preserve"> </w:t>
      </w:r>
      <w:r w:rsidR="001D24FD" w:rsidRPr="009E7682">
        <w:rPr>
          <w:rFonts w:ascii="Times New Roman" w:hAnsi="Times New Roman"/>
          <w:sz w:val="26"/>
          <w:szCs w:val="26"/>
        </w:rPr>
        <w:t>настоящего Порядка</w:t>
      </w:r>
      <w:r w:rsidRPr="009E7682">
        <w:rPr>
          <w:rFonts w:ascii="Times New Roman" w:hAnsi="Times New Roman"/>
          <w:sz w:val="26"/>
          <w:szCs w:val="26"/>
        </w:rPr>
        <w:t xml:space="preserve"> основаниям, </w:t>
      </w:r>
      <w:r w:rsidR="00FE2907" w:rsidRPr="009E7682">
        <w:rPr>
          <w:rFonts w:ascii="Times New Roman" w:hAnsi="Times New Roman"/>
          <w:sz w:val="26"/>
          <w:szCs w:val="26"/>
        </w:rPr>
        <w:t>Администрация</w:t>
      </w:r>
      <w:r w:rsidRPr="009E7682">
        <w:rPr>
          <w:rFonts w:ascii="Times New Roman" w:hAnsi="Times New Roman"/>
          <w:sz w:val="26"/>
          <w:szCs w:val="26"/>
        </w:rPr>
        <w:t xml:space="preserve"> принимает решение об отказе заявителю в предоставлении субсидии. Конкурсная заявка при этом возврату не подлежит.</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6" w:name="_Ref501019835"/>
      <w:bookmarkEnd w:id="25"/>
      <w:r w:rsidRPr="009E7682">
        <w:rPr>
          <w:rFonts w:ascii="Times New Roman" w:hAnsi="Times New Roman"/>
          <w:sz w:val="26"/>
          <w:szCs w:val="26"/>
        </w:rPr>
        <w:t>Решения Комиссии, указанные в пункте</w:t>
      </w:r>
      <w:r w:rsidR="0002656E">
        <w:rPr>
          <w:rFonts w:ascii="Times New Roman" w:hAnsi="Times New Roman"/>
          <w:sz w:val="26"/>
          <w:szCs w:val="26"/>
        </w:rPr>
        <w:t xml:space="preserve"> 2.10.1</w:t>
      </w:r>
      <w:r w:rsidR="001D24FD">
        <w:rPr>
          <w:rFonts w:ascii="Times New Roman" w:hAnsi="Times New Roman"/>
          <w:sz w:val="26"/>
          <w:szCs w:val="26"/>
        </w:rPr>
        <w:t>6</w:t>
      </w:r>
      <w:r w:rsidRPr="009E7682">
        <w:rPr>
          <w:rFonts w:ascii="Times New Roman" w:hAnsi="Times New Roman"/>
          <w:sz w:val="26"/>
          <w:szCs w:val="26"/>
        </w:rPr>
        <w:t xml:space="preserve"> настоящего Порядка, в том числе информация о полном распределении утвержденных лимитов бюджетных обязательств, отражаются в протоколе заседания Комиссии, который оформляется не позднее одного рабочего дня, следующего за днем проведения заседания Комиссии.</w:t>
      </w:r>
      <w:bookmarkEnd w:id="26"/>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Протокол Комиссии об определении победителей конкурсного отбора и распределении субсидии подлежит опубликованию </w:t>
      </w:r>
      <w:r w:rsidR="00D06E14"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30" w:history="1">
        <w:r w:rsidR="00D06E14" w:rsidRPr="009E7682">
          <w:rPr>
            <w:rFonts w:ascii="Times New Roman" w:hAnsi="Times New Roman"/>
            <w:sz w:val="26"/>
            <w:szCs w:val="26"/>
          </w:rPr>
          <w:t>www.novotroitsk.orb.ru</w:t>
        </w:r>
      </w:hyperlink>
      <w:r w:rsidR="00D06E14" w:rsidRPr="009E7682">
        <w:rPr>
          <w:rFonts w:ascii="Times New Roman" w:hAnsi="Times New Roman"/>
          <w:sz w:val="26"/>
          <w:szCs w:val="26"/>
        </w:rPr>
        <w:t xml:space="preserve"> в сети «Интернет» </w:t>
      </w:r>
      <w:r w:rsidRPr="009E7682">
        <w:rPr>
          <w:rFonts w:ascii="Times New Roman" w:hAnsi="Times New Roman" w:cs="Times New Roman"/>
          <w:sz w:val="26"/>
          <w:szCs w:val="26"/>
        </w:rPr>
        <w:t xml:space="preserve">не позднее </w:t>
      </w:r>
      <w:r w:rsidR="003F77B3" w:rsidRPr="009E7682">
        <w:rPr>
          <w:rFonts w:ascii="Times New Roman" w:hAnsi="Times New Roman" w:cs="Times New Roman"/>
          <w:sz w:val="26"/>
          <w:szCs w:val="26"/>
        </w:rPr>
        <w:t>3</w:t>
      </w:r>
      <w:r w:rsidRPr="009E7682">
        <w:rPr>
          <w:rFonts w:ascii="Times New Roman" w:hAnsi="Times New Roman" w:cs="Times New Roman"/>
          <w:sz w:val="26"/>
          <w:szCs w:val="26"/>
        </w:rPr>
        <w:t xml:space="preserve"> (</w:t>
      </w:r>
      <w:r w:rsidR="003F77B3" w:rsidRPr="009E7682">
        <w:rPr>
          <w:rFonts w:ascii="Times New Roman" w:hAnsi="Times New Roman" w:cs="Times New Roman"/>
          <w:sz w:val="26"/>
          <w:szCs w:val="26"/>
        </w:rPr>
        <w:t>третьего</w:t>
      </w:r>
      <w:r w:rsidRPr="009E7682">
        <w:rPr>
          <w:rFonts w:ascii="Times New Roman" w:hAnsi="Times New Roman" w:cs="Times New Roman"/>
          <w:sz w:val="26"/>
          <w:szCs w:val="26"/>
        </w:rPr>
        <w:t>) рабочего дня, следующего за днем подписания протокола.</w:t>
      </w:r>
    </w:p>
    <w:p w:rsidR="00C554CD" w:rsidRPr="009E7682" w:rsidRDefault="00E1127B" w:rsidP="00C554CD">
      <w:pPr>
        <w:rPr>
          <w:rFonts w:ascii="Times New Roman" w:hAnsi="Times New Roman" w:cs="Times New Roman"/>
          <w:sz w:val="26"/>
          <w:szCs w:val="26"/>
        </w:rPr>
      </w:pPr>
      <w:r w:rsidRPr="009E7682">
        <w:rPr>
          <w:rFonts w:ascii="Times New Roman" w:hAnsi="Times New Roman" w:cs="Times New Roman"/>
          <w:sz w:val="26"/>
          <w:szCs w:val="26"/>
        </w:rPr>
        <w:t>Отдел</w:t>
      </w:r>
      <w:r w:rsidR="00C554CD" w:rsidRPr="009E7682">
        <w:rPr>
          <w:rFonts w:ascii="Times New Roman" w:hAnsi="Times New Roman" w:cs="Times New Roman"/>
          <w:sz w:val="26"/>
          <w:szCs w:val="26"/>
        </w:rPr>
        <w:t xml:space="preserve"> уведомляет заявителей способом и по адресу, указанным в заявлении, о принятых в отношении них решениях Комиссии не позднее </w:t>
      </w:r>
      <w:r w:rsidR="003F77B3" w:rsidRPr="009E7682">
        <w:rPr>
          <w:rFonts w:ascii="Times New Roman" w:hAnsi="Times New Roman" w:cs="Times New Roman"/>
          <w:sz w:val="26"/>
          <w:szCs w:val="26"/>
        </w:rPr>
        <w:t>5</w:t>
      </w:r>
      <w:r w:rsidR="00C554CD" w:rsidRPr="009E7682">
        <w:rPr>
          <w:rFonts w:ascii="Times New Roman" w:hAnsi="Times New Roman" w:cs="Times New Roman"/>
          <w:sz w:val="26"/>
          <w:szCs w:val="26"/>
        </w:rPr>
        <w:t xml:space="preserve"> (</w:t>
      </w:r>
      <w:r w:rsidR="003F77B3" w:rsidRPr="009E7682">
        <w:rPr>
          <w:rFonts w:ascii="Times New Roman" w:hAnsi="Times New Roman" w:cs="Times New Roman"/>
          <w:sz w:val="26"/>
          <w:szCs w:val="26"/>
        </w:rPr>
        <w:t>пяти</w:t>
      </w:r>
      <w:r w:rsidR="00C554CD" w:rsidRPr="009E7682">
        <w:rPr>
          <w:rFonts w:ascii="Times New Roman" w:hAnsi="Times New Roman" w:cs="Times New Roman"/>
          <w:sz w:val="26"/>
          <w:szCs w:val="26"/>
        </w:rPr>
        <w:t>) рабочих дней со дня подписания протокола заседания Комиссии.</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В случае если установлены факты недостоверности сведений, содержащихся в документах, представленных заявителем, а также выявлены нарушения соблюдения условий, указанных в пунктах </w:t>
      </w:r>
      <w:fldSimple w:instr=" REF _Ref500861868 \r \h  \* MERGEFORMAT ">
        <w:r w:rsidR="00700290" w:rsidRPr="00700290">
          <w:rPr>
            <w:rFonts w:ascii="Times New Roman" w:hAnsi="Times New Roman"/>
            <w:sz w:val="26"/>
            <w:szCs w:val="26"/>
          </w:rPr>
          <w:t>2.1</w:t>
        </w:r>
      </w:fldSimple>
      <w:r w:rsidRPr="009E7682">
        <w:rPr>
          <w:rFonts w:ascii="Times New Roman" w:hAnsi="Times New Roman"/>
          <w:sz w:val="26"/>
          <w:szCs w:val="26"/>
        </w:rPr>
        <w:t xml:space="preserve">, </w:t>
      </w:r>
      <w:r w:rsidR="00FB14E3" w:rsidRPr="009E7682">
        <w:rPr>
          <w:rFonts w:ascii="Times New Roman" w:hAnsi="Times New Roman"/>
          <w:sz w:val="26"/>
          <w:szCs w:val="26"/>
        </w:rPr>
        <w:t>2.</w:t>
      </w:r>
      <w:r w:rsidR="00DB0DC0">
        <w:rPr>
          <w:rFonts w:ascii="Times New Roman" w:hAnsi="Times New Roman"/>
          <w:sz w:val="26"/>
          <w:szCs w:val="26"/>
        </w:rPr>
        <w:t>9</w:t>
      </w:r>
      <w:r w:rsidR="00FB14E3" w:rsidRPr="009E7682">
        <w:rPr>
          <w:rFonts w:ascii="Times New Roman" w:hAnsi="Times New Roman"/>
          <w:sz w:val="26"/>
          <w:szCs w:val="26"/>
        </w:rPr>
        <w:t>.1</w:t>
      </w:r>
      <w:r w:rsidRPr="009E7682">
        <w:rPr>
          <w:rFonts w:ascii="Times New Roman" w:hAnsi="Times New Roman"/>
          <w:sz w:val="26"/>
          <w:szCs w:val="26"/>
        </w:rPr>
        <w:t xml:space="preserve">, </w:t>
      </w:r>
      <w:r w:rsidR="00FB14E3" w:rsidRPr="009E7682">
        <w:rPr>
          <w:rFonts w:ascii="Times New Roman" w:hAnsi="Times New Roman"/>
          <w:sz w:val="26"/>
          <w:szCs w:val="26"/>
        </w:rPr>
        <w:t>2.</w:t>
      </w:r>
      <w:r w:rsidR="00DB0DC0">
        <w:rPr>
          <w:rFonts w:ascii="Times New Roman" w:hAnsi="Times New Roman"/>
          <w:sz w:val="26"/>
          <w:szCs w:val="26"/>
        </w:rPr>
        <w:t>9</w:t>
      </w:r>
      <w:r w:rsidR="00FB14E3" w:rsidRPr="009E7682">
        <w:rPr>
          <w:rFonts w:ascii="Times New Roman" w:hAnsi="Times New Roman"/>
          <w:sz w:val="26"/>
          <w:szCs w:val="26"/>
        </w:rPr>
        <w:t>.4</w:t>
      </w:r>
      <w:r w:rsidRPr="009E7682">
        <w:rPr>
          <w:rFonts w:ascii="Times New Roman" w:hAnsi="Times New Roman"/>
          <w:sz w:val="26"/>
          <w:szCs w:val="26"/>
        </w:rPr>
        <w:t>, Комиссия вправе отстранить такого заявителя от участия в конкурсе на любом этапе его проведения.</w:t>
      </w:r>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Протокол об отстранении заявителя от участия в конкурсе подлежит размещению </w:t>
      </w:r>
      <w:r w:rsidR="00E1127B" w:rsidRPr="009E7682">
        <w:rPr>
          <w:rFonts w:ascii="Times New Roman" w:hAnsi="Times New Roman"/>
          <w:sz w:val="26"/>
          <w:szCs w:val="26"/>
        </w:rPr>
        <w:t xml:space="preserve">на официальном сайте администрации муниципального образования город Новотроицк </w:t>
      </w:r>
      <w:hyperlink r:id="rId31" w:history="1">
        <w:r w:rsidR="00E1127B" w:rsidRPr="009E7682">
          <w:rPr>
            <w:rFonts w:ascii="Times New Roman" w:hAnsi="Times New Roman"/>
            <w:sz w:val="26"/>
            <w:szCs w:val="26"/>
          </w:rPr>
          <w:t>www.novotroitsk.orb.ru</w:t>
        </w:r>
      </w:hyperlink>
      <w:r w:rsidR="00E1127B" w:rsidRPr="009E7682">
        <w:rPr>
          <w:rFonts w:ascii="Times New Roman" w:hAnsi="Times New Roman"/>
          <w:sz w:val="26"/>
          <w:szCs w:val="26"/>
        </w:rPr>
        <w:t xml:space="preserve"> в сети «Интернет» </w:t>
      </w:r>
      <w:r w:rsidRPr="009E7682">
        <w:rPr>
          <w:rFonts w:ascii="Times New Roman" w:hAnsi="Times New Roman" w:cs="Times New Roman"/>
          <w:sz w:val="26"/>
          <w:szCs w:val="26"/>
        </w:rPr>
        <w:t>в срок не позднее</w:t>
      </w:r>
      <w:r w:rsidR="003F77B3" w:rsidRPr="009E7682">
        <w:rPr>
          <w:rFonts w:ascii="Times New Roman" w:hAnsi="Times New Roman" w:cs="Times New Roman"/>
          <w:sz w:val="26"/>
          <w:szCs w:val="26"/>
        </w:rPr>
        <w:t xml:space="preserve"> трех</w:t>
      </w:r>
      <w:r w:rsidRPr="009E7682">
        <w:rPr>
          <w:rFonts w:ascii="Times New Roman" w:hAnsi="Times New Roman" w:cs="Times New Roman"/>
          <w:sz w:val="26"/>
          <w:szCs w:val="26"/>
        </w:rPr>
        <w:t xml:space="preserve"> рабоч</w:t>
      </w:r>
      <w:r w:rsidR="003F77B3" w:rsidRPr="009E7682">
        <w:rPr>
          <w:rFonts w:ascii="Times New Roman" w:hAnsi="Times New Roman" w:cs="Times New Roman"/>
          <w:sz w:val="26"/>
          <w:szCs w:val="26"/>
        </w:rPr>
        <w:t>их дней</w:t>
      </w:r>
      <w:r w:rsidRPr="009E7682">
        <w:rPr>
          <w:rFonts w:ascii="Times New Roman" w:hAnsi="Times New Roman" w:cs="Times New Roman"/>
          <w:sz w:val="26"/>
          <w:szCs w:val="26"/>
        </w:rPr>
        <w:t>, следующего за днем принятия такого решения. При этом в протоколе указываются установленные факты нарушений и (или) недостоверных сведений.</w:t>
      </w:r>
    </w:p>
    <w:p w:rsidR="00C554CD" w:rsidRPr="009E7682" w:rsidRDefault="00C554CD"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Расчет размера субсидии и целевые показатели результативности предоставления субсидии.</w:t>
      </w:r>
    </w:p>
    <w:p w:rsidR="00C554CD" w:rsidRPr="009E7682" w:rsidRDefault="00C554CD"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7" w:name="_Ref501012212"/>
      <w:r w:rsidRPr="009E7682">
        <w:rPr>
          <w:rFonts w:ascii="Times New Roman" w:hAnsi="Times New Roman"/>
          <w:sz w:val="26"/>
          <w:szCs w:val="26"/>
        </w:rPr>
        <w:t xml:space="preserve">Субсидия предоставляется победителю конкурсного отбора - получателю субсидии на цели, указанные в пункте </w:t>
      </w:r>
      <w:fldSimple w:instr=" REF _Ref500861909 \r \h  \* MERGEFORMAT ">
        <w:r w:rsidR="00700290" w:rsidRPr="00700290">
          <w:rPr>
            <w:rFonts w:ascii="Times New Roman" w:hAnsi="Times New Roman"/>
            <w:sz w:val="26"/>
            <w:szCs w:val="26"/>
          </w:rPr>
          <w:t>1.5</w:t>
        </w:r>
      </w:fldSimple>
      <w:r w:rsidRPr="009E7682">
        <w:rPr>
          <w:rFonts w:ascii="Times New Roman" w:hAnsi="Times New Roman"/>
          <w:sz w:val="26"/>
          <w:szCs w:val="26"/>
        </w:rPr>
        <w:t xml:space="preserve"> настоящего Порядка, в </w:t>
      </w:r>
      <w:r w:rsidRPr="009E7682">
        <w:rPr>
          <w:rFonts w:ascii="Times New Roman" w:hAnsi="Times New Roman"/>
          <w:sz w:val="26"/>
          <w:szCs w:val="26"/>
        </w:rPr>
        <w:lastRenderedPageBreak/>
        <w:t xml:space="preserve">пределах утвержденных лимитов бюджетных обязательств, но не более </w:t>
      </w:r>
      <w:r w:rsidR="00C44AA1">
        <w:rPr>
          <w:rFonts w:ascii="Times New Roman" w:hAnsi="Times New Roman"/>
          <w:sz w:val="26"/>
          <w:szCs w:val="26"/>
        </w:rPr>
        <w:t>4</w:t>
      </w:r>
      <w:r w:rsidR="00462B47" w:rsidRPr="009E7682">
        <w:rPr>
          <w:rFonts w:ascii="Times New Roman" w:hAnsi="Times New Roman"/>
          <w:sz w:val="26"/>
          <w:szCs w:val="26"/>
        </w:rPr>
        <w:t> 000 0</w:t>
      </w:r>
      <w:r w:rsidRPr="009E7682">
        <w:rPr>
          <w:rFonts w:ascii="Times New Roman" w:hAnsi="Times New Roman"/>
          <w:sz w:val="26"/>
          <w:szCs w:val="26"/>
        </w:rPr>
        <w:t>00</w:t>
      </w:r>
      <w:r w:rsidR="00462B47" w:rsidRPr="009E7682">
        <w:rPr>
          <w:rFonts w:ascii="Times New Roman" w:hAnsi="Times New Roman"/>
          <w:sz w:val="26"/>
          <w:szCs w:val="26"/>
        </w:rPr>
        <w:t>, 00</w:t>
      </w:r>
      <w:r w:rsidRPr="009E7682">
        <w:rPr>
          <w:rFonts w:ascii="Times New Roman" w:hAnsi="Times New Roman"/>
          <w:sz w:val="26"/>
          <w:szCs w:val="26"/>
        </w:rPr>
        <w:t xml:space="preserve"> (</w:t>
      </w:r>
      <w:r w:rsidR="00C44AA1">
        <w:rPr>
          <w:rFonts w:ascii="Times New Roman" w:hAnsi="Times New Roman"/>
          <w:sz w:val="26"/>
          <w:szCs w:val="26"/>
        </w:rPr>
        <w:t>четыре</w:t>
      </w:r>
      <w:r w:rsidR="00462B47" w:rsidRPr="009E7682">
        <w:rPr>
          <w:rFonts w:ascii="Times New Roman" w:hAnsi="Times New Roman"/>
          <w:sz w:val="26"/>
          <w:szCs w:val="26"/>
        </w:rPr>
        <w:t xml:space="preserve"> миллион</w:t>
      </w:r>
      <w:r w:rsidR="00162CDE">
        <w:rPr>
          <w:rFonts w:ascii="Times New Roman" w:hAnsi="Times New Roman"/>
          <w:sz w:val="26"/>
          <w:szCs w:val="26"/>
        </w:rPr>
        <w:t>а</w:t>
      </w:r>
      <w:r w:rsidRPr="009E7682">
        <w:rPr>
          <w:rFonts w:ascii="Times New Roman" w:hAnsi="Times New Roman"/>
          <w:sz w:val="26"/>
          <w:szCs w:val="26"/>
        </w:rPr>
        <w:t>) рублей.</w:t>
      </w:r>
      <w:bookmarkEnd w:id="27"/>
    </w:p>
    <w:p w:rsidR="00C554CD" w:rsidRPr="009E7682" w:rsidRDefault="00C554CD" w:rsidP="00C554CD">
      <w:pPr>
        <w:rPr>
          <w:rFonts w:ascii="Times New Roman" w:hAnsi="Times New Roman" w:cs="Times New Roman"/>
          <w:sz w:val="26"/>
          <w:szCs w:val="26"/>
        </w:rPr>
      </w:pPr>
      <w:r w:rsidRPr="009E7682">
        <w:rPr>
          <w:rFonts w:ascii="Times New Roman" w:hAnsi="Times New Roman" w:cs="Times New Roman"/>
          <w:sz w:val="26"/>
          <w:szCs w:val="26"/>
        </w:rPr>
        <w:t xml:space="preserve">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При этом в решении Комиссии, указанном в пункте </w:t>
      </w:r>
      <w:r w:rsidR="002F4666" w:rsidRPr="009E7682">
        <w:rPr>
          <w:rFonts w:ascii="Times New Roman" w:hAnsi="Times New Roman" w:cs="Times New Roman"/>
          <w:sz w:val="26"/>
          <w:szCs w:val="26"/>
        </w:rPr>
        <w:t>2.1</w:t>
      </w:r>
      <w:r w:rsidR="00DB0DC0">
        <w:rPr>
          <w:rFonts w:ascii="Times New Roman" w:hAnsi="Times New Roman" w:cs="Times New Roman"/>
          <w:sz w:val="26"/>
          <w:szCs w:val="26"/>
        </w:rPr>
        <w:t>0</w:t>
      </w:r>
      <w:r w:rsidR="002F4666" w:rsidRPr="009E7682">
        <w:rPr>
          <w:rFonts w:ascii="Times New Roman" w:hAnsi="Times New Roman" w:cs="Times New Roman"/>
          <w:sz w:val="26"/>
          <w:szCs w:val="26"/>
        </w:rPr>
        <w:t>.</w:t>
      </w:r>
      <w:r w:rsidR="001D24FD">
        <w:rPr>
          <w:rFonts w:ascii="Times New Roman" w:hAnsi="Times New Roman" w:cs="Times New Roman"/>
          <w:sz w:val="26"/>
          <w:szCs w:val="26"/>
        </w:rPr>
        <w:t>20</w:t>
      </w:r>
      <w:r w:rsidRPr="009E7682">
        <w:rPr>
          <w:rFonts w:ascii="Times New Roman" w:hAnsi="Times New Roman" w:cs="Times New Roman"/>
          <w:sz w:val="26"/>
          <w:szCs w:val="26"/>
        </w:rPr>
        <w:t xml:space="preserve"> настоящего Порядка, и в Соглашении о предоставлении субсидии указывается о возможности выплат оставшейся суммы субсидии в случае увеличения лимитов бюджетных обязательств в текущем финансовом году. Выплата оставшейся суммы осуществляется  в течение 1 месяца, следующего за месяцем поступления средств из бюджетов вышестоящего уровня, при условии заключения дополнительного соглашения к Соглашению о предоставлении субсидии.</w:t>
      </w:r>
    </w:p>
    <w:p w:rsidR="00C554CD" w:rsidRPr="009E7682" w:rsidRDefault="00171415" w:rsidP="007B575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8" w:name="_Ref500862074"/>
      <w:r w:rsidRPr="009E7682">
        <w:rPr>
          <w:rFonts w:ascii="Times New Roman" w:hAnsi="Times New Roman"/>
          <w:sz w:val="26"/>
          <w:szCs w:val="26"/>
        </w:rPr>
        <w:t xml:space="preserve"> </w:t>
      </w:r>
      <w:r w:rsidR="00C554CD" w:rsidRPr="009E7682">
        <w:rPr>
          <w:rFonts w:ascii="Times New Roman" w:hAnsi="Times New Roman"/>
          <w:sz w:val="26"/>
          <w:szCs w:val="26"/>
        </w:rPr>
        <w:t>Целевыми показателями результативности предоставления субсидии являются:</w:t>
      </w:r>
      <w:bookmarkEnd w:id="28"/>
    </w:p>
    <w:p w:rsidR="008A079C" w:rsidRPr="008A079C" w:rsidRDefault="008A079C" w:rsidP="008A079C">
      <w:pPr>
        <w:pStyle w:val="affff1"/>
        <w:tabs>
          <w:tab w:val="left" w:pos="0"/>
        </w:tabs>
        <w:spacing w:after="0" w:line="240" w:lineRule="auto"/>
        <w:ind w:left="0" w:firstLine="709"/>
        <w:jc w:val="both"/>
        <w:rPr>
          <w:rFonts w:ascii="Times New Roman" w:hAnsi="Times New Roman"/>
          <w:sz w:val="26"/>
          <w:szCs w:val="26"/>
        </w:rPr>
      </w:pPr>
      <w:r w:rsidRPr="008A079C">
        <w:rPr>
          <w:rFonts w:ascii="Times New Roman" w:hAnsi="Times New Roman"/>
          <w:sz w:val="26"/>
          <w:szCs w:val="26"/>
        </w:rPr>
        <w:t>1) количество вновь созданных рабочих мест в году получения поддержки (без внешних совместителей) субъектами малого и среднего предпринимательства, получившими поддержку, включая вновь зарегистрированных индивидуальных предпринимателей (определяется согласно таблице 1 пункта 2.7 «Численность и заработная плата персонала» в приложении 4 к настоящему Порядку, но не менее одного рабочего места);</w:t>
      </w:r>
    </w:p>
    <w:p w:rsidR="008A079C" w:rsidRPr="008A079C" w:rsidRDefault="008A079C" w:rsidP="008A079C">
      <w:pPr>
        <w:pStyle w:val="affff1"/>
        <w:tabs>
          <w:tab w:val="left" w:pos="709"/>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2) прирост среднесписочной численности работников</w:t>
      </w:r>
      <w:r w:rsidRPr="008A079C">
        <w:rPr>
          <w:rStyle w:val="affffc"/>
          <w:rFonts w:ascii="Times New Roman" w:hAnsi="Times New Roman"/>
          <w:sz w:val="26"/>
          <w:szCs w:val="26"/>
        </w:rPr>
        <w:footnoteReference w:id="2"/>
      </w:r>
      <w:r w:rsidRPr="008A079C">
        <w:rPr>
          <w:rFonts w:ascii="Times New Roman" w:hAnsi="Times New Roman"/>
          <w:sz w:val="26"/>
          <w:szCs w:val="26"/>
        </w:rPr>
        <w:t xml:space="preserve"> (без внешних совместителей), занятых у субъектов малого и среднего предпринимательства, получивших поддержку</w:t>
      </w:r>
      <w:r w:rsidRPr="008A079C">
        <w:rPr>
          <w:rStyle w:val="affffc"/>
          <w:rFonts w:ascii="Times New Roman" w:hAnsi="Times New Roman"/>
          <w:sz w:val="26"/>
          <w:szCs w:val="26"/>
        </w:rPr>
        <w:footnoteReference w:id="3"/>
      </w:r>
      <w:r w:rsidRPr="008A079C">
        <w:rPr>
          <w:rFonts w:ascii="Times New Roman" w:hAnsi="Times New Roman"/>
          <w:sz w:val="26"/>
          <w:szCs w:val="26"/>
        </w:rPr>
        <w:t>.</w:t>
      </w:r>
    </w:p>
    <w:p w:rsidR="008A079C" w:rsidRPr="008A079C" w:rsidRDefault="008A079C" w:rsidP="008A079C">
      <w:pPr>
        <w:pStyle w:val="affff1"/>
        <w:tabs>
          <w:tab w:val="left" w:pos="709"/>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Расчетное значение показателя определяется по формуле:</w:t>
      </w:r>
    </w:p>
    <w:p w:rsidR="008A079C" w:rsidRPr="008A079C" w:rsidRDefault="008A079C" w:rsidP="008A079C">
      <w:pPr>
        <w:pStyle w:val="affff1"/>
        <w:tabs>
          <w:tab w:val="left" w:pos="709"/>
        </w:tabs>
        <w:spacing w:after="0" w:line="240" w:lineRule="auto"/>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jc w:val="center"/>
        <w:rPr>
          <w:rFonts w:ascii="Times New Roman" w:hAnsi="Times New Roman"/>
          <w:sz w:val="26"/>
          <w:szCs w:val="26"/>
        </w:rPr>
      </w:pPr>
      <w:r w:rsidRPr="008A079C">
        <w:rPr>
          <w:rFonts w:ascii="Times New Roman" w:hAnsi="Times New Roman"/>
          <w:sz w:val="26"/>
          <w:szCs w:val="26"/>
        </w:rPr>
        <w:t>ПРсчр=(СЧР1/СЧР2)*100-100, где:</w:t>
      </w:r>
    </w:p>
    <w:p w:rsidR="008A079C" w:rsidRPr="008A079C" w:rsidRDefault="008A079C" w:rsidP="008A079C">
      <w:pPr>
        <w:pStyle w:val="affff1"/>
        <w:tabs>
          <w:tab w:val="left" w:pos="0"/>
        </w:tabs>
        <w:spacing w:after="0" w:line="240" w:lineRule="auto"/>
        <w:ind w:left="0" w:firstLine="709"/>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firstLine="709"/>
        <w:jc w:val="both"/>
        <w:rPr>
          <w:rFonts w:ascii="Times New Roman" w:hAnsi="Times New Roman"/>
          <w:sz w:val="26"/>
          <w:szCs w:val="26"/>
        </w:rPr>
      </w:pPr>
      <w:r w:rsidRPr="008A079C">
        <w:rPr>
          <w:rFonts w:ascii="Times New Roman" w:hAnsi="Times New Roman"/>
          <w:sz w:val="26"/>
          <w:szCs w:val="26"/>
        </w:rPr>
        <w:t>ПРсчр -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p w:rsidR="008A079C" w:rsidRPr="008A079C" w:rsidRDefault="008A079C" w:rsidP="008A079C">
      <w:pPr>
        <w:pStyle w:val="affff1"/>
        <w:tabs>
          <w:tab w:val="left" w:pos="0"/>
        </w:tabs>
        <w:spacing w:after="0" w:line="240" w:lineRule="auto"/>
        <w:ind w:left="0" w:firstLine="709"/>
        <w:jc w:val="both"/>
        <w:rPr>
          <w:rFonts w:ascii="Times New Roman" w:hAnsi="Times New Roman"/>
          <w:sz w:val="26"/>
          <w:szCs w:val="26"/>
        </w:rPr>
      </w:pPr>
      <w:r w:rsidRPr="008A079C">
        <w:rPr>
          <w:rFonts w:ascii="Times New Roman" w:hAnsi="Times New Roman"/>
          <w:sz w:val="26"/>
          <w:szCs w:val="26"/>
        </w:rPr>
        <w:t>СЧР1 - среднесписочная численность работников (без внешних совместителей), занятых у субъектов малого и среднего предпринимательства, получивших поддержку, за год получения субсидии;</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СЧР2 - среднесписочная численность работников (без внешних совместителей), занятых у субъектов малого и среднего предпринимательства, получивших поддержку, за год, предшествующий году подачи конкурсной заявки. </w:t>
      </w:r>
      <w:r w:rsidRPr="008A079C">
        <w:rPr>
          <w:rFonts w:ascii="Times New Roman" w:hAnsi="Times New Roman"/>
          <w:sz w:val="26"/>
          <w:szCs w:val="26"/>
        </w:rPr>
        <w:lastRenderedPageBreak/>
        <w:t xml:space="preserve">Данные для расчета - согласно таблице 1 пункта 2.7 «Численность и заработная плата персонала» в приложении </w:t>
      </w:r>
      <w:r>
        <w:rPr>
          <w:rFonts w:ascii="Times New Roman" w:hAnsi="Times New Roman"/>
          <w:sz w:val="26"/>
          <w:szCs w:val="26"/>
        </w:rPr>
        <w:t>4</w:t>
      </w:r>
      <w:r w:rsidRPr="008A079C">
        <w:rPr>
          <w:rFonts w:ascii="Times New Roman" w:hAnsi="Times New Roman"/>
          <w:sz w:val="26"/>
          <w:szCs w:val="26"/>
        </w:rPr>
        <w:t xml:space="preserve"> к настоящему Порядку).</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Значение данного показателя не может быть менее 1%;</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3) увеличение оборота субъектов малого и среднего предпринимательства, получивших поддержку.</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Расчетное значение показателя определяется по формуле: </w:t>
      </w:r>
    </w:p>
    <w:p w:rsidR="00D217E8" w:rsidRPr="008A079C" w:rsidRDefault="00D217E8" w:rsidP="008A079C">
      <w:pPr>
        <w:pStyle w:val="affff1"/>
        <w:tabs>
          <w:tab w:val="left" w:pos="0"/>
        </w:tabs>
        <w:spacing w:after="0" w:line="240" w:lineRule="auto"/>
        <w:ind w:left="0" w:firstLine="720"/>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VΔ = ViΔ / VjΔ *100-100</w:t>
      </w:r>
    </w:p>
    <w:p w:rsidR="008A079C" w:rsidRPr="00790184" w:rsidRDefault="008A079C" w:rsidP="008A079C">
      <w:pPr>
        <w:pStyle w:val="affff1"/>
        <w:tabs>
          <w:tab w:val="left" w:pos="0"/>
        </w:tabs>
        <w:spacing w:after="0" w:line="240" w:lineRule="auto"/>
        <w:ind w:left="0" w:firstLine="720"/>
        <w:jc w:val="both"/>
        <w:rPr>
          <w:rFonts w:ascii="Times New Roman" w:hAnsi="Times New Roman"/>
          <w:sz w:val="26"/>
          <w:szCs w:val="26"/>
          <w:lang w:val="en-US"/>
        </w:rPr>
      </w:pPr>
      <w:r w:rsidRPr="008A079C">
        <w:rPr>
          <w:rFonts w:ascii="Times New Roman" w:hAnsi="Times New Roman"/>
          <w:sz w:val="26"/>
          <w:szCs w:val="26"/>
          <w:lang w:val="en-US"/>
        </w:rPr>
        <w:t>Vi</w:t>
      </w:r>
      <w:r w:rsidRPr="008A079C">
        <w:rPr>
          <w:rFonts w:ascii="Times New Roman" w:hAnsi="Times New Roman"/>
          <w:sz w:val="26"/>
          <w:szCs w:val="26"/>
        </w:rPr>
        <w:t>Δ</w:t>
      </w:r>
      <w:r w:rsidRPr="00790184">
        <w:rPr>
          <w:rFonts w:ascii="Times New Roman" w:hAnsi="Times New Roman"/>
          <w:sz w:val="26"/>
          <w:szCs w:val="26"/>
          <w:lang w:val="en-US"/>
        </w:rPr>
        <w:t xml:space="preserve">= </w:t>
      </w:r>
      <w:r w:rsidRPr="008A079C">
        <w:rPr>
          <w:rFonts w:ascii="Times New Roman" w:hAnsi="Times New Roman"/>
          <w:sz w:val="26"/>
          <w:szCs w:val="26"/>
          <w:lang w:val="en-US"/>
        </w:rPr>
        <w:t>Vi</w:t>
      </w:r>
      <w:r w:rsidRPr="00790184">
        <w:rPr>
          <w:rFonts w:ascii="Times New Roman" w:hAnsi="Times New Roman"/>
          <w:sz w:val="26"/>
          <w:szCs w:val="26"/>
          <w:lang w:val="en-US"/>
        </w:rPr>
        <w:t>/((</w:t>
      </w:r>
      <w:r w:rsidRPr="008A079C">
        <w:rPr>
          <w:rFonts w:ascii="Times New Roman" w:hAnsi="Times New Roman"/>
          <w:sz w:val="26"/>
          <w:szCs w:val="26"/>
          <w:lang w:val="en-US"/>
        </w:rPr>
        <w:t>Ii</w:t>
      </w:r>
      <w:r w:rsidRPr="00790184">
        <w:rPr>
          <w:rFonts w:ascii="Times New Roman" w:hAnsi="Times New Roman"/>
          <w:sz w:val="26"/>
          <w:szCs w:val="26"/>
          <w:lang w:val="en-US"/>
        </w:rPr>
        <w:t>/100)* (</w:t>
      </w:r>
      <w:r w:rsidRPr="008A079C">
        <w:rPr>
          <w:rFonts w:ascii="Times New Roman" w:hAnsi="Times New Roman"/>
          <w:sz w:val="26"/>
          <w:szCs w:val="26"/>
          <w:lang w:val="en-US"/>
        </w:rPr>
        <w:t>Ii</w:t>
      </w:r>
      <w:r w:rsidRPr="00790184">
        <w:rPr>
          <w:rFonts w:ascii="Times New Roman" w:hAnsi="Times New Roman"/>
          <w:sz w:val="26"/>
          <w:szCs w:val="26"/>
          <w:lang w:val="en-US"/>
        </w:rPr>
        <w:t>-1/100)* (</w:t>
      </w:r>
      <w:r w:rsidRPr="008A079C">
        <w:rPr>
          <w:rFonts w:ascii="Times New Roman" w:hAnsi="Times New Roman"/>
          <w:sz w:val="26"/>
          <w:szCs w:val="26"/>
          <w:lang w:val="en-US"/>
        </w:rPr>
        <w:t>Ii</w:t>
      </w:r>
      <w:r w:rsidRPr="00790184">
        <w:rPr>
          <w:rFonts w:ascii="Times New Roman" w:hAnsi="Times New Roman"/>
          <w:sz w:val="26"/>
          <w:szCs w:val="26"/>
          <w:lang w:val="en-US"/>
        </w:rPr>
        <w:t>-2/100))</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lang w:val="en-US"/>
        </w:rPr>
        <w:t>VjΔ</w:t>
      </w:r>
      <w:r w:rsidRPr="008A079C">
        <w:rPr>
          <w:rFonts w:ascii="Times New Roman" w:hAnsi="Times New Roman"/>
          <w:sz w:val="26"/>
          <w:szCs w:val="26"/>
        </w:rPr>
        <w:t xml:space="preserve">= </w:t>
      </w:r>
      <w:r w:rsidRPr="008A079C">
        <w:rPr>
          <w:rFonts w:ascii="Times New Roman" w:hAnsi="Times New Roman"/>
          <w:sz w:val="26"/>
          <w:szCs w:val="26"/>
          <w:lang w:val="en-US"/>
        </w:rPr>
        <w:t>Vj</w:t>
      </w:r>
      <w:r w:rsidRPr="008A079C">
        <w:rPr>
          <w:rFonts w:ascii="Times New Roman" w:hAnsi="Times New Roman"/>
          <w:sz w:val="26"/>
          <w:szCs w:val="26"/>
        </w:rPr>
        <w:t>/((</w:t>
      </w:r>
      <w:r w:rsidRPr="008A079C">
        <w:rPr>
          <w:rFonts w:ascii="Times New Roman" w:hAnsi="Times New Roman"/>
          <w:sz w:val="26"/>
          <w:szCs w:val="26"/>
          <w:lang w:val="en-US"/>
        </w:rPr>
        <w:t>Ii</w:t>
      </w:r>
      <w:r w:rsidRPr="008A079C">
        <w:rPr>
          <w:rFonts w:ascii="Times New Roman" w:hAnsi="Times New Roman"/>
          <w:sz w:val="26"/>
          <w:szCs w:val="26"/>
        </w:rPr>
        <w:t>-1/100)* (</w:t>
      </w:r>
      <w:r w:rsidRPr="008A079C">
        <w:rPr>
          <w:rFonts w:ascii="Times New Roman" w:hAnsi="Times New Roman"/>
          <w:sz w:val="26"/>
          <w:szCs w:val="26"/>
          <w:lang w:val="en-US"/>
        </w:rPr>
        <w:t>Ii</w:t>
      </w:r>
      <w:r w:rsidRPr="008A079C">
        <w:rPr>
          <w:rFonts w:ascii="Times New Roman" w:hAnsi="Times New Roman"/>
          <w:sz w:val="26"/>
          <w:szCs w:val="26"/>
        </w:rPr>
        <w:t>-2/100))* (</w:t>
      </w:r>
      <w:r w:rsidRPr="008A079C">
        <w:rPr>
          <w:rFonts w:ascii="Times New Roman" w:hAnsi="Times New Roman"/>
          <w:sz w:val="26"/>
          <w:szCs w:val="26"/>
          <w:lang w:val="en-US"/>
        </w:rPr>
        <w:t>Ii</w:t>
      </w:r>
      <w:r w:rsidRPr="008A079C">
        <w:rPr>
          <w:rFonts w:ascii="Times New Roman" w:hAnsi="Times New Roman"/>
          <w:sz w:val="26"/>
          <w:szCs w:val="26"/>
        </w:rPr>
        <w:t>-3/100)),       где</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VΔ - увеличение оборота субъектов малого и среднего предпринимательства, получивших поддержку, </w:t>
      </w:r>
      <w:r w:rsidR="00A0635C">
        <w:rPr>
          <w:rFonts w:ascii="Times New Roman" w:hAnsi="Times New Roman"/>
          <w:sz w:val="26"/>
          <w:szCs w:val="26"/>
        </w:rPr>
        <w:t>в процентах к предыдущему году;</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ViΔ – оборот (выручка) в постоянных ценах за год, в котором получена субсидия, рублей;</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VjΔ - оборот (выручка) в постоянных ценах за год, предшествующий году получения субсидии, рублей;</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Vi - оборот (выручка) в текущих ценах за год, в котором получена субсидия, рублей;</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Vj - оборот (выручка) за год, предшествующий году получения субсидии в ценах года, предшествующего году получения субсидии, рублей;</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Ii - индекс потребительских цен на товары и услуги </w:t>
      </w:r>
      <w:r w:rsidR="002773A3">
        <w:rPr>
          <w:rFonts w:ascii="Times New Roman" w:hAnsi="Times New Roman"/>
          <w:sz w:val="26"/>
          <w:szCs w:val="26"/>
        </w:rPr>
        <w:t>Оренбургской</w:t>
      </w:r>
      <w:r w:rsidRPr="008A079C">
        <w:rPr>
          <w:rFonts w:ascii="Times New Roman" w:hAnsi="Times New Roman"/>
          <w:sz w:val="26"/>
          <w:szCs w:val="26"/>
        </w:rPr>
        <w:t xml:space="preserve"> области</w:t>
      </w:r>
      <w:r w:rsidRPr="008A079C">
        <w:rPr>
          <w:rStyle w:val="affffc"/>
          <w:rFonts w:ascii="Times New Roman" w:hAnsi="Times New Roman"/>
          <w:sz w:val="26"/>
          <w:szCs w:val="26"/>
        </w:rPr>
        <w:footnoteReference w:id="4"/>
      </w:r>
      <w:r w:rsidRPr="008A079C">
        <w:rPr>
          <w:rFonts w:ascii="Times New Roman" w:hAnsi="Times New Roman"/>
          <w:sz w:val="26"/>
          <w:szCs w:val="26"/>
        </w:rPr>
        <w:t xml:space="preserve"> на конец от</w:t>
      </w:r>
      <w:r w:rsidR="002773A3">
        <w:rPr>
          <w:rFonts w:ascii="Times New Roman" w:hAnsi="Times New Roman"/>
          <w:sz w:val="26"/>
          <w:szCs w:val="26"/>
        </w:rPr>
        <w:t>четного периода</w:t>
      </w:r>
      <w:r w:rsidRPr="008A079C">
        <w:rPr>
          <w:rFonts w:ascii="Times New Roman" w:hAnsi="Times New Roman"/>
          <w:sz w:val="26"/>
          <w:szCs w:val="26"/>
        </w:rPr>
        <w:t>;</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Ii-1 - индекс потребительских цен на товары и услуги </w:t>
      </w:r>
      <w:r w:rsidR="002773A3">
        <w:rPr>
          <w:rFonts w:ascii="Times New Roman" w:hAnsi="Times New Roman"/>
          <w:sz w:val="26"/>
          <w:szCs w:val="26"/>
        </w:rPr>
        <w:t>Оренбургской</w:t>
      </w:r>
      <w:r w:rsidRPr="008A079C">
        <w:rPr>
          <w:rFonts w:ascii="Times New Roman" w:hAnsi="Times New Roman"/>
          <w:sz w:val="26"/>
          <w:szCs w:val="26"/>
        </w:rPr>
        <w:t xml:space="preserve"> области на конец периода, предшествующего отчетному периоду;</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Ii-2 - индекс потребительских цен на товары и услуги </w:t>
      </w:r>
      <w:r w:rsidR="002773A3">
        <w:rPr>
          <w:rFonts w:ascii="Times New Roman" w:hAnsi="Times New Roman"/>
          <w:sz w:val="26"/>
          <w:szCs w:val="26"/>
        </w:rPr>
        <w:t>Оренбургской</w:t>
      </w:r>
      <w:r w:rsidRPr="008A079C">
        <w:rPr>
          <w:rFonts w:ascii="Times New Roman" w:hAnsi="Times New Roman"/>
          <w:sz w:val="26"/>
          <w:szCs w:val="26"/>
        </w:rPr>
        <w:t xml:space="preserve"> области на конец периода, предшествующег</w:t>
      </w:r>
      <w:r w:rsidR="002773A3">
        <w:rPr>
          <w:rFonts w:ascii="Times New Roman" w:hAnsi="Times New Roman"/>
          <w:sz w:val="26"/>
          <w:szCs w:val="26"/>
        </w:rPr>
        <w:t>о отчетному периоду на два года</w:t>
      </w:r>
      <w:r w:rsidRPr="008A079C">
        <w:rPr>
          <w:rFonts w:ascii="Times New Roman" w:hAnsi="Times New Roman"/>
          <w:sz w:val="26"/>
          <w:szCs w:val="26"/>
        </w:rPr>
        <w:t>;</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Ii-3 - индекс потребительских цен на товары и услуги </w:t>
      </w:r>
      <w:r w:rsidR="002773A3">
        <w:rPr>
          <w:rFonts w:ascii="Times New Roman" w:hAnsi="Times New Roman"/>
          <w:sz w:val="26"/>
          <w:szCs w:val="26"/>
        </w:rPr>
        <w:t xml:space="preserve">Оренбургской </w:t>
      </w:r>
      <w:r w:rsidRPr="008A079C">
        <w:rPr>
          <w:rFonts w:ascii="Times New Roman" w:hAnsi="Times New Roman"/>
          <w:sz w:val="26"/>
          <w:szCs w:val="26"/>
        </w:rPr>
        <w:t>области на конец периода, предшествующего</w:t>
      </w:r>
      <w:r w:rsidR="002773A3">
        <w:rPr>
          <w:rFonts w:ascii="Times New Roman" w:hAnsi="Times New Roman"/>
          <w:sz w:val="26"/>
          <w:szCs w:val="26"/>
        </w:rPr>
        <w:t xml:space="preserve"> отчетному периоду на три года</w:t>
      </w:r>
      <w:r w:rsidRPr="008A079C">
        <w:rPr>
          <w:rFonts w:ascii="Times New Roman" w:hAnsi="Times New Roman"/>
          <w:sz w:val="26"/>
          <w:szCs w:val="26"/>
        </w:rPr>
        <w:t>;</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Значение данного п</w:t>
      </w:r>
      <w:r w:rsidR="002773A3">
        <w:rPr>
          <w:rFonts w:ascii="Times New Roman" w:hAnsi="Times New Roman"/>
          <w:sz w:val="26"/>
          <w:szCs w:val="26"/>
        </w:rPr>
        <w:t>оказателя не может быть менее 1</w:t>
      </w:r>
      <w:r w:rsidRPr="008A079C">
        <w:rPr>
          <w:rFonts w:ascii="Times New Roman" w:hAnsi="Times New Roman"/>
          <w:sz w:val="26"/>
          <w:szCs w:val="26"/>
        </w:rPr>
        <w:t>%</w:t>
      </w:r>
      <w:r w:rsidRPr="008A079C">
        <w:rPr>
          <w:rStyle w:val="affffc"/>
          <w:rFonts w:ascii="Times New Roman" w:hAnsi="Times New Roman"/>
          <w:sz w:val="26"/>
          <w:szCs w:val="26"/>
        </w:rPr>
        <w:footnoteReference w:id="5"/>
      </w:r>
      <w:r w:rsidRPr="008A079C">
        <w:rPr>
          <w:rFonts w:ascii="Times New Roman" w:hAnsi="Times New Roman"/>
          <w:sz w:val="26"/>
          <w:szCs w:val="26"/>
        </w:rPr>
        <w:t>;</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4) уровень среднемесячной заработной платы работников в году получения поддержки, определяется по формуле (соответствует значению пункта </w:t>
      </w:r>
      <w:r w:rsidR="00B305DD">
        <w:rPr>
          <w:rFonts w:ascii="Times New Roman" w:hAnsi="Times New Roman"/>
          <w:sz w:val="26"/>
          <w:szCs w:val="26"/>
        </w:rPr>
        <w:t>3</w:t>
      </w:r>
      <w:r w:rsidRPr="008A079C">
        <w:rPr>
          <w:rFonts w:ascii="Times New Roman" w:hAnsi="Times New Roman"/>
          <w:sz w:val="26"/>
          <w:szCs w:val="26"/>
        </w:rPr>
        <w:t xml:space="preserve"> таблицы 1 «Численность и заработная плата персонала» в приложении </w:t>
      </w:r>
      <w:r w:rsidR="002773A3">
        <w:rPr>
          <w:rFonts w:ascii="Times New Roman" w:hAnsi="Times New Roman"/>
          <w:sz w:val="26"/>
          <w:szCs w:val="26"/>
        </w:rPr>
        <w:t>4</w:t>
      </w:r>
      <w:r w:rsidRPr="008A079C">
        <w:rPr>
          <w:rFonts w:ascii="Times New Roman" w:hAnsi="Times New Roman"/>
          <w:sz w:val="26"/>
          <w:szCs w:val="26"/>
        </w:rPr>
        <w:t xml:space="preserve"> к настоящему Порядку), в рублях:</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p>
    <w:p w:rsidR="008A079C" w:rsidRPr="008A079C" w:rsidRDefault="001E2C79" w:rsidP="008A079C">
      <w:pPr>
        <w:pStyle w:val="affff1"/>
        <w:tabs>
          <w:tab w:val="left" w:pos="0"/>
        </w:tabs>
        <w:spacing w:after="0" w:line="240" w:lineRule="auto"/>
        <w:ind w:left="0" w:firstLine="720"/>
        <w:jc w:val="both"/>
        <w:rPr>
          <w:rFonts w:ascii="Times New Roman" w:hAnsi="Times New Roman"/>
          <w:sz w:val="26"/>
          <w:szCs w:val="26"/>
        </w:rPr>
      </w:pPr>
      <m:oMath>
        <m:sSub>
          <m:sSubPr>
            <m:ctrlPr>
              <w:rPr>
                <w:rFonts w:ascii="Cambria Math" w:hAnsi="Times New Roman"/>
                <w:i/>
                <w:sz w:val="26"/>
                <w:szCs w:val="26"/>
              </w:rPr>
            </m:ctrlPr>
          </m:sSubPr>
          <m:e>
            <m:r>
              <w:rPr>
                <w:rFonts w:ascii="Cambria Math" w:hAnsi="Times New Roman"/>
                <w:sz w:val="26"/>
                <w:szCs w:val="26"/>
              </w:rPr>
              <m:t>з</m:t>
            </m:r>
            <m:r>
              <w:rPr>
                <w:rFonts w:ascii="Cambria Math" w:hAnsi="Times New Roman"/>
                <w:sz w:val="26"/>
                <w:szCs w:val="26"/>
              </w:rPr>
              <m:t>/</m:t>
            </m:r>
            <m:r>
              <w:rPr>
                <w:rFonts w:ascii="Cambria Math" w:hAnsi="Times New Roman"/>
                <w:sz w:val="26"/>
                <w:szCs w:val="26"/>
              </w:rPr>
              <m:t>п</m:t>
            </m:r>
          </m:e>
          <m:sub>
            <m:r>
              <w:rPr>
                <w:rFonts w:ascii="Cambria Math" w:hAnsi="Times New Roman"/>
                <w:sz w:val="26"/>
                <w:szCs w:val="26"/>
              </w:rPr>
              <m:t>ср</m:t>
            </m:r>
          </m:sub>
        </m:sSub>
        <m:r>
          <w:rPr>
            <w:rFonts w:ascii="Cambria Math" w:hAnsi="Times New Roman"/>
            <w:sz w:val="26"/>
            <w:szCs w:val="26"/>
          </w:rPr>
          <m:t>=</m:t>
        </m:r>
        <m:f>
          <m:fPr>
            <m:ctrlPr>
              <w:rPr>
                <w:rFonts w:ascii="Cambria Math" w:hAnsi="Times New Roman"/>
                <w:i/>
                <w:sz w:val="26"/>
                <w:szCs w:val="26"/>
              </w:rPr>
            </m:ctrlPr>
          </m:fPr>
          <m:num>
            <m:nary>
              <m:naryPr>
                <m:chr m:val="∑"/>
                <m:limLoc m:val="undOvr"/>
                <m:ctrlPr>
                  <w:rPr>
                    <w:rFonts w:ascii="Cambria Math" w:hAnsi="Times New Roman"/>
                    <w:i/>
                    <w:sz w:val="26"/>
                    <w:szCs w:val="26"/>
                  </w:rPr>
                </m:ctrlPr>
              </m:naryPr>
              <m:sub>
                <m:r>
                  <w:rPr>
                    <w:rFonts w:ascii="Cambria Math" w:hAnsi="Times New Roman"/>
                    <w:sz w:val="26"/>
                    <w:szCs w:val="26"/>
                  </w:rPr>
                  <m:t>1</m:t>
                </m:r>
              </m:sub>
              <m:sup>
                <m:r>
                  <w:rPr>
                    <w:rFonts w:ascii="Cambria Math" w:hAnsi="Cambria Math"/>
                    <w:sz w:val="26"/>
                    <w:szCs w:val="26"/>
                    <w:lang w:val="en-US"/>
                  </w:rPr>
                  <m:t>n</m:t>
                </m:r>
              </m:sup>
              <m:e>
                <m:sSub>
                  <m:sSubPr>
                    <m:ctrlPr>
                      <w:rPr>
                        <w:rFonts w:ascii="Cambria Math" w:hAnsi="Times New Roman"/>
                        <w:i/>
                        <w:sz w:val="26"/>
                        <w:szCs w:val="26"/>
                      </w:rPr>
                    </m:ctrlPr>
                  </m:sSubPr>
                  <m:e>
                    <m:r>
                      <w:rPr>
                        <w:rFonts w:ascii="Cambria Math" w:hAnsi="Times New Roman"/>
                        <w:sz w:val="26"/>
                        <w:szCs w:val="26"/>
                      </w:rPr>
                      <m:t>ФОТ</m:t>
                    </m:r>
                  </m:e>
                  <m:sub>
                    <m:r>
                      <w:rPr>
                        <w:rFonts w:ascii="Cambria Math" w:hAnsi="Cambria Math"/>
                        <w:sz w:val="26"/>
                        <w:szCs w:val="26"/>
                        <w:lang w:val="en-US"/>
                      </w:rPr>
                      <m:t>n</m:t>
                    </m:r>
                  </m:sub>
                </m:sSub>
              </m:e>
            </m:nary>
          </m:num>
          <m:den>
            <m:nary>
              <m:naryPr>
                <m:chr m:val="∑"/>
                <m:limLoc m:val="undOvr"/>
                <m:ctrlPr>
                  <w:rPr>
                    <w:rFonts w:ascii="Cambria Math" w:hAnsi="Times New Roman"/>
                    <w:i/>
                    <w:sz w:val="26"/>
                    <w:szCs w:val="26"/>
                  </w:rPr>
                </m:ctrlPr>
              </m:naryPr>
              <m:sub>
                <m:r>
                  <w:rPr>
                    <w:rFonts w:ascii="Cambria Math" w:hAnsi="Times New Roman"/>
                    <w:sz w:val="26"/>
                    <w:szCs w:val="26"/>
                  </w:rPr>
                  <m:t>1</m:t>
                </m:r>
              </m:sub>
              <m:sup>
                <m:r>
                  <w:rPr>
                    <w:rFonts w:ascii="Cambria Math" w:hAnsi="Cambria Math"/>
                    <w:sz w:val="26"/>
                    <w:szCs w:val="26"/>
                  </w:rPr>
                  <m:t>n</m:t>
                </m:r>
              </m:sup>
              <m:e>
                <m:sSub>
                  <m:sSubPr>
                    <m:ctrlPr>
                      <w:rPr>
                        <w:rFonts w:ascii="Cambria Math" w:hAnsi="Times New Roman"/>
                        <w:i/>
                        <w:sz w:val="26"/>
                        <w:szCs w:val="26"/>
                      </w:rPr>
                    </m:ctrlPr>
                  </m:sSubPr>
                  <m:e>
                    <m:r>
                      <w:rPr>
                        <w:rFonts w:ascii="Cambria Math" w:hAnsi="Times New Roman"/>
                        <w:sz w:val="26"/>
                        <w:szCs w:val="26"/>
                      </w:rPr>
                      <m:t>В</m:t>
                    </m:r>
                  </m:e>
                  <m:sub>
                    <m:r>
                      <w:rPr>
                        <w:rFonts w:ascii="Cambria Math" w:hAnsi="Cambria Math"/>
                        <w:sz w:val="26"/>
                        <w:szCs w:val="26"/>
                        <w:lang w:val="en-US"/>
                      </w:rPr>
                      <m:t>n</m:t>
                    </m:r>
                  </m:sub>
                </m:sSub>
              </m:e>
            </m:nary>
          </m:den>
        </m:f>
      </m:oMath>
      <w:r w:rsidR="008A079C" w:rsidRPr="008A079C">
        <w:rPr>
          <w:rFonts w:ascii="Times New Roman" w:hAnsi="Times New Roman"/>
          <w:sz w:val="26"/>
          <w:szCs w:val="26"/>
        </w:rPr>
        <w:t>,  где</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з/пср – среднемесячная заработная плата работников,</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n- количество работников на предприятии в расчетном периоде (год),</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ФОТn – фонд оплаты труда n работников за расчетный период (год), рублей,</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Вn – количество месяцев, отработанных n-м работником на п</w:t>
      </w:r>
      <w:r w:rsidR="00915531">
        <w:rPr>
          <w:rFonts w:ascii="Times New Roman" w:hAnsi="Times New Roman"/>
          <w:sz w:val="26"/>
          <w:szCs w:val="26"/>
        </w:rPr>
        <w:t>редприятии в течение года, мес.</w:t>
      </w:r>
      <w:r w:rsidRPr="008A079C">
        <w:rPr>
          <w:rFonts w:ascii="Times New Roman" w:hAnsi="Times New Roman"/>
          <w:sz w:val="26"/>
          <w:szCs w:val="26"/>
        </w:rPr>
        <w:t xml:space="preserve">; </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lastRenderedPageBreak/>
        <w:t xml:space="preserve">5) Бюджетная эффективность. </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Расчетное значение показателя определяется по формуле: </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S=R/С * 100 %,        гд</w:t>
      </w:r>
      <w:r w:rsidR="00E20D87">
        <w:rPr>
          <w:rFonts w:ascii="Times New Roman" w:hAnsi="Times New Roman"/>
          <w:sz w:val="26"/>
          <w:szCs w:val="26"/>
        </w:rPr>
        <w:t>е</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S - бюджетная эффективность, </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R - объем налоговых отчислений во все уровни бюджетной системы Российской Федерации и внебюджетные фонды за год получения поддержки, </w:t>
      </w:r>
    </w:p>
    <w:p w:rsidR="008A079C"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С - сумма предоставленной субсидии.</w:t>
      </w:r>
    </w:p>
    <w:p w:rsidR="00C554CD" w:rsidRPr="008A079C" w:rsidRDefault="008A079C" w:rsidP="008A079C">
      <w:pPr>
        <w:pStyle w:val="affff1"/>
        <w:tabs>
          <w:tab w:val="left" w:pos="0"/>
        </w:tabs>
        <w:spacing w:after="0" w:line="240" w:lineRule="auto"/>
        <w:ind w:left="0" w:firstLine="720"/>
        <w:jc w:val="both"/>
        <w:rPr>
          <w:rFonts w:ascii="Times New Roman" w:hAnsi="Times New Roman"/>
          <w:sz w:val="26"/>
          <w:szCs w:val="26"/>
        </w:rPr>
      </w:pPr>
      <w:r w:rsidRPr="008A079C">
        <w:rPr>
          <w:rFonts w:ascii="Times New Roman" w:hAnsi="Times New Roman"/>
          <w:sz w:val="26"/>
          <w:szCs w:val="26"/>
        </w:rPr>
        <w:t xml:space="preserve">Показатель должен соответствовать значению, указанному в пункте 5.2. приложения </w:t>
      </w:r>
      <w:r w:rsidR="00EA664A">
        <w:rPr>
          <w:rFonts w:ascii="Times New Roman" w:hAnsi="Times New Roman"/>
          <w:sz w:val="26"/>
          <w:szCs w:val="26"/>
        </w:rPr>
        <w:t>4</w:t>
      </w:r>
      <w:r w:rsidRPr="008A079C">
        <w:rPr>
          <w:rFonts w:ascii="Times New Roman" w:hAnsi="Times New Roman"/>
          <w:sz w:val="26"/>
          <w:szCs w:val="26"/>
        </w:rPr>
        <w:t xml:space="preserve"> к настоящему Порядку.</w:t>
      </w:r>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bookmarkStart w:id="29" w:name="_Ref501028516"/>
      <w:r w:rsidRPr="009E7682">
        <w:rPr>
          <w:rFonts w:ascii="Times New Roman" w:hAnsi="Times New Roman"/>
          <w:sz w:val="26"/>
          <w:szCs w:val="26"/>
        </w:rPr>
        <w:t xml:space="preserve"> </w:t>
      </w:r>
      <w:r w:rsidR="00C554CD" w:rsidRPr="009E7682">
        <w:rPr>
          <w:rFonts w:ascii="Times New Roman" w:hAnsi="Times New Roman"/>
          <w:sz w:val="26"/>
          <w:szCs w:val="26"/>
        </w:rPr>
        <w:t>В случае если размер субсидии, предоставляемый получателю</w:t>
      </w:r>
      <w:r w:rsidR="00915531">
        <w:rPr>
          <w:rFonts w:ascii="Times New Roman" w:hAnsi="Times New Roman"/>
          <w:sz w:val="26"/>
          <w:szCs w:val="26"/>
        </w:rPr>
        <w:t xml:space="preserve"> субсидии</w:t>
      </w:r>
      <w:r w:rsidR="00C554CD" w:rsidRPr="009E7682">
        <w:rPr>
          <w:rFonts w:ascii="Times New Roman" w:hAnsi="Times New Roman"/>
          <w:sz w:val="26"/>
          <w:szCs w:val="26"/>
        </w:rPr>
        <w:t>, меньше объема заявленной им потребности, целевые показатели результативности предоставления субсидии уменьшаются пропорционально размеру субсидии (в рублях), предоставляемой получателю, но не должны быть меньше следующих значений:</w:t>
      </w:r>
      <w:bookmarkEnd w:id="29"/>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показателю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поддержку» - не менее 1;</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показателю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 - в текущ</w:t>
      </w:r>
      <w:r w:rsidR="00EA664A">
        <w:rPr>
          <w:rFonts w:ascii="Times New Roman" w:hAnsi="Times New Roman"/>
          <w:sz w:val="26"/>
          <w:szCs w:val="26"/>
        </w:rPr>
        <w:t>ем финансовом году - не менее 1</w:t>
      </w:r>
      <w:r w:rsidRPr="009E7682">
        <w:rPr>
          <w:rFonts w:ascii="Times New Roman" w:hAnsi="Times New Roman"/>
          <w:sz w:val="26"/>
          <w:szCs w:val="26"/>
        </w:rPr>
        <w:t>%;</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по показателю </w:t>
      </w:r>
      <w:r w:rsidR="00EA664A" w:rsidRPr="004962A9">
        <w:rPr>
          <w:rFonts w:ascii="Times New Roman" w:hAnsi="Times New Roman"/>
          <w:sz w:val="26"/>
          <w:szCs w:val="26"/>
        </w:rPr>
        <w:t xml:space="preserve">«увеличение оборота субъектов малого и среднего предпринимательства, получивших поддержку» - не менее </w:t>
      </w:r>
      <w:r w:rsidR="009B08FF">
        <w:rPr>
          <w:rFonts w:ascii="Times New Roman" w:hAnsi="Times New Roman"/>
          <w:sz w:val="26"/>
          <w:szCs w:val="26"/>
        </w:rPr>
        <w:t>1</w:t>
      </w:r>
      <w:r w:rsidR="00EA664A" w:rsidRPr="004962A9">
        <w:rPr>
          <w:rFonts w:ascii="Times New Roman" w:hAnsi="Times New Roman"/>
          <w:sz w:val="26"/>
          <w:szCs w:val="26"/>
        </w:rPr>
        <w:t>%</w:t>
      </w:r>
      <w:r w:rsidR="00EA664A">
        <w:rPr>
          <w:rFonts w:ascii="Times New Roman" w:hAnsi="Times New Roman"/>
          <w:sz w:val="26"/>
          <w:szCs w:val="26"/>
        </w:rPr>
        <w:t>;</w:t>
      </w:r>
    </w:p>
    <w:p w:rsidR="00C554CD" w:rsidRPr="009E7682" w:rsidRDefault="00C554CD" w:rsidP="00915EB4">
      <w:pPr>
        <w:pStyle w:val="affff1"/>
        <w:widowControl w:val="0"/>
        <w:numPr>
          <w:ilvl w:val="0"/>
          <w:numId w:val="37"/>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по показателям «уровень среднемесячной заработной платы работников в текущем финансовом году» и «бюджетная эффективность» - не ниже запланированных значений соответствующих показателей, указанных в приложении 4 к Порядку.</w:t>
      </w:r>
    </w:p>
    <w:p w:rsidR="00C554CD" w:rsidRPr="009E7682" w:rsidRDefault="00C554CD" w:rsidP="00915EB4">
      <w:pPr>
        <w:ind w:firstLine="709"/>
        <w:rPr>
          <w:rFonts w:ascii="Times New Roman" w:hAnsi="Times New Roman" w:cs="Times New Roman"/>
          <w:sz w:val="26"/>
          <w:szCs w:val="26"/>
        </w:rPr>
      </w:pPr>
      <w:r w:rsidRPr="009E7682">
        <w:rPr>
          <w:rFonts w:ascii="Times New Roman" w:hAnsi="Times New Roman" w:cs="Times New Roman"/>
          <w:sz w:val="26"/>
          <w:szCs w:val="26"/>
        </w:rPr>
        <w:t>Получатель</w:t>
      </w:r>
      <w:r w:rsidR="00915531">
        <w:rPr>
          <w:rFonts w:ascii="Times New Roman" w:hAnsi="Times New Roman" w:cs="Times New Roman"/>
          <w:sz w:val="26"/>
          <w:szCs w:val="26"/>
        </w:rPr>
        <w:t xml:space="preserve"> субсидии</w:t>
      </w:r>
      <w:r w:rsidRPr="009E7682">
        <w:rPr>
          <w:rFonts w:ascii="Times New Roman" w:hAnsi="Times New Roman" w:cs="Times New Roman"/>
          <w:sz w:val="26"/>
          <w:szCs w:val="26"/>
        </w:rPr>
        <w:t xml:space="preserve"> должен обеспечить выполнение целевых показателей результативности предоставления субсидии в году предоставления субсидии.</w:t>
      </w:r>
    </w:p>
    <w:p w:rsidR="00C554CD" w:rsidRPr="009E7682" w:rsidRDefault="00C554CD" w:rsidP="00915EB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Порядок принятия решения о предоставлении субсидии, заключения соглашения о предоставлении субсидии, механизм перечисления субсидии.</w:t>
      </w:r>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 xml:space="preserve">На основании решения Комиссии об определении победителей конкурсного отбора и распределении субсидий </w:t>
      </w:r>
      <w:r w:rsidR="00324457" w:rsidRPr="009E7682">
        <w:rPr>
          <w:rFonts w:ascii="Times New Roman" w:hAnsi="Times New Roman"/>
          <w:sz w:val="26"/>
          <w:szCs w:val="26"/>
        </w:rPr>
        <w:t>Отдел</w:t>
      </w:r>
      <w:r w:rsidR="00C554CD" w:rsidRPr="009E7682">
        <w:rPr>
          <w:rFonts w:ascii="Times New Roman" w:hAnsi="Times New Roman"/>
          <w:sz w:val="26"/>
          <w:szCs w:val="26"/>
        </w:rPr>
        <w:t xml:space="preserve"> в течение 14 (четырнадцати) календарных дней с даты подписания протокола заседания Комиссии, указанного в пункте</w:t>
      </w:r>
      <w:r w:rsidR="00FB14E3" w:rsidRPr="009E7682">
        <w:rPr>
          <w:rFonts w:ascii="Times New Roman" w:hAnsi="Times New Roman"/>
          <w:sz w:val="26"/>
          <w:szCs w:val="26"/>
        </w:rPr>
        <w:t xml:space="preserve"> 2.1</w:t>
      </w:r>
      <w:r w:rsidR="004373A2">
        <w:rPr>
          <w:rFonts w:ascii="Times New Roman" w:hAnsi="Times New Roman"/>
          <w:sz w:val="26"/>
          <w:szCs w:val="26"/>
        </w:rPr>
        <w:t>0</w:t>
      </w:r>
      <w:r w:rsidR="00FB14E3" w:rsidRPr="009E7682">
        <w:rPr>
          <w:rFonts w:ascii="Times New Roman" w:hAnsi="Times New Roman"/>
          <w:sz w:val="26"/>
          <w:szCs w:val="26"/>
        </w:rPr>
        <w:t>.2</w:t>
      </w:r>
      <w:r w:rsidR="00723A7A">
        <w:rPr>
          <w:rFonts w:ascii="Times New Roman" w:hAnsi="Times New Roman"/>
          <w:sz w:val="26"/>
          <w:szCs w:val="26"/>
        </w:rPr>
        <w:t>0</w:t>
      </w:r>
      <w:r w:rsidR="00C554CD" w:rsidRPr="009E7682">
        <w:rPr>
          <w:rFonts w:ascii="Times New Roman" w:hAnsi="Times New Roman"/>
          <w:sz w:val="26"/>
          <w:szCs w:val="26"/>
        </w:rPr>
        <w:t xml:space="preserve"> настоящего Порядка, обеспечивает принятие решения о предоставлении субсидии в форме правового акта </w:t>
      </w:r>
      <w:r w:rsidR="00FE2907" w:rsidRPr="009E7682">
        <w:rPr>
          <w:rFonts w:ascii="Times New Roman" w:hAnsi="Times New Roman"/>
          <w:sz w:val="26"/>
          <w:szCs w:val="26"/>
        </w:rPr>
        <w:t>Администрации</w:t>
      </w:r>
      <w:r w:rsidR="00C554CD" w:rsidRPr="009E7682">
        <w:rPr>
          <w:rFonts w:ascii="Times New Roman" w:hAnsi="Times New Roman"/>
          <w:sz w:val="26"/>
          <w:szCs w:val="26"/>
        </w:rPr>
        <w:t xml:space="preserve"> (далее – решение </w:t>
      </w:r>
      <w:r w:rsidR="00FE2907" w:rsidRPr="009E7682">
        <w:rPr>
          <w:rFonts w:ascii="Times New Roman" w:hAnsi="Times New Roman"/>
          <w:sz w:val="26"/>
          <w:szCs w:val="26"/>
        </w:rPr>
        <w:t>Администрации</w:t>
      </w:r>
      <w:r w:rsidR="00C554CD" w:rsidRPr="009E7682">
        <w:rPr>
          <w:rFonts w:ascii="Times New Roman" w:hAnsi="Times New Roman"/>
          <w:sz w:val="26"/>
          <w:szCs w:val="26"/>
        </w:rPr>
        <w:t>).</w:t>
      </w:r>
    </w:p>
    <w:p w:rsidR="00C554CD" w:rsidRPr="009E7682" w:rsidRDefault="00171415"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 </w:t>
      </w:r>
      <w:r w:rsidR="00C554CD" w:rsidRPr="009E7682">
        <w:rPr>
          <w:rFonts w:ascii="Times New Roman" w:hAnsi="Times New Roman"/>
          <w:sz w:val="26"/>
          <w:szCs w:val="26"/>
        </w:rPr>
        <w:t xml:space="preserve">В течение пяти рабочих дней со дня принятия решения </w:t>
      </w:r>
      <w:r w:rsidR="00FE2907" w:rsidRPr="009E7682">
        <w:rPr>
          <w:rFonts w:ascii="Times New Roman" w:hAnsi="Times New Roman"/>
          <w:sz w:val="26"/>
          <w:szCs w:val="26"/>
        </w:rPr>
        <w:t>Администации</w:t>
      </w:r>
      <w:r w:rsidR="00C554CD" w:rsidRPr="009E7682">
        <w:rPr>
          <w:rFonts w:ascii="Times New Roman" w:hAnsi="Times New Roman"/>
          <w:sz w:val="26"/>
          <w:szCs w:val="26"/>
        </w:rPr>
        <w:t xml:space="preserve"> </w:t>
      </w:r>
      <w:r w:rsidR="00324457" w:rsidRPr="009E7682">
        <w:rPr>
          <w:rFonts w:ascii="Times New Roman" w:hAnsi="Times New Roman"/>
          <w:sz w:val="26"/>
          <w:szCs w:val="26"/>
        </w:rPr>
        <w:t>Отдел</w:t>
      </w:r>
      <w:r w:rsidR="00C554CD" w:rsidRPr="009E7682">
        <w:rPr>
          <w:rFonts w:ascii="Times New Roman" w:hAnsi="Times New Roman"/>
          <w:sz w:val="26"/>
          <w:szCs w:val="26"/>
        </w:rPr>
        <w:t xml:space="preserve"> направляет получателям субсидии, в отношении которых приняты решения о предоставлении субсидии (далее - получатель), способом и по адресу, указанным в заявлении, письменное уведомление о необходимости направления в </w:t>
      </w:r>
      <w:r w:rsidR="00FE2907" w:rsidRPr="009E7682">
        <w:rPr>
          <w:rFonts w:ascii="Times New Roman" w:hAnsi="Times New Roman"/>
          <w:sz w:val="26"/>
          <w:szCs w:val="26"/>
        </w:rPr>
        <w:t>Администрацию</w:t>
      </w:r>
      <w:r w:rsidR="00C554CD" w:rsidRPr="009E7682">
        <w:rPr>
          <w:rFonts w:ascii="Times New Roman" w:hAnsi="Times New Roman"/>
          <w:sz w:val="26"/>
          <w:szCs w:val="26"/>
        </w:rPr>
        <w:t xml:space="preserve"> уполномоченного лица получателя для заключения Соглашения о предоставлении субсидии (далее – Соглашение). </w:t>
      </w:r>
      <w:r w:rsidR="005A34BF" w:rsidRPr="009E7682">
        <w:rPr>
          <w:rFonts w:ascii="Times New Roman" w:hAnsi="Times New Roman"/>
          <w:sz w:val="26"/>
          <w:szCs w:val="26"/>
        </w:rPr>
        <w:t xml:space="preserve">Отдел </w:t>
      </w:r>
      <w:r w:rsidR="00C554CD" w:rsidRPr="009E7682">
        <w:rPr>
          <w:rFonts w:ascii="Times New Roman" w:hAnsi="Times New Roman"/>
          <w:sz w:val="26"/>
          <w:szCs w:val="26"/>
        </w:rPr>
        <w:t xml:space="preserve">обеспечивает подписание Соглашения по </w:t>
      </w:r>
      <w:r w:rsidR="002D2E60" w:rsidRPr="009E7682">
        <w:rPr>
          <w:rFonts w:ascii="Times New Roman" w:hAnsi="Times New Roman"/>
          <w:sz w:val="26"/>
          <w:szCs w:val="26"/>
        </w:rPr>
        <w:t xml:space="preserve">типовой </w:t>
      </w:r>
      <w:r w:rsidR="00C554CD" w:rsidRPr="009E7682">
        <w:rPr>
          <w:rFonts w:ascii="Times New Roman" w:hAnsi="Times New Roman"/>
          <w:sz w:val="26"/>
          <w:szCs w:val="26"/>
        </w:rPr>
        <w:t xml:space="preserve">форме, утвержденной приказом </w:t>
      </w:r>
      <w:r w:rsidR="00653983" w:rsidRPr="009E7682">
        <w:rPr>
          <w:rFonts w:ascii="Times New Roman" w:hAnsi="Times New Roman"/>
          <w:sz w:val="26"/>
          <w:szCs w:val="26"/>
        </w:rPr>
        <w:t>финансового управления администрации муниципального образования город Новотроицк</w:t>
      </w:r>
      <w:r w:rsidR="002D2E60" w:rsidRPr="009E7682">
        <w:rPr>
          <w:rFonts w:ascii="Times New Roman" w:hAnsi="Times New Roman"/>
          <w:sz w:val="26"/>
          <w:szCs w:val="26"/>
        </w:rPr>
        <w:t>.</w:t>
      </w:r>
    </w:p>
    <w:p w:rsidR="00C554CD" w:rsidRPr="009E7682" w:rsidRDefault="00C554CD" w:rsidP="00915EB4">
      <w:pPr>
        <w:pStyle w:val="affff1"/>
        <w:widowControl w:val="0"/>
        <w:numPr>
          <w:ilvl w:val="2"/>
          <w:numId w:val="38"/>
        </w:numPr>
        <w:autoSpaceDE w:val="0"/>
        <w:autoSpaceDN w:val="0"/>
        <w:adjustRightInd w:val="0"/>
        <w:spacing w:after="0" w:line="240" w:lineRule="auto"/>
        <w:ind w:left="0" w:firstLine="709"/>
        <w:jc w:val="both"/>
        <w:rPr>
          <w:rFonts w:ascii="Times New Roman" w:hAnsi="Times New Roman"/>
          <w:sz w:val="26"/>
          <w:szCs w:val="26"/>
        </w:rPr>
      </w:pPr>
      <w:r w:rsidRPr="009E7682">
        <w:rPr>
          <w:rFonts w:ascii="Times New Roman" w:hAnsi="Times New Roman"/>
          <w:sz w:val="26"/>
          <w:szCs w:val="26"/>
        </w:rPr>
        <w:t xml:space="preserve">Субсидия перечисляется получателю в безналичном порядке на расчетный счет, указанный в Соглашении, в течение тридцати календарных дней с </w:t>
      </w:r>
      <w:r w:rsidRPr="009E7682">
        <w:rPr>
          <w:rFonts w:ascii="Times New Roman" w:hAnsi="Times New Roman"/>
          <w:sz w:val="26"/>
          <w:szCs w:val="26"/>
        </w:rPr>
        <w:lastRenderedPageBreak/>
        <w:t>даты заключения Соглашения в пределах лимитов бюджетных обязательств.</w:t>
      </w:r>
    </w:p>
    <w:p w:rsidR="00C554CD" w:rsidRPr="009E7682" w:rsidRDefault="00C554CD" w:rsidP="00915EB4">
      <w:pPr>
        <w:pStyle w:val="afffff8"/>
        <w:ind w:firstLine="709"/>
        <w:jc w:val="both"/>
        <w:rPr>
          <w:rFonts w:ascii="Times New Roman" w:hAnsi="Times New Roman"/>
          <w:sz w:val="26"/>
          <w:szCs w:val="26"/>
          <w:lang w:eastAsia="ru-RU"/>
        </w:rPr>
      </w:pPr>
      <w:r w:rsidRPr="009E7682">
        <w:rPr>
          <w:rFonts w:ascii="Times New Roman" w:hAnsi="Times New Roman"/>
          <w:sz w:val="26"/>
          <w:szCs w:val="26"/>
          <w:lang w:eastAsia="ru-RU"/>
        </w:rPr>
        <w:t xml:space="preserve">При несвоевременном поступлении средств из бюджетов вышестоящего уровня для выплаты субсидий на лицевой счет бюджета </w:t>
      </w:r>
      <w:r w:rsidR="005107F1">
        <w:rPr>
          <w:rFonts w:ascii="Times New Roman" w:hAnsi="Times New Roman"/>
          <w:sz w:val="26"/>
          <w:szCs w:val="26"/>
          <w:lang w:eastAsia="ru-RU"/>
        </w:rPr>
        <w:t>муниципального образования город Новотроицк</w:t>
      </w:r>
      <w:r w:rsidRPr="009E7682">
        <w:rPr>
          <w:rFonts w:ascii="Times New Roman" w:hAnsi="Times New Roman"/>
          <w:sz w:val="26"/>
          <w:szCs w:val="26"/>
          <w:lang w:eastAsia="ru-RU"/>
        </w:rPr>
        <w:t xml:space="preserve"> субсидия перечисляется получателю в течение месяца, следующего за месяцем поступления средств на лицевой счет бюджета </w:t>
      </w:r>
      <w:r w:rsidR="005107F1">
        <w:rPr>
          <w:rFonts w:ascii="Times New Roman" w:hAnsi="Times New Roman"/>
          <w:sz w:val="26"/>
          <w:szCs w:val="26"/>
          <w:lang w:eastAsia="ru-RU"/>
        </w:rPr>
        <w:t>муниципального образования город Новотроицк</w:t>
      </w:r>
      <w:r w:rsidRPr="009E7682">
        <w:rPr>
          <w:rFonts w:ascii="Times New Roman" w:hAnsi="Times New Roman"/>
          <w:sz w:val="26"/>
          <w:szCs w:val="26"/>
          <w:lang w:eastAsia="ru-RU"/>
        </w:rPr>
        <w:t>.</w:t>
      </w:r>
    </w:p>
    <w:p w:rsidR="00C554CD" w:rsidRPr="00073AEB" w:rsidRDefault="00C554CD" w:rsidP="00915EB4">
      <w:pPr>
        <w:ind w:firstLine="709"/>
        <w:rPr>
          <w:rFonts w:ascii="Times New Roman" w:hAnsi="Times New Roman" w:cs="Times New Roman"/>
          <w:sz w:val="16"/>
          <w:szCs w:val="16"/>
        </w:rPr>
      </w:pPr>
    </w:p>
    <w:p w:rsidR="002F4666" w:rsidRPr="009E7682" w:rsidRDefault="002F4666" w:rsidP="002F4666">
      <w:pPr>
        <w:pStyle w:val="affff1"/>
        <w:widowControl w:val="0"/>
        <w:numPr>
          <w:ilvl w:val="0"/>
          <w:numId w:val="32"/>
        </w:numPr>
        <w:autoSpaceDE w:val="0"/>
        <w:autoSpaceDN w:val="0"/>
        <w:adjustRightInd w:val="0"/>
        <w:spacing w:after="0" w:line="240" w:lineRule="auto"/>
        <w:ind w:left="0"/>
        <w:jc w:val="center"/>
        <w:outlineLvl w:val="0"/>
        <w:rPr>
          <w:rFonts w:ascii="Times New Roman" w:hAnsi="Times New Roman"/>
          <w:b/>
          <w:bCs/>
          <w:sz w:val="26"/>
          <w:szCs w:val="26"/>
        </w:rPr>
      </w:pPr>
      <w:bookmarkStart w:id="30" w:name="_Ref500862096"/>
      <w:r w:rsidRPr="009E7682">
        <w:rPr>
          <w:rFonts w:ascii="Times New Roman" w:hAnsi="Times New Roman"/>
          <w:b/>
          <w:bCs/>
          <w:sz w:val="26"/>
          <w:szCs w:val="26"/>
        </w:rPr>
        <w:t>ТРЕБОВАНИЯ К ОТЧЕТНОСТИ</w:t>
      </w:r>
    </w:p>
    <w:p w:rsidR="002F4666" w:rsidRPr="00073AEB" w:rsidRDefault="002F4666" w:rsidP="002F4666">
      <w:pPr>
        <w:jc w:val="center"/>
        <w:outlineLvl w:val="0"/>
        <w:rPr>
          <w:rFonts w:ascii="Times New Roman" w:hAnsi="Times New Roman"/>
          <w:b/>
          <w:bCs/>
          <w:sz w:val="16"/>
          <w:szCs w:val="16"/>
        </w:rPr>
      </w:pPr>
    </w:p>
    <w:p w:rsidR="002F4666" w:rsidRPr="009E7682" w:rsidRDefault="002F4666"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Эффективность предоставления субсидии получателю оценивается Администрацией посредством проведения мониторинга о ходе выполнения целевых показателей, указанных в пункте 2.1</w:t>
      </w:r>
      <w:r w:rsidR="004373A2">
        <w:rPr>
          <w:rFonts w:ascii="Times New Roman" w:hAnsi="Times New Roman"/>
          <w:sz w:val="26"/>
          <w:szCs w:val="26"/>
        </w:rPr>
        <w:t>1</w:t>
      </w:r>
      <w:r w:rsidRPr="009E7682">
        <w:rPr>
          <w:rFonts w:ascii="Times New Roman" w:hAnsi="Times New Roman"/>
          <w:sz w:val="26"/>
          <w:szCs w:val="26"/>
        </w:rPr>
        <w:t xml:space="preserve">.2 настоящего Порядка и проверок соблюдения получателем условий, целей и порядка предоставления субсидии. </w:t>
      </w:r>
    </w:p>
    <w:p w:rsidR="002F4666" w:rsidRPr="009E7682" w:rsidRDefault="002F4666" w:rsidP="007B5754">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9E7682">
        <w:rPr>
          <w:rFonts w:ascii="Times New Roman" w:hAnsi="Times New Roman"/>
          <w:sz w:val="26"/>
          <w:szCs w:val="26"/>
        </w:rPr>
        <w:t xml:space="preserve">Эффективность предоставления субсидии получателю оценивается </w:t>
      </w:r>
      <w:r w:rsidR="000D0DB5">
        <w:rPr>
          <w:rFonts w:ascii="Times New Roman" w:hAnsi="Times New Roman"/>
          <w:sz w:val="26"/>
          <w:szCs w:val="26"/>
        </w:rPr>
        <w:t>Отделом</w:t>
      </w:r>
      <w:r w:rsidRPr="009E7682">
        <w:rPr>
          <w:rFonts w:ascii="Times New Roman" w:hAnsi="Times New Roman"/>
          <w:sz w:val="26"/>
          <w:szCs w:val="26"/>
        </w:rPr>
        <w:t xml:space="preserve"> на основании следующих документов, представляемых получателем в Администрацию: </w:t>
      </w:r>
    </w:p>
    <w:p w:rsidR="000D0DB5" w:rsidRPr="000D0DB5" w:rsidRDefault="000D0DB5" w:rsidP="00AB2EB7">
      <w:pPr>
        <w:pStyle w:val="affff1"/>
        <w:tabs>
          <w:tab w:val="left" w:pos="0"/>
        </w:tabs>
        <w:spacing w:after="0" w:line="240" w:lineRule="auto"/>
        <w:ind w:left="0" w:firstLine="709"/>
        <w:jc w:val="both"/>
        <w:rPr>
          <w:rFonts w:ascii="Times New Roman" w:hAnsi="Times New Roman"/>
          <w:sz w:val="26"/>
          <w:szCs w:val="26"/>
        </w:rPr>
      </w:pPr>
      <w:r w:rsidRPr="000D0DB5">
        <w:rPr>
          <w:rFonts w:ascii="Times New Roman" w:hAnsi="Times New Roman"/>
          <w:sz w:val="26"/>
          <w:szCs w:val="26"/>
        </w:rPr>
        <w:t xml:space="preserve">-оперативная информация (нарастающим итогом) о достижении целевых показателей эффективности предоставления субсидии в соответствии с приложением </w:t>
      </w:r>
      <w:r>
        <w:rPr>
          <w:rFonts w:ascii="Times New Roman" w:hAnsi="Times New Roman"/>
          <w:sz w:val="26"/>
          <w:szCs w:val="26"/>
        </w:rPr>
        <w:t>7</w:t>
      </w:r>
      <w:r w:rsidRPr="000D0DB5">
        <w:rPr>
          <w:rFonts w:ascii="Times New Roman" w:hAnsi="Times New Roman"/>
          <w:sz w:val="26"/>
          <w:szCs w:val="26"/>
        </w:rPr>
        <w:t xml:space="preserve"> к настоящему Порядку в следующие сроки: по состоянию на 1 апреля, 1 июля, на 1 октября года – в срок до 3-го числа месяца, следующего за отчетным кварталом; за текущий финансовый год – в срок до 31-го числа последнего месяца года получения поддержки;</w:t>
      </w:r>
    </w:p>
    <w:p w:rsidR="000D0DB5" w:rsidRPr="000D0DB5" w:rsidRDefault="000D0DB5" w:rsidP="00AB2EB7">
      <w:pPr>
        <w:pStyle w:val="affff1"/>
        <w:tabs>
          <w:tab w:val="left" w:pos="0"/>
        </w:tabs>
        <w:spacing w:after="0" w:line="240" w:lineRule="auto"/>
        <w:ind w:left="0" w:firstLine="709"/>
        <w:jc w:val="both"/>
        <w:rPr>
          <w:rFonts w:ascii="Times New Roman" w:hAnsi="Times New Roman"/>
          <w:sz w:val="26"/>
          <w:szCs w:val="26"/>
        </w:rPr>
      </w:pPr>
      <w:r w:rsidRPr="000D0DB5">
        <w:rPr>
          <w:rFonts w:ascii="Times New Roman" w:hAnsi="Times New Roman"/>
          <w:sz w:val="26"/>
          <w:szCs w:val="26"/>
        </w:rPr>
        <w:tab/>
        <w:t xml:space="preserve">-фактические данные о достижении целевых показателей эффективности предоставления субсидии за год, в котором получена субсидия (с учетом отчетности, представленной в налоговый орган) в соответствии с приложением </w:t>
      </w:r>
      <w:r>
        <w:rPr>
          <w:rFonts w:ascii="Times New Roman" w:hAnsi="Times New Roman"/>
          <w:sz w:val="26"/>
          <w:szCs w:val="26"/>
        </w:rPr>
        <w:t>8</w:t>
      </w:r>
      <w:r w:rsidRPr="000D0DB5">
        <w:rPr>
          <w:rFonts w:ascii="Times New Roman" w:hAnsi="Times New Roman"/>
          <w:sz w:val="26"/>
          <w:szCs w:val="26"/>
        </w:rPr>
        <w:t xml:space="preserve"> к настоящему Порядку – в срок до 20 марта года, следующего за годом предоставления субсидии. </w:t>
      </w:r>
    </w:p>
    <w:p w:rsidR="000D0DB5" w:rsidRPr="000D0DB5" w:rsidRDefault="000D0DB5" w:rsidP="00AB2EB7">
      <w:pPr>
        <w:pStyle w:val="affff1"/>
        <w:tabs>
          <w:tab w:val="left" w:pos="0"/>
        </w:tabs>
        <w:spacing w:after="0" w:line="240" w:lineRule="auto"/>
        <w:ind w:left="0" w:firstLine="709"/>
        <w:jc w:val="both"/>
        <w:rPr>
          <w:rFonts w:ascii="Times New Roman" w:hAnsi="Times New Roman"/>
          <w:sz w:val="26"/>
          <w:szCs w:val="26"/>
        </w:rPr>
      </w:pPr>
      <w:r w:rsidRPr="000D0DB5">
        <w:rPr>
          <w:rFonts w:ascii="Times New Roman" w:hAnsi="Times New Roman"/>
          <w:b/>
          <w:sz w:val="26"/>
          <w:szCs w:val="26"/>
        </w:rPr>
        <w:t>3.3.</w:t>
      </w:r>
      <w:r w:rsidRPr="000D0DB5">
        <w:rPr>
          <w:rFonts w:ascii="Times New Roman" w:hAnsi="Times New Roman"/>
          <w:sz w:val="26"/>
          <w:szCs w:val="26"/>
        </w:rPr>
        <w:t xml:space="preserve"> По результатам проверки отчетов в соответствии с приложением </w:t>
      </w:r>
      <w:r>
        <w:rPr>
          <w:rFonts w:ascii="Times New Roman" w:hAnsi="Times New Roman"/>
          <w:sz w:val="26"/>
          <w:szCs w:val="26"/>
        </w:rPr>
        <w:t>8</w:t>
      </w:r>
      <w:r w:rsidRPr="000D0DB5">
        <w:rPr>
          <w:rFonts w:ascii="Times New Roman" w:hAnsi="Times New Roman"/>
          <w:sz w:val="26"/>
          <w:szCs w:val="26"/>
        </w:rPr>
        <w:t xml:space="preserve"> к настоящему Порядку, указанных в пункте </w:t>
      </w:r>
      <w:r>
        <w:rPr>
          <w:rFonts w:ascii="Times New Roman" w:hAnsi="Times New Roman"/>
          <w:sz w:val="26"/>
          <w:szCs w:val="26"/>
        </w:rPr>
        <w:t>3.2</w:t>
      </w:r>
      <w:r w:rsidRPr="000D0DB5">
        <w:rPr>
          <w:rFonts w:ascii="Times New Roman" w:hAnsi="Times New Roman"/>
          <w:sz w:val="26"/>
          <w:szCs w:val="26"/>
        </w:rPr>
        <w:t xml:space="preserve">, </w:t>
      </w:r>
      <w:r>
        <w:rPr>
          <w:rFonts w:ascii="Times New Roman" w:hAnsi="Times New Roman"/>
          <w:sz w:val="26"/>
          <w:szCs w:val="26"/>
        </w:rPr>
        <w:t>Отдел</w:t>
      </w:r>
      <w:r w:rsidRPr="000D0DB5">
        <w:rPr>
          <w:rFonts w:ascii="Times New Roman" w:hAnsi="Times New Roman"/>
          <w:sz w:val="26"/>
          <w:szCs w:val="26"/>
        </w:rPr>
        <w:t xml:space="preserve"> составляет аналитическую записку, в которой содержатся анализ выполнения (невыполнения) получателем целевых показателей результативности предоставления субсидии, причины отклонения фактических значений целевых показателей от установленных (при наличии), а также выводы об эффективности использования субсидии.</w:t>
      </w:r>
    </w:p>
    <w:p w:rsidR="000D0DB5" w:rsidRPr="000D0DB5" w:rsidRDefault="000D0DB5" w:rsidP="000D0DB5">
      <w:pPr>
        <w:pStyle w:val="affff1"/>
        <w:tabs>
          <w:tab w:val="left" w:pos="0"/>
        </w:tabs>
        <w:spacing w:after="0" w:line="240" w:lineRule="auto"/>
        <w:ind w:left="0" w:firstLine="709"/>
        <w:jc w:val="both"/>
        <w:rPr>
          <w:rFonts w:ascii="Times New Roman" w:hAnsi="Times New Roman"/>
          <w:sz w:val="26"/>
          <w:szCs w:val="26"/>
        </w:rPr>
      </w:pPr>
      <w:r w:rsidRPr="000D0DB5">
        <w:rPr>
          <w:rFonts w:ascii="Times New Roman" w:hAnsi="Times New Roman"/>
          <w:sz w:val="26"/>
          <w:szCs w:val="26"/>
        </w:rPr>
        <w:t xml:space="preserve">Срок проверки </w:t>
      </w:r>
      <w:r>
        <w:rPr>
          <w:rFonts w:ascii="Times New Roman" w:hAnsi="Times New Roman"/>
          <w:sz w:val="26"/>
          <w:szCs w:val="26"/>
        </w:rPr>
        <w:t>Отделом</w:t>
      </w:r>
      <w:r w:rsidRPr="000D0DB5">
        <w:rPr>
          <w:rFonts w:ascii="Times New Roman" w:hAnsi="Times New Roman"/>
          <w:sz w:val="26"/>
          <w:szCs w:val="26"/>
        </w:rPr>
        <w:t xml:space="preserve"> фактических данных отчетов о достижении целевых показателей результативности предоставления субсидии с учетом отчетности, представленной в налоговый орган, и подготовки аналитической записки составляет не более 14 (четырнадцати) календарных дней.</w:t>
      </w:r>
    </w:p>
    <w:p w:rsidR="000D0DB5" w:rsidRPr="000D0DB5" w:rsidRDefault="000D0DB5" w:rsidP="000D0DB5">
      <w:pPr>
        <w:pStyle w:val="affff1"/>
        <w:tabs>
          <w:tab w:val="left" w:pos="0"/>
        </w:tabs>
        <w:spacing w:after="0" w:line="240" w:lineRule="auto"/>
        <w:ind w:left="0" w:firstLine="709"/>
        <w:jc w:val="both"/>
        <w:rPr>
          <w:rFonts w:ascii="Times New Roman" w:hAnsi="Times New Roman"/>
          <w:sz w:val="26"/>
          <w:szCs w:val="26"/>
        </w:rPr>
      </w:pPr>
      <w:r w:rsidRPr="000D0DB5">
        <w:rPr>
          <w:rFonts w:ascii="Times New Roman" w:hAnsi="Times New Roman"/>
          <w:sz w:val="26"/>
          <w:szCs w:val="26"/>
        </w:rPr>
        <w:t xml:space="preserve">В случае невыполнения целевых показателей </w:t>
      </w:r>
      <w:r>
        <w:rPr>
          <w:rFonts w:ascii="Times New Roman" w:hAnsi="Times New Roman"/>
          <w:sz w:val="26"/>
          <w:szCs w:val="26"/>
        </w:rPr>
        <w:t>Отдел</w:t>
      </w:r>
      <w:r w:rsidR="00073AEB">
        <w:rPr>
          <w:rFonts w:ascii="Times New Roman" w:hAnsi="Times New Roman"/>
          <w:sz w:val="26"/>
          <w:szCs w:val="26"/>
        </w:rPr>
        <w:t xml:space="preserve"> </w:t>
      </w:r>
      <w:r w:rsidRPr="000D0DB5">
        <w:rPr>
          <w:rFonts w:ascii="Times New Roman" w:hAnsi="Times New Roman"/>
          <w:sz w:val="26"/>
          <w:szCs w:val="26"/>
        </w:rPr>
        <w:t xml:space="preserve"> письменно уведомляет получателя в течение пяти рабочих дней с даты составления аналитической записки путем ее направления почтовой связью по адресу получателя и (или) по адресу электронной почты, указанному в Соглашении.</w:t>
      </w:r>
    </w:p>
    <w:p w:rsidR="002F4666" w:rsidRPr="00073AEB" w:rsidRDefault="002F4666" w:rsidP="002F4666">
      <w:pPr>
        <w:spacing w:before="108" w:after="108"/>
        <w:jc w:val="center"/>
        <w:outlineLvl w:val="0"/>
        <w:rPr>
          <w:rFonts w:ascii="Times New Roman" w:hAnsi="Times New Roman"/>
          <w:b/>
          <w:bCs/>
          <w:sz w:val="16"/>
          <w:szCs w:val="16"/>
        </w:rPr>
      </w:pPr>
    </w:p>
    <w:p w:rsidR="00C554CD" w:rsidRPr="009E7682" w:rsidRDefault="00245BE1" w:rsidP="00E20D87">
      <w:pPr>
        <w:pStyle w:val="affff1"/>
        <w:widowControl w:val="0"/>
        <w:numPr>
          <w:ilvl w:val="0"/>
          <w:numId w:val="32"/>
        </w:numPr>
        <w:autoSpaceDE w:val="0"/>
        <w:autoSpaceDN w:val="0"/>
        <w:adjustRightInd w:val="0"/>
        <w:spacing w:before="108" w:after="108" w:line="240" w:lineRule="auto"/>
        <w:ind w:left="0" w:firstLine="0"/>
        <w:jc w:val="center"/>
        <w:outlineLvl w:val="0"/>
        <w:rPr>
          <w:rFonts w:ascii="Times New Roman" w:hAnsi="Times New Roman"/>
          <w:b/>
          <w:bCs/>
          <w:sz w:val="26"/>
          <w:szCs w:val="26"/>
        </w:rPr>
      </w:pPr>
      <w:r w:rsidRPr="009E7682">
        <w:rPr>
          <w:rFonts w:ascii="Times New Roman" w:hAnsi="Times New Roman"/>
          <w:b/>
          <w:bCs/>
          <w:sz w:val="26"/>
          <w:szCs w:val="26"/>
        </w:rPr>
        <w:t>ТРЕБОВАНИЯ ОБ ОСУЩЕСТВЛЕНИИ КОНТРОЛЯ                                         ЗА СОБЛЮДЕНИЕМ УСЛОВИЙ, ЦЕЛЕЙ И ПОРЯДКА ПРЕДОСТАВЛЕНИЯ СУБСИДИЙ И ОТВЕТСТВЕННОСТИ                             ЗА ИХ НАРУШЕНИЕ</w:t>
      </w:r>
      <w:bookmarkEnd w:id="30"/>
    </w:p>
    <w:p w:rsidR="00C554CD" w:rsidRPr="00E20D87" w:rsidRDefault="00C554CD" w:rsidP="00C554CD">
      <w:pPr>
        <w:rPr>
          <w:rFonts w:ascii="Times New Roman" w:hAnsi="Times New Roman" w:cs="Times New Roman"/>
          <w:sz w:val="16"/>
          <w:szCs w:val="16"/>
        </w:rPr>
      </w:pPr>
    </w:p>
    <w:p w:rsidR="00C554CD" w:rsidRPr="00FD5836" w:rsidRDefault="00C554CD" w:rsidP="00C554CD">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sidRPr="00FD5836">
        <w:rPr>
          <w:rFonts w:ascii="Times New Roman" w:hAnsi="Times New Roman"/>
          <w:sz w:val="26"/>
          <w:szCs w:val="26"/>
        </w:rPr>
        <w:t xml:space="preserve">Проверка соблюдения условий, целей и порядка предоставления субсидий осуществляется </w:t>
      </w:r>
      <w:r w:rsidR="00585807" w:rsidRPr="00FD5836">
        <w:rPr>
          <w:rFonts w:ascii="Times New Roman" w:hAnsi="Times New Roman"/>
          <w:sz w:val="26"/>
          <w:szCs w:val="26"/>
        </w:rPr>
        <w:t>Администрацией</w:t>
      </w:r>
      <w:r w:rsidR="00E20D87">
        <w:rPr>
          <w:rFonts w:ascii="Times New Roman" w:hAnsi="Times New Roman"/>
          <w:sz w:val="26"/>
          <w:szCs w:val="26"/>
        </w:rPr>
        <w:t>,</w:t>
      </w:r>
      <w:r w:rsidR="00FD5836" w:rsidRPr="00FD5836">
        <w:rPr>
          <w:rFonts w:ascii="Times New Roman" w:hAnsi="Times New Roman"/>
          <w:sz w:val="26"/>
          <w:szCs w:val="26"/>
        </w:rPr>
        <w:t xml:space="preserve"> органом государственного </w:t>
      </w:r>
      <w:r w:rsidR="00FD5836" w:rsidRPr="00FD5836">
        <w:rPr>
          <w:rFonts w:ascii="Times New Roman" w:hAnsi="Times New Roman"/>
          <w:sz w:val="26"/>
          <w:szCs w:val="26"/>
        </w:rPr>
        <w:lastRenderedPageBreak/>
        <w:t xml:space="preserve">(муниципального) финансового контроля </w:t>
      </w:r>
      <w:r w:rsidR="00E20D87">
        <w:rPr>
          <w:rFonts w:ascii="Times New Roman" w:hAnsi="Times New Roman"/>
          <w:sz w:val="26"/>
          <w:szCs w:val="26"/>
        </w:rPr>
        <w:t xml:space="preserve">и органом внешнего финансового контроля </w:t>
      </w:r>
      <w:r w:rsidRPr="00FD5836">
        <w:rPr>
          <w:rFonts w:ascii="Times New Roman" w:hAnsi="Times New Roman"/>
          <w:sz w:val="26"/>
          <w:szCs w:val="26"/>
        </w:rPr>
        <w:t xml:space="preserve">в соответствии с </w:t>
      </w:r>
      <w:hyperlink r:id="rId32" w:history="1">
        <w:r w:rsidRPr="00FD5836">
          <w:rPr>
            <w:rFonts w:ascii="Times New Roman" w:hAnsi="Times New Roman"/>
            <w:sz w:val="26"/>
            <w:szCs w:val="26"/>
          </w:rPr>
          <w:t>бюджетным законодательством</w:t>
        </w:r>
      </w:hyperlink>
      <w:r w:rsidRPr="00FD5836">
        <w:rPr>
          <w:rFonts w:ascii="Times New Roman" w:hAnsi="Times New Roman"/>
          <w:sz w:val="26"/>
          <w:szCs w:val="26"/>
        </w:rPr>
        <w:t>.</w:t>
      </w:r>
    </w:p>
    <w:p w:rsidR="00790184" w:rsidRDefault="00790184" w:rsidP="008A035D">
      <w:pPr>
        <w:pStyle w:val="affff1"/>
        <w:widowControl w:val="0"/>
        <w:numPr>
          <w:ilvl w:val="1"/>
          <w:numId w:val="38"/>
        </w:numPr>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В случае нарушения получателем субсидии условий, устанавливающих при их предоставлении, выявленного по фактам проверок субсидия подлежит возврату в бюджет муниципального образования город Новотроицк.</w:t>
      </w:r>
    </w:p>
    <w:p w:rsidR="00C554CD" w:rsidRPr="009E7682" w:rsidRDefault="00790184" w:rsidP="00790184">
      <w:pPr>
        <w:pStyle w:val="affff1"/>
        <w:widowControl w:val="0"/>
        <w:autoSpaceDE w:val="0"/>
        <w:autoSpaceDN w:val="0"/>
        <w:adjustRightInd w:val="0"/>
        <w:spacing w:after="0" w:line="240" w:lineRule="auto"/>
        <w:ind w:left="0" w:firstLine="709"/>
        <w:jc w:val="both"/>
        <w:outlineLvl w:val="0"/>
        <w:rPr>
          <w:rFonts w:ascii="Times New Roman" w:hAnsi="Times New Roman"/>
          <w:sz w:val="26"/>
          <w:szCs w:val="26"/>
        </w:rPr>
      </w:pPr>
      <w:r>
        <w:rPr>
          <w:rFonts w:ascii="Times New Roman" w:hAnsi="Times New Roman"/>
          <w:sz w:val="26"/>
          <w:szCs w:val="26"/>
        </w:rPr>
        <w:t>В случае недостижения целевых показателей результативности предоставления субсидии, указанных в пункте</w:t>
      </w:r>
      <w:r w:rsidR="004D7B5E">
        <w:rPr>
          <w:rFonts w:ascii="Times New Roman" w:hAnsi="Times New Roman"/>
          <w:sz w:val="26"/>
          <w:szCs w:val="26"/>
        </w:rPr>
        <w:t xml:space="preserve"> 2.11.2.</w:t>
      </w:r>
      <w:r>
        <w:rPr>
          <w:rFonts w:ascii="Times New Roman" w:hAnsi="Times New Roman"/>
          <w:sz w:val="26"/>
          <w:szCs w:val="26"/>
        </w:rPr>
        <w:t xml:space="preserve"> </w:t>
      </w:r>
      <w:r w:rsidR="004D7B5E">
        <w:rPr>
          <w:rFonts w:ascii="Times New Roman" w:hAnsi="Times New Roman"/>
          <w:sz w:val="26"/>
          <w:szCs w:val="26"/>
        </w:rPr>
        <w:t>н</w:t>
      </w:r>
      <w:r>
        <w:rPr>
          <w:rFonts w:ascii="Times New Roman" w:hAnsi="Times New Roman"/>
          <w:sz w:val="26"/>
          <w:szCs w:val="26"/>
        </w:rPr>
        <w:t>астоящего Порядка суб</w:t>
      </w:r>
      <w:r w:rsidR="00C554CD" w:rsidRPr="009E7682">
        <w:rPr>
          <w:rFonts w:ascii="Times New Roman" w:hAnsi="Times New Roman"/>
          <w:sz w:val="26"/>
          <w:szCs w:val="26"/>
        </w:rPr>
        <w:t>сидия подлежит:</w:t>
      </w:r>
      <w:r w:rsidR="008A035D" w:rsidRPr="009E7682">
        <w:rPr>
          <w:rFonts w:ascii="Times New Roman" w:hAnsi="Times New Roman"/>
          <w:sz w:val="26"/>
          <w:szCs w:val="26"/>
        </w:rPr>
        <w:t xml:space="preserve"> </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 xml:space="preserve">1) частичному возврату в случае, если среднее значение процента выполнения целевых показателей результативности предоставления субсидии составило 51 (пятьдесят один) процент и более, но менее 90 (девяноста) процентов от установленных в Соглашении значений (при обязательном выполнении условий пункта </w:t>
      </w:r>
      <w:r w:rsidR="006B61E7">
        <w:rPr>
          <w:rFonts w:ascii="Times New Roman" w:hAnsi="Times New Roman"/>
          <w:sz w:val="26"/>
          <w:szCs w:val="26"/>
        </w:rPr>
        <w:t>2.11.3</w:t>
      </w:r>
      <w:r w:rsidRPr="00EB7816">
        <w:rPr>
          <w:rFonts w:ascii="Times New Roman" w:hAnsi="Times New Roman"/>
          <w:sz w:val="26"/>
          <w:szCs w:val="26"/>
        </w:rPr>
        <w:t xml:space="preserve">), указанных в приложении </w:t>
      </w:r>
      <w:r w:rsidR="006B61E7">
        <w:rPr>
          <w:rFonts w:ascii="Times New Roman" w:hAnsi="Times New Roman"/>
          <w:sz w:val="26"/>
          <w:szCs w:val="26"/>
        </w:rPr>
        <w:t>8</w:t>
      </w:r>
      <w:r w:rsidRPr="00EB7816">
        <w:rPr>
          <w:rFonts w:ascii="Times New Roman" w:hAnsi="Times New Roman"/>
          <w:sz w:val="26"/>
          <w:szCs w:val="26"/>
        </w:rPr>
        <w:t xml:space="preserve"> к настоящему Порядку (субсидия возвращается из расчета 0,5 процентов от суммы полученной субсидии за каждый процентный пункт среднего значения невыполнения целевого показателя).</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Размер субсидии, подлежащей частичному возврату, рассчитывается по формуле:</w:t>
      </w:r>
    </w:p>
    <w:p w:rsidR="00EB7816" w:rsidRPr="00EB7816" w:rsidRDefault="00EB7816" w:rsidP="00EB7816">
      <w:pPr>
        <w:pStyle w:val="affff1"/>
        <w:rPr>
          <w:rFonts w:ascii="Times New Roman" w:hAnsi="Times New Roman"/>
          <w:sz w:val="26"/>
          <w:szCs w:val="26"/>
        </w:rPr>
      </w:pPr>
    </w:p>
    <w:p w:rsidR="00EB7816" w:rsidRPr="00EB7816" w:rsidRDefault="00EB7816" w:rsidP="006B61E7">
      <w:pPr>
        <w:pStyle w:val="affff1"/>
        <w:ind w:left="0"/>
        <w:jc w:val="center"/>
        <w:rPr>
          <w:rFonts w:ascii="Times New Roman" w:hAnsi="Times New Roman"/>
          <w:sz w:val="26"/>
          <w:szCs w:val="26"/>
        </w:rPr>
      </w:pPr>
      <w:r>
        <w:rPr>
          <w:noProof/>
          <w:lang w:eastAsia="ru-RU"/>
        </w:rPr>
        <w:drawing>
          <wp:inline distT="0" distB="0" distL="0" distR="0">
            <wp:extent cx="1057275" cy="228600"/>
            <wp:effectExtent l="19050" t="0" r="0" b="0"/>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3"/>
                    <a:srcRect/>
                    <a:stretch>
                      <a:fillRect/>
                    </a:stretch>
                  </pic:blipFill>
                  <pic:spPr bwMode="auto">
                    <a:xfrm>
                      <a:off x="0" y="0"/>
                      <a:ext cx="1057275" cy="228600"/>
                    </a:xfrm>
                    <a:prstGeom prst="rect">
                      <a:avLst/>
                    </a:prstGeom>
                    <a:noFill/>
                    <a:ln w="9525">
                      <a:noFill/>
                      <a:miter lim="800000"/>
                      <a:headEnd/>
                      <a:tailEnd/>
                    </a:ln>
                  </pic:spPr>
                </pic:pic>
              </a:graphicData>
            </a:graphic>
          </wp:inline>
        </w:drawing>
      </w:r>
      <w:r w:rsidRPr="00EB7816">
        <w:rPr>
          <w:rFonts w:ascii="Times New Roman" w:hAnsi="Times New Roman"/>
          <w:sz w:val="26"/>
          <w:szCs w:val="26"/>
        </w:rPr>
        <w:t>, где:</w:t>
      </w: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152400" cy="200025"/>
            <wp:effectExtent l="19050" t="0" r="0" b="0"/>
            <wp:docPr id="1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4"/>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размер субсидии, подлежащей возврату;</w:t>
      </w: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133350" cy="200025"/>
            <wp:effectExtent l="19050" t="0" r="0"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размер полученной субсидии;</w:t>
      </w:r>
    </w:p>
    <w:p w:rsidR="00EB7816" w:rsidRPr="00EB7816" w:rsidRDefault="00EB7816" w:rsidP="006B61E7">
      <w:pPr>
        <w:pStyle w:val="affff1"/>
        <w:tabs>
          <w:tab w:val="left" w:pos="0"/>
        </w:tabs>
        <w:ind w:left="0" w:firstLine="709"/>
        <w:rPr>
          <w:rFonts w:ascii="Times New Roman" w:hAnsi="Times New Roman"/>
          <w:sz w:val="26"/>
          <w:szCs w:val="26"/>
        </w:rPr>
      </w:pPr>
      <w:r>
        <w:rPr>
          <w:noProof/>
          <w:lang w:eastAsia="ru-RU"/>
        </w:rPr>
        <w:drawing>
          <wp:inline distT="0" distB="0" distL="0" distR="0">
            <wp:extent cx="295275" cy="228600"/>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6"/>
                    <a:srcRect/>
                    <a:stretch>
                      <a:fillRect/>
                    </a:stretch>
                  </pic:blipFill>
                  <pic:spPr bwMode="auto">
                    <a:xfrm>
                      <a:off x="0" y="0"/>
                      <a:ext cx="295275" cy="228600"/>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среднее значение процента невыполнения целевых показателей, которое рассчитывается следующим образом:</w:t>
      </w:r>
    </w:p>
    <w:p w:rsidR="00EB7816" w:rsidRPr="00EB7816" w:rsidRDefault="00EB7816" w:rsidP="00EB7816">
      <w:pPr>
        <w:pStyle w:val="affff1"/>
        <w:tabs>
          <w:tab w:val="left" w:pos="709"/>
        </w:tabs>
        <w:rPr>
          <w:rFonts w:ascii="Times New Roman" w:hAnsi="Times New Roman"/>
          <w:sz w:val="26"/>
          <w:szCs w:val="26"/>
        </w:rPr>
      </w:pPr>
    </w:p>
    <w:p w:rsidR="00EB7816" w:rsidRPr="00EB7816" w:rsidRDefault="00EB7816" w:rsidP="006B61E7">
      <w:pPr>
        <w:pStyle w:val="affff1"/>
        <w:tabs>
          <w:tab w:val="left" w:pos="0"/>
        </w:tabs>
        <w:ind w:left="0"/>
        <w:jc w:val="center"/>
        <w:rPr>
          <w:rFonts w:ascii="Times New Roman" w:hAnsi="Times New Roman"/>
          <w:sz w:val="26"/>
          <w:szCs w:val="26"/>
        </w:rPr>
      </w:pPr>
      <w:r w:rsidRPr="00EB7816">
        <w:rPr>
          <w:rFonts w:ascii="Times New Roman" w:hAnsi="Times New Roman"/>
          <w:sz w:val="26"/>
          <w:szCs w:val="26"/>
        </w:rPr>
        <w:t>Рсрн = 90 % - Рср,</w:t>
      </w:r>
    </w:p>
    <w:p w:rsidR="00EB7816" w:rsidRPr="00EB7816" w:rsidRDefault="00EB7816" w:rsidP="00EB7816">
      <w:pPr>
        <w:pStyle w:val="affff1"/>
        <w:tabs>
          <w:tab w:val="left" w:pos="709"/>
        </w:tabs>
        <w:rPr>
          <w:rFonts w:ascii="Times New Roman" w:hAnsi="Times New Roman"/>
          <w:sz w:val="26"/>
          <w:szCs w:val="26"/>
        </w:rPr>
      </w:pPr>
    </w:p>
    <w:p w:rsidR="00EB7816" w:rsidRPr="00EB7816" w:rsidRDefault="00EB7816" w:rsidP="006B61E7">
      <w:pPr>
        <w:pStyle w:val="affff1"/>
        <w:tabs>
          <w:tab w:val="left" w:pos="0"/>
        </w:tabs>
        <w:ind w:left="0"/>
        <w:jc w:val="center"/>
        <w:rPr>
          <w:rFonts w:ascii="Times New Roman" w:hAnsi="Times New Roman"/>
          <w:sz w:val="26"/>
          <w:szCs w:val="26"/>
        </w:rPr>
      </w:pPr>
      <w:r>
        <w:rPr>
          <w:noProof/>
          <w:lang w:eastAsia="ru-RU"/>
        </w:rPr>
        <w:drawing>
          <wp:inline distT="0" distB="0" distL="0" distR="0">
            <wp:extent cx="857250" cy="428625"/>
            <wp:effectExtent l="19050" t="0" r="0"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7"/>
                    <a:srcRect/>
                    <a:stretch>
                      <a:fillRect/>
                    </a:stretch>
                  </pic:blipFill>
                  <pic:spPr bwMode="auto">
                    <a:xfrm>
                      <a:off x="0" y="0"/>
                      <a:ext cx="857250" cy="428625"/>
                    </a:xfrm>
                    <a:prstGeom prst="rect">
                      <a:avLst/>
                    </a:prstGeom>
                    <a:noFill/>
                    <a:ln w="9525">
                      <a:noFill/>
                      <a:miter lim="800000"/>
                      <a:headEnd/>
                      <a:tailEnd/>
                    </a:ln>
                  </pic:spPr>
                </pic:pic>
              </a:graphicData>
            </a:graphic>
          </wp:inline>
        </w:drawing>
      </w:r>
      <w:r w:rsidRPr="00EB7816">
        <w:rPr>
          <w:rFonts w:ascii="Times New Roman" w:hAnsi="Times New Roman"/>
          <w:sz w:val="26"/>
          <w:szCs w:val="26"/>
        </w:rPr>
        <w:t>, где</w:t>
      </w:r>
    </w:p>
    <w:p w:rsidR="00EB7816" w:rsidRPr="00EB7816" w:rsidRDefault="00EB7816" w:rsidP="00EB7816">
      <w:pPr>
        <w:pStyle w:val="affff1"/>
        <w:tabs>
          <w:tab w:val="left" w:pos="709"/>
        </w:tabs>
        <w:rPr>
          <w:rFonts w:ascii="Times New Roman" w:hAnsi="Times New Roman"/>
          <w:sz w:val="26"/>
          <w:szCs w:val="26"/>
        </w:rPr>
      </w:pP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228600" cy="228600"/>
            <wp:effectExtent l="19050" t="0" r="0" b="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8"/>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среднее значение процента выполнения целевых показателей;</w:t>
      </w: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133350" cy="180975"/>
            <wp:effectExtent l="19050" t="0" r="0" b="0"/>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9"/>
                    <a:srcRect/>
                    <a:stretch>
                      <a:fillRect/>
                    </a:stretch>
                  </pic:blipFill>
                  <pic:spPr bwMode="auto">
                    <a:xfrm>
                      <a:off x="0" y="0"/>
                      <a:ext cx="133350" cy="180975"/>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значение процента выполнения i-гo целевого показателя;</w:t>
      </w: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476250" cy="295275"/>
            <wp:effectExtent l="0" t="0" r="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0"/>
                    <a:srcRect/>
                    <a:stretch>
                      <a:fillRect/>
                    </a:stretch>
                  </pic:blipFill>
                  <pic:spPr bwMode="auto">
                    <a:xfrm>
                      <a:off x="0" y="0"/>
                      <a:ext cx="476250" cy="295275"/>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сумма значений процентов выполнения целевых показателей;</w:t>
      </w:r>
    </w:p>
    <w:p w:rsidR="00EB7816" w:rsidRPr="00EB7816" w:rsidRDefault="00EB7816" w:rsidP="00EB7816">
      <w:pPr>
        <w:pStyle w:val="affff1"/>
        <w:tabs>
          <w:tab w:val="left" w:pos="709"/>
        </w:tabs>
        <w:rPr>
          <w:rFonts w:ascii="Times New Roman" w:hAnsi="Times New Roman"/>
          <w:sz w:val="26"/>
          <w:szCs w:val="26"/>
        </w:rPr>
      </w:pPr>
      <w:r>
        <w:rPr>
          <w:noProof/>
          <w:lang w:eastAsia="ru-RU"/>
        </w:rPr>
        <w:drawing>
          <wp:inline distT="0" distB="0" distL="0" distR="0">
            <wp:extent cx="133350" cy="200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EB7816">
        <w:rPr>
          <w:rFonts w:ascii="Times New Roman" w:hAnsi="Times New Roman"/>
          <w:sz w:val="26"/>
          <w:szCs w:val="26"/>
        </w:rPr>
        <w:t xml:space="preserve"> - количество целевых показателей;</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2) возврату в полном объеме в случае, если среднее значение процента выполнения целевых показателей результативности предоставления субсидии составило менее 51% от установленных в Соглашении значений, а также в случаях установления факта нарушения полу</w:t>
      </w:r>
      <w:r w:rsidR="006B61E7">
        <w:rPr>
          <w:rFonts w:ascii="Times New Roman" w:hAnsi="Times New Roman"/>
          <w:sz w:val="26"/>
          <w:szCs w:val="26"/>
        </w:rPr>
        <w:t>чателем условий, целей П</w:t>
      </w:r>
      <w:r w:rsidRPr="00EB7816">
        <w:rPr>
          <w:rFonts w:ascii="Times New Roman" w:hAnsi="Times New Roman"/>
          <w:sz w:val="26"/>
          <w:szCs w:val="26"/>
        </w:rPr>
        <w:t>орядка предоставления субсидии, сообщения недостоверных сведений (документов) на конкурсный отбор, по результатам которого с получателем заключено Соглашение.</w:t>
      </w:r>
    </w:p>
    <w:p w:rsidR="00EB7816" w:rsidRPr="00EB7816" w:rsidRDefault="00EB7816" w:rsidP="00EB7816">
      <w:pPr>
        <w:tabs>
          <w:tab w:val="left" w:pos="709"/>
        </w:tabs>
        <w:rPr>
          <w:rFonts w:ascii="Times New Roman" w:hAnsi="Times New Roman"/>
          <w:sz w:val="26"/>
          <w:szCs w:val="26"/>
        </w:rPr>
      </w:pPr>
      <w:r w:rsidRPr="006B61E7">
        <w:rPr>
          <w:rFonts w:ascii="Times New Roman" w:hAnsi="Times New Roman"/>
          <w:b/>
          <w:sz w:val="26"/>
          <w:szCs w:val="26"/>
        </w:rPr>
        <w:t>4.</w:t>
      </w:r>
      <w:r w:rsidR="006B61E7" w:rsidRPr="006B61E7">
        <w:rPr>
          <w:rFonts w:ascii="Times New Roman" w:hAnsi="Times New Roman"/>
          <w:b/>
          <w:sz w:val="26"/>
          <w:szCs w:val="26"/>
        </w:rPr>
        <w:t>3</w:t>
      </w:r>
      <w:r w:rsidRPr="006B61E7">
        <w:rPr>
          <w:rFonts w:ascii="Times New Roman" w:hAnsi="Times New Roman"/>
          <w:b/>
          <w:sz w:val="26"/>
          <w:szCs w:val="26"/>
        </w:rPr>
        <w:t>.</w:t>
      </w:r>
      <w:r w:rsidRPr="00EB7816">
        <w:rPr>
          <w:rFonts w:ascii="Times New Roman" w:hAnsi="Times New Roman"/>
          <w:sz w:val="26"/>
          <w:szCs w:val="26"/>
        </w:rPr>
        <w:t xml:space="preserve"> При наличии оснований для возврата субсидии </w:t>
      </w:r>
      <w:r w:rsidR="006B61E7">
        <w:rPr>
          <w:rFonts w:ascii="Times New Roman" w:hAnsi="Times New Roman"/>
          <w:sz w:val="26"/>
          <w:szCs w:val="26"/>
        </w:rPr>
        <w:t>Отдел</w:t>
      </w:r>
      <w:r w:rsidRPr="00EB7816">
        <w:rPr>
          <w:rFonts w:ascii="Times New Roman" w:hAnsi="Times New Roman"/>
          <w:sz w:val="26"/>
          <w:szCs w:val="26"/>
        </w:rPr>
        <w:t xml:space="preserve"> направляет получателю требование о необходимости возврата субсидии (далее - требование) не позднее 3 (трех) рабочих дней с даты выявления указанных фактов.</w:t>
      </w:r>
    </w:p>
    <w:p w:rsidR="00EB7816" w:rsidRPr="00EB7816" w:rsidRDefault="00EB7816" w:rsidP="006B61E7">
      <w:pPr>
        <w:tabs>
          <w:tab w:val="left" w:pos="709"/>
        </w:tabs>
        <w:rPr>
          <w:rFonts w:ascii="Times New Roman" w:hAnsi="Times New Roman"/>
          <w:sz w:val="26"/>
          <w:szCs w:val="26"/>
        </w:rPr>
      </w:pPr>
      <w:r w:rsidRPr="006B61E7">
        <w:rPr>
          <w:rFonts w:ascii="Times New Roman" w:hAnsi="Times New Roman"/>
          <w:b/>
          <w:sz w:val="26"/>
          <w:szCs w:val="26"/>
        </w:rPr>
        <w:lastRenderedPageBreak/>
        <w:t>4.</w:t>
      </w:r>
      <w:r w:rsidR="006B61E7" w:rsidRPr="006B61E7">
        <w:rPr>
          <w:rFonts w:ascii="Times New Roman" w:hAnsi="Times New Roman"/>
          <w:b/>
          <w:sz w:val="26"/>
          <w:szCs w:val="26"/>
        </w:rPr>
        <w:t>4</w:t>
      </w:r>
      <w:r w:rsidRPr="006B61E7">
        <w:rPr>
          <w:rFonts w:ascii="Times New Roman" w:hAnsi="Times New Roman"/>
          <w:b/>
          <w:sz w:val="26"/>
          <w:szCs w:val="26"/>
        </w:rPr>
        <w:t>.</w:t>
      </w:r>
      <w:r w:rsidRPr="00EB7816">
        <w:rPr>
          <w:rFonts w:ascii="Times New Roman" w:hAnsi="Times New Roman"/>
          <w:sz w:val="26"/>
          <w:szCs w:val="26"/>
        </w:rPr>
        <w:t xml:space="preserve"> В требовании указываются следующие сведения:</w:t>
      </w:r>
    </w:p>
    <w:p w:rsidR="00EB7816" w:rsidRPr="00EB7816" w:rsidRDefault="00EB7816" w:rsidP="006B61E7">
      <w:pPr>
        <w:pStyle w:val="affff1"/>
        <w:tabs>
          <w:tab w:val="left" w:pos="709"/>
        </w:tabs>
        <w:spacing w:after="0" w:line="240" w:lineRule="auto"/>
        <w:rPr>
          <w:rFonts w:ascii="Times New Roman" w:hAnsi="Times New Roman"/>
          <w:sz w:val="26"/>
          <w:szCs w:val="26"/>
        </w:rPr>
      </w:pPr>
      <w:r w:rsidRPr="00EB7816">
        <w:rPr>
          <w:rFonts w:ascii="Times New Roman" w:hAnsi="Times New Roman"/>
          <w:sz w:val="26"/>
          <w:szCs w:val="26"/>
        </w:rPr>
        <w:t>-размер подлежащей возврату субсидии;</w:t>
      </w:r>
    </w:p>
    <w:p w:rsidR="00EB7816" w:rsidRPr="00EB7816" w:rsidRDefault="00EB7816" w:rsidP="006B61E7">
      <w:pPr>
        <w:pStyle w:val="affff1"/>
        <w:tabs>
          <w:tab w:val="left" w:pos="709"/>
        </w:tabs>
        <w:spacing w:after="0" w:line="240" w:lineRule="auto"/>
        <w:rPr>
          <w:rFonts w:ascii="Times New Roman" w:hAnsi="Times New Roman"/>
          <w:sz w:val="26"/>
          <w:szCs w:val="26"/>
        </w:rPr>
      </w:pPr>
      <w:r w:rsidRPr="00EB7816">
        <w:rPr>
          <w:rFonts w:ascii="Times New Roman" w:hAnsi="Times New Roman"/>
          <w:sz w:val="26"/>
          <w:szCs w:val="26"/>
        </w:rPr>
        <w:t>-правовое основание возврата субсидии;</w:t>
      </w:r>
    </w:p>
    <w:p w:rsidR="00EB7816" w:rsidRPr="00EB7816" w:rsidRDefault="00EB7816" w:rsidP="006B61E7">
      <w:pPr>
        <w:pStyle w:val="affff1"/>
        <w:tabs>
          <w:tab w:val="left" w:pos="709"/>
        </w:tabs>
        <w:spacing w:after="0" w:line="240" w:lineRule="auto"/>
        <w:rPr>
          <w:rFonts w:ascii="Times New Roman" w:hAnsi="Times New Roman"/>
          <w:sz w:val="26"/>
          <w:szCs w:val="26"/>
        </w:rPr>
      </w:pPr>
      <w:r w:rsidRPr="00EB7816">
        <w:rPr>
          <w:rFonts w:ascii="Times New Roman" w:hAnsi="Times New Roman"/>
          <w:sz w:val="26"/>
          <w:szCs w:val="26"/>
        </w:rPr>
        <w:t>-срок для добровольного возврата субсидии его получателем;</w:t>
      </w:r>
    </w:p>
    <w:p w:rsidR="00EB7816" w:rsidRPr="00EB7816" w:rsidRDefault="00EB7816" w:rsidP="006B61E7">
      <w:pPr>
        <w:pStyle w:val="affff1"/>
        <w:tabs>
          <w:tab w:val="left" w:pos="709"/>
        </w:tabs>
        <w:spacing w:after="0" w:line="240" w:lineRule="auto"/>
        <w:rPr>
          <w:rFonts w:ascii="Times New Roman" w:hAnsi="Times New Roman"/>
          <w:sz w:val="26"/>
          <w:szCs w:val="26"/>
        </w:rPr>
      </w:pPr>
      <w:r w:rsidRPr="00EB7816">
        <w:rPr>
          <w:rFonts w:ascii="Times New Roman" w:hAnsi="Times New Roman"/>
          <w:sz w:val="26"/>
          <w:szCs w:val="26"/>
        </w:rPr>
        <w:t xml:space="preserve">-порядок возврата субсидии </w:t>
      </w:r>
      <w:r w:rsidR="006B61E7">
        <w:rPr>
          <w:rFonts w:ascii="Times New Roman" w:hAnsi="Times New Roman"/>
          <w:sz w:val="26"/>
          <w:szCs w:val="26"/>
        </w:rPr>
        <w:t>Администрации</w:t>
      </w:r>
      <w:r w:rsidRPr="00EB7816">
        <w:rPr>
          <w:rFonts w:ascii="Times New Roman" w:hAnsi="Times New Roman"/>
          <w:sz w:val="26"/>
          <w:szCs w:val="26"/>
        </w:rPr>
        <w:t>;</w:t>
      </w:r>
    </w:p>
    <w:p w:rsidR="00EB7816" w:rsidRPr="00EB7816" w:rsidRDefault="00EB7816" w:rsidP="006B61E7">
      <w:pPr>
        <w:pStyle w:val="affff1"/>
        <w:tabs>
          <w:tab w:val="left" w:pos="0"/>
        </w:tabs>
        <w:spacing w:after="0" w:line="240" w:lineRule="auto"/>
        <w:ind w:left="0" w:firstLine="709"/>
        <w:rPr>
          <w:rFonts w:ascii="Times New Roman" w:hAnsi="Times New Roman"/>
          <w:sz w:val="26"/>
          <w:szCs w:val="26"/>
        </w:rPr>
      </w:pPr>
      <w:r w:rsidRPr="00EB7816">
        <w:rPr>
          <w:rFonts w:ascii="Times New Roman" w:hAnsi="Times New Roman"/>
          <w:sz w:val="26"/>
          <w:szCs w:val="26"/>
        </w:rPr>
        <w:t xml:space="preserve">-реквизиты </w:t>
      </w:r>
      <w:r w:rsidR="006B61E7">
        <w:rPr>
          <w:rFonts w:ascii="Times New Roman" w:hAnsi="Times New Roman"/>
          <w:sz w:val="26"/>
          <w:szCs w:val="26"/>
        </w:rPr>
        <w:t>Администрации</w:t>
      </w:r>
      <w:r w:rsidRPr="00EB7816">
        <w:rPr>
          <w:rFonts w:ascii="Times New Roman" w:hAnsi="Times New Roman"/>
          <w:sz w:val="26"/>
          <w:szCs w:val="26"/>
        </w:rPr>
        <w:t>, на которые будет осуществляться возврат субсидии получателя;</w:t>
      </w:r>
    </w:p>
    <w:p w:rsidR="00EB7816" w:rsidRPr="00EB7816" w:rsidRDefault="00EB7816" w:rsidP="006B61E7">
      <w:pPr>
        <w:pStyle w:val="affff1"/>
        <w:tabs>
          <w:tab w:val="left" w:pos="0"/>
        </w:tabs>
        <w:spacing w:after="0" w:line="240" w:lineRule="auto"/>
        <w:ind w:left="0" w:firstLine="709"/>
        <w:jc w:val="both"/>
        <w:rPr>
          <w:rFonts w:ascii="Times New Roman" w:hAnsi="Times New Roman"/>
          <w:sz w:val="26"/>
          <w:szCs w:val="26"/>
        </w:rPr>
      </w:pPr>
      <w:r w:rsidRPr="00EB7816">
        <w:rPr>
          <w:rFonts w:ascii="Times New Roman" w:hAnsi="Times New Roman"/>
          <w:sz w:val="26"/>
          <w:szCs w:val="26"/>
        </w:rPr>
        <w:t>-предупреждение о судебном взыскании задолженности в случае неисполнения, ненадлежащего исполнения требования получателем в установленный в требовании добровольный срок.</w:t>
      </w:r>
    </w:p>
    <w:p w:rsidR="00EB7816" w:rsidRPr="00EB7816" w:rsidRDefault="00EB7816" w:rsidP="00EB7816">
      <w:pPr>
        <w:tabs>
          <w:tab w:val="left" w:pos="709"/>
        </w:tabs>
        <w:rPr>
          <w:rFonts w:ascii="Times New Roman" w:hAnsi="Times New Roman"/>
          <w:sz w:val="26"/>
          <w:szCs w:val="26"/>
        </w:rPr>
      </w:pPr>
      <w:r w:rsidRPr="006B61E7">
        <w:rPr>
          <w:rFonts w:ascii="Times New Roman" w:hAnsi="Times New Roman"/>
          <w:b/>
          <w:sz w:val="26"/>
          <w:szCs w:val="26"/>
        </w:rPr>
        <w:t>4.</w:t>
      </w:r>
      <w:r w:rsidR="006B61E7" w:rsidRPr="006B61E7">
        <w:rPr>
          <w:rFonts w:ascii="Times New Roman" w:hAnsi="Times New Roman"/>
          <w:b/>
          <w:sz w:val="26"/>
          <w:szCs w:val="26"/>
        </w:rPr>
        <w:t>5</w:t>
      </w:r>
      <w:r w:rsidRPr="006B61E7">
        <w:rPr>
          <w:rFonts w:ascii="Times New Roman" w:hAnsi="Times New Roman"/>
          <w:b/>
          <w:sz w:val="26"/>
          <w:szCs w:val="26"/>
        </w:rPr>
        <w:t>.</w:t>
      </w:r>
      <w:r w:rsidRPr="00EB7816">
        <w:rPr>
          <w:rFonts w:ascii="Times New Roman" w:hAnsi="Times New Roman"/>
          <w:sz w:val="26"/>
          <w:szCs w:val="26"/>
        </w:rPr>
        <w:t xml:space="preserve"> </w:t>
      </w:r>
      <w:r w:rsidR="006B61E7">
        <w:rPr>
          <w:rFonts w:ascii="Times New Roman" w:hAnsi="Times New Roman"/>
          <w:sz w:val="26"/>
          <w:szCs w:val="26"/>
        </w:rPr>
        <w:t>Администрация</w:t>
      </w:r>
      <w:r w:rsidRPr="00EB7816">
        <w:rPr>
          <w:rFonts w:ascii="Times New Roman" w:hAnsi="Times New Roman"/>
          <w:sz w:val="26"/>
          <w:szCs w:val="26"/>
        </w:rPr>
        <w:t xml:space="preserve"> направляет требование получателю заказной почтой с уведомлением, а также дополнительно - по адресу электронной почты, указанному получателем субсидии в Соглашении (при наличии).</w:t>
      </w:r>
    </w:p>
    <w:p w:rsidR="00EB7816" w:rsidRPr="00EB7816" w:rsidRDefault="00EB7816" w:rsidP="00EB7816">
      <w:pPr>
        <w:tabs>
          <w:tab w:val="left" w:pos="709"/>
        </w:tabs>
        <w:rPr>
          <w:rFonts w:ascii="Times New Roman" w:hAnsi="Times New Roman"/>
          <w:sz w:val="26"/>
          <w:szCs w:val="26"/>
        </w:rPr>
      </w:pPr>
      <w:r w:rsidRPr="006B61E7">
        <w:rPr>
          <w:rFonts w:ascii="Times New Roman" w:hAnsi="Times New Roman"/>
          <w:b/>
          <w:sz w:val="26"/>
          <w:szCs w:val="26"/>
        </w:rPr>
        <w:t>4.</w:t>
      </w:r>
      <w:r w:rsidR="006B61E7" w:rsidRPr="006B61E7">
        <w:rPr>
          <w:rFonts w:ascii="Times New Roman" w:hAnsi="Times New Roman"/>
          <w:b/>
          <w:sz w:val="26"/>
          <w:szCs w:val="26"/>
        </w:rPr>
        <w:t>6</w:t>
      </w:r>
      <w:r w:rsidRPr="006B61E7">
        <w:rPr>
          <w:rFonts w:ascii="Times New Roman" w:hAnsi="Times New Roman"/>
          <w:b/>
          <w:sz w:val="26"/>
          <w:szCs w:val="26"/>
        </w:rPr>
        <w:t>.</w:t>
      </w:r>
      <w:r w:rsidRPr="00EB7816">
        <w:rPr>
          <w:rFonts w:ascii="Times New Roman" w:hAnsi="Times New Roman"/>
          <w:sz w:val="26"/>
          <w:szCs w:val="26"/>
        </w:rPr>
        <w:t xml:space="preserve"> Получатель обязан возвратить субсидию в срок, не превышающий четырнадцати календарных дней с даты получения требования почтовой связью. Возврат субсидии осуществляются путем ее перечисления в безналичном порядке на реквизиты, указанные в требовании. Получатель субсидии считается надлежащим образом исполнившим свои обязательства по возврату субсидии с даты зачисления денежных средств в установленном размере и на банковские реквизиты, указанные в требовании.</w:t>
      </w:r>
    </w:p>
    <w:p w:rsidR="00EB7816" w:rsidRPr="00EB7816" w:rsidRDefault="00EB7816" w:rsidP="00EB7816">
      <w:pPr>
        <w:tabs>
          <w:tab w:val="left" w:pos="709"/>
        </w:tabs>
        <w:rPr>
          <w:rFonts w:ascii="Times New Roman" w:hAnsi="Times New Roman"/>
          <w:sz w:val="26"/>
          <w:szCs w:val="26"/>
        </w:rPr>
      </w:pPr>
      <w:r w:rsidRPr="006B61E7">
        <w:rPr>
          <w:rFonts w:ascii="Times New Roman" w:hAnsi="Times New Roman"/>
          <w:b/>
          <w:sz w:val="26"/>
          <w:szCs w:val="26"/>
        </w:rPr>
        <w:t>4.</w:t>
      </w:r>
      <w:r w:rsidR="006B61E7" w:rsidRPr="006B61E7">
        <w:rPr>
          <w:rFonts w:ascii="Times New Roman" w:hAnsi="Times New Roman"/>
          <w:b/>
          <w:sz w:val="26"/>
          <w:szCs w:val="26"/>
        </w:rPr>
        <w:t>7</w:t>
      </w:r>
      <w:r w:rsidRPr="006B61E7">
        <w:rPr>
          <w:rFonts w:ascii="Times New Roman" w:hAnsi="Times New Roman"/>
          <w:b/>
          <w:sz w:val="26"/>
          <w:szCs w:val="26"/>
        </w:rPr>
        <w:t>.</w:t>
      </w:r>
      <w:r w:rsidRPr="00EB7816">
        <w:rPr>
          <w:rFonts w:ascii="Times New Roman" w:hAnsi="Times New Roman"/>
          <w:sz w:val="26"/>
          <w:szCs w:val="26"/>
        </w:rPr>
        <w:t xml:space="preserve"> В случае невозврата субсидии получателем добровольно в установленные сроки в соответствии с пунктом </w:t>
      </w:r>
      <w:r w:rsidRPr="00861A92">
        <w:rPr>
          <w:rFonts w:ascii="Times New Roman" w:hAnsi="Times New Roman"/>
          <w:sz w:val="26"/>
          <w:szCs w:val="26"/>
        </w:rPr>
        <w:t>4.</w:t>
      </w:r>
      <w:r w:rsidR="006B61E7" w:rsidRPr="00861A92">
        <w:rPr>
          <w:rFonts w:ascii="Times New Roman" w:hAnsi="Times New Roman"/>
          <w:sz w:val="26"/>
          <w:szCs w:val="26"/>
        </w:rPr>
        <w:t>6</w:t>
      </w:r>
      <w:r w:rsidRPr="00EB7816">
        <w:rPr>
          <w:rFonts w:ascii="Times New Roman" w:hAnsi="Times New Roman"/>
          <w:sz w:val="26"/>
          <w:szCs w:val="26"/>
        </w:rPr>
        <w:t xml:space="preserve"> настоящего Порядка, </w:t>
      </w:r>
      <w:r w:rsidR="006B61E7">
        <w:rPr>
          <w:rFonts w:ascii="Times New Roman" w:hAnsi="Times New Roman"/>
          <w:sz w:val="26"/>
          <w:szCs w:val="26"/>
        </w:rPr>
        <w:t>Администрация</w:t>
      </w:r>
      <w:r w:rsidRPr="00EB7816">
        <w:rPr>
          <w:rFonts w:ascii="Times New Roman" w:hAnsi="Times New Roman"/>
          <w:sz w:val="26"/>
          <w:szCs w:val="26"/>
        </w:rPr>
        <w:t xml:space="preserve"> по окончании срока для добровольного возврата субсидии принимает меры к ее взысканию в судебном порядке. Кроме этого получатель субсидии уплачивает пени в размере 1/300 ставки рефинансирования за каждый день просрочки (со дня, следующего за днем окончания срока для добровольного возврат субсидии, до дня фактического перечисления субсидии). Пени перечисляются в безналичном порядке на реквизиты, указанные в требовании. </w:t>
      </w:r>
    </w:p>
    <w:p w:rsidR="00EB7816" w:rsidRPr="00EB7816" w:rsidRDefault="00EB7816" w:rsidP="00EB7816">
      <w:pPr>
        <w:tabs>
          <w:tab w:val="left" w:pos="709"/>
        </w:tabs>
        <w:rPr>
          <w:rFonts w:ascii="Times New Roman" w:hAnsi="Times New Roman"/>
          <w:sz w:val="26"/>
          <w:szCs w:val="26"/>
        </w:rPr>
      </w:pPr>
      <w:r w:rsidRPr="00861A92">
        <w:rPr>
          <w:rFonts w:ascii="Times New Roman" w:hAnsi="Times New Roman"/>
          <w:b/>
          <w:sz w:val="26"/>
          <w:szCs w:val="26"/>
        </w:rPr>
        <w:t>4.</w:t>
      </w:r>
      <w:r w:rsidR="00861A92" w:rsidRPr="00861A92">
        <w:rPr>
          <w:rFonts w:ascii="Times New Roman" w:hAnsi="Times New Roman"/>
          <w:b/>
          <w:sz w:val="26"/>
          <w:szCs w:val="26"/>
        </w:rPr>
        <w:t>8</w:t>
      </w:r>
      <w:r w:rsidRPr="00861A92">
        <w:rPr>
          <w:rFonts w:ascii="Times New Roman" w:hAnsi="Times New Roman"/>
          <w:b/>
          <w:sz w:val="26"/>
          <w:szCs w:val="26"/>
        </w:rPr>
        <w:t>.</w:t>
      </w:r>
      <w:r w:rsidRPr="00EB7816">
        <w:rPr>
          <w:rFonts w:ascii="Times New Roman" w:hAnsi="Times New Roman"/>
          <w:sz w:val="26"/>
          <w:szCs w:val="26"/>
        </w:rPr>
        <w:t xml:space="preserve"> Получатель обязан предоставлять в </w:t>
      </w:r>
      <w:r w:rsidR="00861A92">
        <w:rPr>
          <w:rFonts w:ascii="Times New Roman" w:hAnsi="Times New Roman"/>
          <w:sz w:val="26"/>
          <w:szCs w:val="26"/>
        </w:rPr>
        <w:t>Администрацию</w:t>
      </w:r>
      <w:r w:rsidRPr="00EB7816">
        <w:rPr>
          <w:rFonts w:ascii="Times New Roman" w:hAnsi="Times New Roman"/>
          <w:sz w:val="26"/>
          <w:szCs w:val="26"/>
        </w:rPr>
        <w:t xml:space="preserve"> анкету субъекта малого и среднего предпринимательства о результатах использования полученной поддержки по форме согласно приложению </w:t>
      </w:r>
      <w:r w:rsidR="00861A92">
        <w:rPr>
          <w:rFonts w:ascii="Times New Roman" w:hAnsi="Times New Roman"/>
          <w:sz w:val="26"/>
          <w:szCs w:val="26"/>
        </w:rPr>
        <w:t>6</w:t>
      </w:r>
      <w:r w:rsidRPr="00EB7816">
        <w:rPr>
          <w:rFonts w:ascii="Times New Roman" w:hAnsi="Times New Roman"/>
          <w:sz w:val="26"/>
          <w:szCs w:val="26"/>
        </w:rPr>
        <w:t xml:space="preserve"> к настоящему Порядку в следующие сроки:</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-за год, предшествующий году получения субсидии – в течение 10 рабочих дней, следующих за датой заключения Соглашения о предоставлении субсидии;</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-за год получения субсидии – в срок до 15 февраля года, следующего за годом получения субсидии;</w:t>
      </w:r>
    </w:p>
    <w:p w:rsidR="00EB7816" w:rsidRPr="00EB7816" w:rsidRDefault="00EB7816" w:rsidP="00EB7816">
      <w:pPr>
        <w:tabs>
          <w:tab w:val="left" w:pos="709"/>
        </w:tabs>
        <w:rPr>
          <w:rFonts w:ascii="Times New Roman" w:hAnsi="Times New Roman"/>
          <w:sz w:val="26"/>
          <w:szCs w:val="26"/>
        </w:rPr>
      </w:pPr>
      <w:r w:rsidRPr="00EB7816">
        <w:rPr>
          <w:rFonts w:ascii="Times New Roman" w:hAnsi="Times New Roman"/>
          <w:sz w:val="26"/>
          <w:szCs w:val="26"/>
        </w:rPr>
        <w:t>-за год, следующий за годом получения субсидии – в срок до 15 февраля года, следующего за вторым годом после года предоставления субсидии.</w:t>
      </w:r>
    </w:p>
    <w:p w:rsidR="00EB7816" w:rsidRPr="00EB7816" w:rsidRDefault="00EB7816" w:rsidP="00EB7816">
      <w:pPr>
        <w:rPr>
          <w:rFonts w:ascii="Times New Roman" w:hAnsi="Times New Roman"/>
          <w:sz w:val="26"/>
          <w:szCs w:val="26"/>
        </w:rPr>
      </w:pPr>
      <w:r w:rsidRPr="00861A92">
        <w:rPr>
          <w:rFonts w:ascii="Times New Roman" w:hAnsi="Times New Roman"/>
          <w:b/>
          <w:sz w:val="26"/>
          <w:szCs w:val="26"/>
        </w:rPr>
        <w:t>4.</w:t>
      </w:r>
      <w:r w:rsidR="00861A92" w:rsidRPr="00861A92">
        <w:rPr>
          <w:rFonts w:ascii="Times New Roman" w:hAnsi="Times New Roman"/>
          <w:b/>
          <w:sz w:val="26"/>
          <w:szCs w:val="26"/>
        </w:rPr>
        <w:t>9</w:t>
      </w:r>
      <w:r w:rsidRPr="00861A92">
        <w:rPr>
          <w:rFonts w:ascii="Times New Roman" w:hAnsi="Times New Roman"/>
          <w:b/>
          <w:sz w:val="26"/>
          <w:szCs w:val="26"/>
        </w:rPr>
        <w:t>.</w:t>
      </w:r>
      <w:r w:rsidRPr="00EB7816">
        <w:rPr>
          <w:rFonts w:ascii="Times New Roman" w:hAnsi="Times New Roman"/>
          <w:sz w:val="26"/>
          <w:szCs w:val="26"/>
        </w:rPr>
        <w:t xml:space="preserve"> Должностные лица </w:t>
      </w:r>
      <w:r w:rsidR="00861A92">
        <w:rPr>
          <w:rFonts w:ascii="Times New Roman" w:hAnsi="Times New Roman"/>
          <w:sz w:val="26"/>
          <w:szCs w:val="26"/>
        </w:rPr>
        <w:t>Администрации</w:t>
      </w:r>
      <w:r w:rsidRPr="00EB7816">
        <w:rPr>
          <w:rFonts w:ascii="Times New Roman" w:hAnsi="Times New Roman"/>
          <w:sz w:val="26"/>
          <w:szCs w:val="26"/>
        </w:rPr>
        <w:t>, получатели и их должностные лица несут административную ответственность в соответствии с действующим законодательством за нарушение условий предоставления субсиди</w:t>
      </w:r>
      <w:r w:rsidR="00861A92">
        <w:rPr>
          <w:rFonts w:ascii="Times New Roman" w:hAnsi="Times New Roman"/>
          <w:sz w:val="26"/>
          <w:szCs w:val="26"/>
        </w:rPr>
        <w:t>и.</w:t>
      </w:r>
    </w:p>
    <w:p w:rsidR="00C554CD" w:rsidRPr="009E7682" w:rsidRDefault="00C554CD" w:rsidP="00915EB4">
      <w:pPr>
        <w:ind w:firstLine="709"/>
        <w:rPr>
          <w:color w:val="FF0000"/>
          <w:sz w:val="26"/>
          <w:szCs w:val="26"/>
        </w:rPr>
      </w:pPr>
    </w:p>
    <w:p w:rsidR="00AB2EB7" w:rsidRDefault="00AB2EB7" w:rsidP="00073AEB">
      <w:pPr>
        <w:ind w:firstLine="0"/>
        <w:outlineLvl w:val="0"/>
        <w:rPr>
          <w:rFonts w:ascii="Times New Roman" w:hAnsi="Times New Roman" w:cs="Times New Roman"/>
          <w:sz w:val="26"/>
          <w:szCs w:val="26"/>
        </w:rPr>
      </w:pPr>
      <w:r>
        <w:rPr>
          <w:rFonts w:ascii="Times New Roman" w:hAnsi="Times New Roman" w:cs="Times New Roman"/>
          <w:sz w:val="26"/>
          <w:szCs w:val="26"/>
        </w:rPr>
        <w:br w:type="page"/>
      </w:r>
    </w:p>
    <w:p w:rsidR="000B2833" w:rsidRPr="009E7682" w:rsidRDefault="000B2833">
      <w:pPr>
        <w:widowControl/>
        <w:autoSpaceDE/>
        <w:autoSpaceDN/>
        <w:adjustRightInd/>
        <w:ind w:firstLine="0"/>
        <w:jc w:val="left"/>
        <w:rPr>
          <w:rFonts w:ascii="Times New Roman" w:hAnsi="Times New Roman" w:cs="Times New Roman"/>
          <w:sz w:val="26"/>
          <w:szCs w:val="26"/>
        </w:rPr>
      </w:pPr>
    </w:p>
    <w:p w:rsidR="00C554CD" w:rsidRPr="009E7682" w:rsidRDefault="00C554CD" w:rsidP="00C554CD">
      <w:pPr>
        <w:spacing w:after="1" w:line="220" w:lineRule="atLeast"/>
        <w:jc w:val="right"/>
        <w:rPr>
          <w:rFonts w:ascii="Times New Roman" w:hAnsi="Times New Roman" w:cs="Times New Roman"/>
          <w:sz w:val="26"/>
          <w:szCs w:val="26"/>
        </w:rPr>
      </w:pPr>
      <w:r w:rsidRPr="009E7682">
        <w:rPr>
          <w:rFonts w:ascii="Times New Roman" w:hAnsi="Times New Roman" w:cs="Times New Roman"/>
          <w:sz w:val="26"/>
          <w:szCs w:val="26"/>
        </w:rPr>
        <w:t>Приложение 1 к Порядку</w:t>
      </w:r>
    </w:p>
    <w:p w:rsidR="00C554CD" w:rsidRPr="009E7682" w:rsidRDefault="00C554CD" w:rsidP="00C554CD">
      <w:pPr>
        <w:spacing w:after="1" w:line="220" w:lineRule="atLeast"/>
        <w:jc w:val="right"/>
        <w:rPr>
          <w:rFonts w:ascii="Times New Roman" w:hAnsi="Times New Roman" w:cs="Times New Roman"/>
          <w:color w:val="FF0000"/>
          <w:sz w:val="26"/>
          <w:szCs w:val="26"/>
        </w:rPr>
      </w:pPr>
    </w:p>
    <w:p w:rsidR="00C554CD" w:rsidRPr="009E7682" w:rsidRDefault="00C554CD" w:rsidP="00F62C14">
      <w:pPr>
        <w:spacing w:after="1" w:line="220" w:lineRule="atLeast"/>
        <w:ind w:firstLine="0"/>
        <w:jc w:val="center"/>
        <w:rPr>
          <w:rFonts w:ascii="Times New Roman" w:hAnsi="Times New Roman" w:cs="Times New Roman"/>
          <w:sz w:val="26"/>
          <w:szCs w:val="26"/>
        </w:rPr>
      </w:pPr>
      <w:r w:rsidRPr="009E7682">
        <w:rPr>
          <w:rFonts w:ascii="Times New Roman" w:hAnsi="Times New Roman" w:cs="Times New Roman"/>
          <w:sz w:val="26"/>
          <w:szCs w:val="26"/>
        </w:rPr>
        <w:t xml:space="preserve">Перечень видов экономической деятельности, включенных в классы общероссийского классификатора видов экономической деятельности </w:t>
      </w:r>
    </w:p>
    <w:p w:rsidR="00526AA9" w:rsidRDefault="00C554CD" w:rsidP="00F62C14">
      <w:pPr>
        <w:ind w:firstLine="0"/>
        <w:jc w:val="center"/>
        <w:outlineLvl w:val="0"/>
        <w:rPr>
          <w:rFonts w:ascii="Times New Roman" w:hAnsi="Times New Roman" w:cs="Times New Roman"/>
          <w:sz w:val="26"/>
          <w:szCs w:val="26"/>
        </w:rPr>
      </w:pPr>
      <w:r w:rsidRPr="009E7682">
        <w:rPr>
          <w:rFonts w:ascii="Times New Roman" w:hAnsi="Times New Roman" w:cs="Times New Roman"/>
          <w:sz w:val="26"/>
          <w:szCs w:val="26"/>
        </w:rPr>
        <w:t xml:space="preserve">(ОК 029-2014 (КДЕС ред. 2), при осуществлении которых действует Порядок </w:t>
      </w:r>
      <w:r w:rsidR="00851351" w:rsidRPr="00851351">
        <w:rPr>
          <w:rFonts w:ascii="Times New Roman" w:hAnsi="Times New Roman" w:cs="Times New Roman"/>
          <w:sz w:val="26"/>
          <w:szCs w:val="26"/>
        </w:rPr>
        <w:t>предоставления субсидии на возмещение части затрат субъектов малого и среднего предпринимательства, связанных с уплатой первого взноса (аванса) по договору (договорам) лизинга, заключенному (заключенным) с российской лизинговой организацией в целях создания и (или) развития либо модернизации производства товаров (работ, услуг)</w:t>
      </w:r>
      <w:r w:rsidR="00526AA9">
        <w:rPr>
          <w:rFonts w:ascii="Times New Roman" w:hAnsi="Times New Roman" w:cs="Times New Roman"/>
          <w:sz w:val="26"/>
          <w:szCs w:val="26"/>
        </w:rPr>
        <w:t xml:space="preserve">, кроме </w:t>
      </w:r>
      <w:r w:rsidR="00526AA9" w:rsidRPr="009E7682">
        <w:rPr>
          <w:rFonts w:ascii="Times New Roman" w:hAnsi="Times New Roman" w:cs="Times New Roman"/>
          <w:sz w:val="26"/>
          <w:szCs w:val="26"/>
        </w:rPr>
        <w:t>производств</w:t>
      </w:r>
      <w:r w:rsidR="00526AA9">
        <w:rPr>
          <w:rFonts w:ascii="Times New Roman" w:hAnsi="Times New Roman" w:cs="Times New Roman"/>
          <w:sz w:val="26"/>
          <w:szCs w:val="26"/>
        </w:rPr>
        <w:t>а</w:t>
      </w:r>
      <w:r w:rsidR="00526AA9" w:rsidRPr="009E7682">
        <w:rPr>
          <w:rFonts w:ascii="Times New Roman" w:hAnsi="Times New Roman" w:cs="Times New Roman"/>
          <w:sz w:val="26"/>
          <w:szCs w:val="26"/>
        </w:rPr>
        <w:t xml:space="preserve"> и реализац</w:t>
      </w:r>
      <w:r w:rsidR="00526AA9">
        <w:rPr>
          <w:rFonts w:ascii="Times New Roman" w:hAnsi="Times New Roman" w:cs="Times New Roman"/>
          <w:sz w:val="26"/>
          <w:szCs w:val="26"/>
        </w:rPr>
        <w:t>ии</w:t>
      </w:r>
      <w:r w:rsidR="00526AA9" w:rsidRPr="009E7682">
        <w:rPr>
          <w:rFonts w:ascii="Times New Roman" w:hAnsi="Times New Roman" w:cs="Times New Roman"/>
          <w:sz w:val="26"/>
          <w:szCs w:val="26"/>
        </w:rPr>
        <w:t xml:space="preserve"> подакцизных товаров, </w:t>
      </w:r>
    </w:p>
    <w:p w:rsidR="00C554CD" w:rsidRPr="00851351" w:rsidRDefault="00526AA9" w:rsidP="00F62C14">
      <w:pPr>
        <w:ind w:firstLine="0"/>
        <w:jc w:val="center"/>
        <w:outlineLvl w:val="0"/>
        <w:rPr>
          <w:rFonts w:ascii="Times New Roman" w:hAnsi="Times New Roman" w:cs="Times New Roman"/>
          <w:sz w:val="26"/>
          <w:szCs w:val="26"/>
        </w:rPr>
      </w:pPr>
      <w:r w:rsidRPr="009E7682">
        <w:rPr>
          <w:rFonts w:ascii="Times New Roman" w:hAnsi="Times New Roman" w:cs="Times New Roman"/>
          <w:sz w:val="26"/>
          <w:szCs w:val="26"/>
        </w:rPr>
        <w:t>а также добыч</w:t>
      </w:r>
      <w:r>
        <w:rPr>
          <w:rFonts w:ascii="Times New Roman" w:hAnsi="Times New Roman" w:cs="Times New Roman"/>
          <w:sz w:val="26"/>
          <w:szCs w:val="26"/>
        </w:rPr>
        <w:t>и</w:t>
      </w:r>
      <w:r w:rsidRPr="009E7682">
        <w:rPr>
          <w:rFonts w:ascii="Times New Roman" w:hAnsi="Times New Roman" w:cs="Times New Roman"/>
          <w:sz w:val="26"/>
          <w:szCs w:val="26"/>
        </w:rPr>
        <w:t xml:space="preserve"> и реализаци</w:t>
      </w:r>
      <w:r>
        <w:rPr>
          <w:rFonts w:ascii="Times New Roman" w:hAnsi="Times New Roman" w:cs="Times New Roman"/>
          <w:sz w:val="26"/>
          <w:szCs w:val="26"/>
        </w:rPr>
        <w:t>и</w:t>
      </w:r>
      <w:r w:rsidRPr="009E7682">
        <w:rPr>
          <w:rFonts w:ascii="Times New Roman" w:hAnsi="Times New Roman" w:cs="Times New Roman"/>
          <w:sz w:val="26"/>
          <w:szCs w:val="26"/>
        </w:rPr>
        <w:t xml:space="preserve"> полезных ископаемых, за исключением общераспространенных полезных ископаемых</w:t>
      </w:r>
    </w:p>
    <w:p w:rsidR="00C554CD" w:rsidRPr="00526AA9" w:rsidRDefault="00C554CD" w:rsidP="00F62C14">
      <w:pPr>
        <w:ind w:firstLine="0"/>
        <w:jc w:val="center"/>
        <w:outlineLvl w:val="0"/>
        <w:rPr>
          <w:rFonts w:ascii="Times New Roman" w:hAnsi="Times New Roman" w:cs="Times New Roman"/>
          <w:sz w:val="26"/>
          <w:szCs w:val="26"/>
        </w:rPr>
      </w:pPr>
    </w:p>
    <w:tbl>
      <w:tblPr>
        <w:tblW w:w="992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1559"/>
        <w:gridCol w:w="7513"/>
      </w:tblGrid>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 п/п</w:t>
            </w:r>
          </w:p>
        </w:tc>
        <w:tc>
          <w:tcPr>
            <w:tcW w:w="1559" w:type="dxa"/>
          </w:tcPr>
          <w:p w:rsidR="003B76BE" w:rsidRPr="009E7682" w:rsidRDefault="003B76BE" w:rsidP="002D6DAB">
            <w:pPr>
              <w:pStyle w:val="ConsPlusNormal"/>
              <w:spacing w:line="276" w:lineRule="auto"/>
              <w:jc w:val="center"/>
              <w:outlineLvl w:val="0"/>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Код ОКВЭД</w:t>
            </w:r>
          </w:p>
        </w:tc>
        <w:tc>
          <w:tcPr>
            <w:tcW w:w="7513" w:type="dxa"/>
          </w:tcPr>
          <w:p w:rsidR="003B76BE" w:rsidRPr="009E7682" w:rsidRDefault="003B76BE" w:rsidP="002D6DAB">
            <w:pPr>
              <w:pStyle w:val="ConsPlusNormal"/>
              <w:spacing w:line="276" w:lineRule="auto"/>
              <w:rPr>
                <w:rFonts w:ascii="Times New Roman" w:hAnsi="Times New Roman" w:cs="Times New Roman"/>
                <w:b/>
                <w:sz w:val="24"/>
                <w:szCs w:val="24"/>
                <w:lang w:eastAsia="en-US"/>
              </w:rPr>
            </w:pPr>
            <w:r w:rsidRPr="009E7682">
              <w:rPr>
                <w:rFonts w:ascii="Times New Roman" w:hAnsi="Times New Roman" w:cs="Times New Roman"/>
                <w:b/>
                <w:sz w:val="24"/>
                <w:szCs w:val="24"/>
                <w:lang w:eastAsia="en-US"/>
              </w:rPr>
              <w:t>Наименование вида экономической деятельности согласно ОКВЭД</w:t>
            </w:r>
          </w:p>
        </w:tc>
      </w:tr>
      <w:tr w:rsidR="003B76BE" w:rsidRPr="009E7682" w:rsidTr="002D6DAB">
        <w:trPr>
          <w:trHeight w:val="484"/>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w:t>
            </w:r>
          </w:p>
        </w:tc>
        <w:tc>
          <w:tcPr>
            <w:tcW w:w="1559" w:type="dxa"/>
            <w:hideMark/>
          </w:tcPr>
          <w:p w:rsidR="003B76BE" w:rsidRPr="009E7682" w:rsidRDefault="003B76BE" w:rsidP="002D6DAB">
            <w:pPr>
              <w:ind w:firstLine="80"/>
              <w:rPr>
                <w:lang w:val="en-US"/>
              </w:rPr>
            </w:pPr>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A</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ОКВЭД 01 – 03 - Растениеводство и животноводство, охота и предоставление соответствующих услуг в этих областях</w:t>
            </w:r>
            <w:r w:rsidRPr="009E7682">
              <w:rPr>
                <w:rFonts w:ascii="Times New Roman" w:hAnsi="Times New Roman" w:cs="Times New Roman"/>
                <w:color w:val="FF0000"/>
                <w:sz w:val="24"/>
                <w:szCs w:val="24"/>
                <w:lang w:eastAsia="en-US"/>
              </w:rPr>
              <w:t xml:space="preserve"> </w:t>
            </w:r>
          </w:p>
        </w:tc>
      </w:tr>
      <w:tr w:rsidR="003B76BE" w:rsidRPr="009E7682" w:rsidTr="002D6DAB">
        <w:trPr>
          <w:trHeight w:val="192"/>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2</w:t>
            </w:r>
          </w:p>
        </w:tc>
        <w:tc>
          <w:tcPr>
            <w:tcW w:w="1559" w:type="dxa"/>
            <w:hideMark/>
          </w:tcPr>
          <w:p w:rsidR="003B76BE" w:rsidRPr="009E7682" w:rsidRDefault="003B76BE" w:rsidP="002D6DAB">
            <w:pPr>
              <w:ind w:firstLine="80"/>
              <w:rPr>
                <w:lang w:val="en-US"/>
              </w:rPr>
            </w:pPr>
            <w:bookmarkStart w:id="31" w:name="P724"/>
            <w:bookmarkEnd w:id="31"/>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B</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05 - 09 - Добыча полезных ископаемых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3</w:t>
            </w:r>
          </w:p>
        </w:tc>
        <w:tc>
          <w:tcPr>
            <w:tcW w:w="1559" w:type="dxa"/>
            <w:hideMark/>
          </w:tcPr>
          <w:p w:rsidR="003B76BE" w:rsidRPr="009E7682" w:rsidRDefault="003B76BE" w:rsidP="002D6DAB">
            <w:pPr>
              <w:ind w:firstLine="80"/>
            </w:pPr>
            <w:bookmarkStart w:id="32" w:name="P1109"/>
            <w:bookmarkEnd w:id="32"/>
            <w:r w:rsidRPr="009E7682">
              <w:rPr>
                <w:rFonts w:ascii="Times New Roman" w:hAnsi="Times New Roman" w:cs="Times New Roman"/>
                <w:lang w:eastAsia="en-US"/>
              </w:rPr>
              <w:t xml:space="preserve">РАЗДЕЛ </w:t>
            </w:r>
            <w:r w:rsidRPr="009E7682">
              <w:rPr>
                <w:rFonts w:ascii="Times New Roman" w:hAnsi="Times New Roman" w:cs="Times New Roman"/>
                <w:lang w:val="en-US" w:eastAsia="en-US"/>
              </w:rPr>
              <w:t>C</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10 – 33 - Обрабатывающие производства </w:t>
            </w:r>
          </w:p>
        </w:tc>
      </w:tr>
      <w:tr w:rsidR="003B76BE" w:rsidRPr="009E7682" w:rsidTr="002D6DAB">
        <w:trPr>
          <w:trHeight w:val="573"/>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4</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bookmarkStart w:id="33" w:name="P4143"/>
            <w:bookmarkStart w:id="34" w:name="P2019"/>
            <w:bookmarkEnd w:id="33"/>
            <w:bookmarkEnd w:id="34"/>
            <w:r w:rsidRPr="009E7682">
              <w:rPr>
                <w:rFonts w:ascii="Times New Roman" w:hAnsi="Times New Roman" w:cs="Times New Roman"/>
                <w:sz w:val="24"/>
                <w:szCs w:val="24"/>
                <w:lang w:eastAsia="en-US"/>
              </w:rPr>
              <w:t>РАЗДЕЛ D</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35  - Обеспечение электрической энергией, газом и паром; кондиционирование воздуха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5</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bookmarkStart w:id="35" w:name="P6007"/>
            <w:bookmarkEnd w:id="35"/>
            <w:r w:rsidRPr="009E7682">
              <w:rPr>
                <w:rFonts w:ascii="Times New Roman" w:hAnsi="Times New Roman" w:cs="Times New Roman"/>
                <w:sz w:val="24"/>
                <w:szCs w:val="24"/>
                <w:lang w:eastAsia="en-US"/>
              </w:rPr>
              <w:t>РАЗДЕЛ E</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36 – 39 - Водоснабжение, водоотведение, организация сбора и утилизации отходов, деятельность по ликвидации загрязнений </w:t>
            </w:r>
          </w:p>
        </w:tc>
      </w:tr>
      <w:tr w:rsidR="003B76BE" w:rsidRPr="009E7682" w:rsidTr="002D6DAB">
        <w:trPr>
          <w:trHeight w:val="251"/>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6</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bookmarkStart w:id="36" w:name="P6254"/>
            <w:bookmarkEnd w:id="36"/>
            <w:r w:rsidRPr="009E7682">
              <w:rPr>
                <w:rFonts w:ascii="Times New Roman" w:hAnsi="Times New Roman" w:cs="Times New Roman"/>
                <w:sz w:val="24"/>
                <w:szCs w:val="24"/>
                <w:lang w:eastAsia="en-US"/>
              </w:rPr>
              <w:t>РАЗДЕЛ F</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41 – 43  - Строительство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7</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G</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45 - </w:t>
            </w:r>
            <w:r w:rsidRPr="009E7682">
              <w:rPr>
                <w:rFonts w:ascii="Times New Roman" w:hAnsi="Times New Roman" w:cs="Times New Roman"/>
                <w:sz w:val="24"/>
                <w:szCs w:val="24"/>
                <w:lang w:eastAsia="en-US"/>
              </w:rPr>
              <w:t>Торговля оптовая и розничная автотранспортными средствами и мотоциклами и их ремонт</w:t>
            </w:r>
            <w:r w:rsidRPr="009E7682">
              <w:rPr>
                <w:rFonts w:ascii="Times New Roman" w:hAnsi="Times New Roman" w:cs="Times New Roman"/>
                <w:sz w:val="24"/>
                <w:szCs w:val="24"/>
              </w:rPr>
              <w:t xml:space="preserve">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8</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H</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49 – 53 – Транспортировка и хранение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9</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I</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55 – 56  – Деятельность гостиниц и предприятий общественного питания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10</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J</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rPr>
              <w:t xml:space="preserve">ОКВЭД  58 – 63  - Деятельность в области информации и связи </w:t>
            </w:r>
          </w:p>
        </w:tc>
      </w:tr>
      <w:tr w:rsidR="003B76BE" w:rsidRPr="009E7682" w:rsidTr="002D6DAB">
        <w:trPr>
          <w:trHeight w:val="1077"/>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11</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М</w:t>
            </w:r>
          </w:p>
        </w:tc>
        <w:tc>
          <w:tcPr>
            <w:tcW w:w="7513" w:type="dxa"/>
            <w:hideMark/>
          </w:tcPr>
          <w:p w:rsidR="003B76BE" w:rsidRPr="009E7682" w:rsidRDefault="003B76BE" w:rsidP="002D6DAB">
            <w:pPr>
              <w:ind w:firstLine="0"/>
              <w:rPr>
                <w:rFonts w:ascii="Times New Roman" w:hAnsi="Times New Roman" w:cs="Times New Roman"/>
              </w:rPr>
            </w:pPr>
            <w:r w:rsidRPr="009E7682">
              <w:rPr>
                <w:rFonts w:ascii="Times New Roman" w:hAnsi="Times New Roman" w:cs="Times New Roman"/>
              </w:rPr>
              <w:t>ОКВЭД  71 - Деятельность в области архитектуры и инженерно-технического проектирования; технических испытаний, исследований и анализа;</w:t>
            </w:r>
          </w:p>
          <w:p w:rsidR="003B76BE" w:rsidRPr="009E7682" w:rsidRDefault="003B76BE" w:rsidP="002D6DAB">
            <w:pPr>
              <w:ind w:firstLine="0"/>
              <w:rPr>
                <w:rFonts w:ascii="Times New Roman" w:hAnsi="Times New Roman" w:cs="Times New Roman"/>
                <w:color w:val="FF0000"/>
                <w:lang w:eastAsia="en-US"/>
              </w:rPr>
            </w:pPr>
            <w:r w:rsidRPr="009E7682">
              <w:rPr>
                <w:rFonts w:ascii="Times New Roman" w:hAnsi="Times New Roman" w:cs="Times New Roman"/>
              </w:rPr>
              <w:t>ОКВЭД  75 - Деятельность ветеринарная</w:t>
            </w:r>
          </w:p>
        </w:tc>
      </w:tr>
      <w:tr w:rsidR="003B76BE" w:rsidRPr="009E7682" w:rsidTr="002D6DAB">
        <w:trPr>
          <w:trHeight w:val="147"/>
        </w:trPr>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12</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bookmarkStart w:id="37" w:name="P10420"/>
            <w:bookmarkStart w:id="38" w:name="P9583"/>
            <w:bookmarkEnd w:id="37"/>
            <w:bookmarkEnd w:id="38"/>
            <w:r w:rsidRPr="009E7682">
              <w:rPr>
                <w:rFonts w:ascii="Times New Roman" w:hAnsi="Times New Roman" w:cs="Times New Roman"/>
                <w:sz w:val="24"/>
                <w:szCs w:val="24"/>
                <w:lang w:eastAsia="en-US"/>
              </w:rPr>
              <w:t>РАЗДЕЛ P</w:t>
            </w:r>
          </w:p>
        </w:tc>
        <w:tc>
          <w:tcPr>
            <w:tcW w:w="7513" w:type="dxa"/>
            <w:hideMark/>
          </w:tcPr>
          <w:p w:rsidR="003B76BE" w:rsidRPr="009E7682" w:rsidRDefault="003B76BE" w:rsidP="002D6DAB">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 xml:space="preserve">ОКВЭД 85 – Образование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13</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bookmarkStart w:id="39" w:name="P10567"/>
            <w:bookmarkEnd w:id="39"/>
            <w:r w:rsidRPr="009E7682">
              <w:rPr>
                <w:rFonts w:ascii="Times New Roman" w:hAnsi="Times New Roman" w:cs="Times New Roman"/>
                <w:sz w:val="24"/>
                <w:szCs w:val="24"/>
                <w:lang w:eastAsia="en-US"/>
              </w:rPr>
              <w:t>Раздел Q</w:t>
            </w:r>
          </w:p>
        </w:tc>
        <w:tc>
          <w:tcPr>
            <w:tcW w:w="7513" w:type="dxa"/>
            <w:hideMark/>
          </w:tcPr>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 xml:space="preserve">ОКВЭД 86 – 88 – Деятельность в области здравоохранения и социальных услуг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lastRenderedPageBreak/>
              <w:t>14</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РАЗДЕЛ R</w:t>
            </w:r>
          </w:p>
        </w:tc>
        <w:tc>
          <w:tcPr>
            <w:tcW w:w="7513" w:type="dxa"/>
            <w:hideMark/>
          </w:tcPr>
          <w:p w:rsidR="003B76BE" w:rsidRPr="009E7682" w:rsidRDefault="003B76BE" w:rsidP="002D6DAB">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 xml:space="preserve">ОКВЭД 90 – 93 – Деятельность в области культуры, спорта, организации досуга и развлечений </w:t>
            </w:r>
          </w:p>
        </w:tc>
      </w:tr>
      <w:tr w:rsidR="003B76BE" w:rsidRPr="009E7682" w:rsidTr="002D6DAB">
        <w:tc>
          <w:tcPr>
            <w:tcW w:w="851" w:type="dxa"/>
          </w:tcPr>
          <w:p w:rsidR="003B76BE" w:rsidRPr="009E7682" w:rsidRDefault="003B76BE" w:rsidP="002D6DAB">
            <w:pPr>
              <w:pStyle w:val="ConsPlusNormal"/>
              <w:spacing w:line="276" w:lineRule="auto"/>
              <w:jc w:val="center"/>
              <w:outlineLvl w:val="0"/>
              <w:rPr>
                <w:rFonts w:ascii="Times New Roman" w:hAnsi="Times New Roman" w:cs="Times New Roman"/>
                <w:sz w:val="24"/>
                <w:szCs w:val="24"/>
                <w:lang w:eastAsia="en-US"/>
              </w:rPr>
            </w:pPr>
            <w:r w:rsidRPr="009E7682">
              <w:rPr>
                <w:rFonts w:ascii="Times New Roman" w:hAnsi="Times New Roman" w:cs="Times New Roman"/>
                <w:sz w:val="24"/>
                <w:szCs w:val="24"/>
                <w:lang w:eastAsia="en-US"/>
              </w:rPr>
              <w:t>15</w:t>
            </w:r>
          </w:p>
        </w:tc>
        <w:tc>
          <w:tcPr>
            <w:tcW w:w="1559" w:type="dxa"/>
            <w:hideMark/>
          </w:tcPr>
          <w:p w:rsidR="003B76BE" w:rsidRPr="009E7682" w:rsidRDefault="003B76BE" w:rsidP="002D6DAB">
            <w:pPr>
              <w:pStyle w:val="ConsPlusNormal"/>
              <w:spacing w:line="276" w:lineRule="auto"/>
              <w:outlineLvl w:val="0"/>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РАЗДЕЛ S</w:t>
            </w:r>
          </w:p>
        </w:tc>
        <w:tc>
          <w:tcPr>
            <w:tcW w:w="7513" w:type="dxa"/>
            <w:hideMark/>
          </w:tcPr>
          <w:p w:rsidR="003B76BE" w:rsidRPr="009E7682" w:rsidRDefault="003B76BE" w:rsidP="002D6DAB">
            <w:pPr>
              <w:pStyle w:val="ConsPlusNormal"/>
              <w:spacing w:line="276" w:lineRule="auto"/>
              <w:rPr>
                <w:rFonts w:ascii="Times New Roman" w:hAnsi="Times New Roman" w:cs="Times New Roman"/>
                <w:sz w:val="24"/>
                <w:szCs w:val="24"/>
                <w:lang w:eastAsia="en-US"/>
              </w:rPr>
            </w:pPr>
            <w:r w:rsidRPr="009E7682">
              <w:rPr>
                <w:rFonts w:ascii="Times New Roman" w:hAnsi="Times New Roman" w:cs="Times New Roman"/>
                <w:sz w:val="24"/>
                <w:szCs w:val="24"/>
                <w:lang w:eastAsia="en-US"/>
              </w:rPr>
              <w:t>ОКВЭД 95 – Ремонт компьютеров, предметов личного потребления и хозяйственно-бытового назначения</w:t>
            </w:r>
          </w:p>
          <w:p w:rsidR="003B76BE" w:rsidRPr="009E7682" w:rsidRDefault="003B76BE" w:rsidP="002D6DAB">
            <w:pPr>
              <w:pStyle w:val="ConsPlusNormal"/>
              <w:spacing w:line="276" w:lineRule="auto"/>
              <w:rPr>
                <w:rFonts w:ascii="Times New Roman" w:hAnsi="Times New Roman" w:cs="Times New Roman"/>
                <w:color w:val="FF0000"/>
                <w:sz w:val="24"/>
                <w:szCs w:val="24"/>
                <w:lang w:eastAsia="en-US"/>
              </w:rPr>
            </w:pPr>
            <w:r w:rsidRPr="009E7682">
              <w:rPr>
                <w:rFonts w:ascii="Times New Roman" w:hAnsi="Times New Roman" w:cs="Times New Roman"/>
                <w:sz w:val="24"/>
                <w:szCs w:val="24"/>
                <w:lang w:eastAsia="en-US"/>
              </w:rPr>
              <w:t>ОКВЭД 96 - Деятельность по предоставлению прочих персональных услуг</w:t>
            </w:r>
          </w:p>
        </w:tc>
      </w:tr>
    </w:tbl>
    <w:p w:rsidR="003B76BE" w:rsidRPr="00BE136C" w:rsidRDefault="00610AE6" w:rsidP="00F62C14">
      <w:pPr>
        <w:ind w:firstLine="0"/>
        <w:jc w:val="center"/>
        <w:outlineLvl w:val="0"/>
        <w:rPr>
          <w:rFonts w:ascii="Times New Roman" w:hAnsi="Times New Roman" w:cs="Times New Roman"/>
          <w:sz w:val="26"/>
          <w:szCs w:val="26"/>
        </w:rPr>
      </w:pPr>
      <w:r w:rsidRPr="00BE136C">
        <w:rPr>
          <w:rFonts w:ascii="Times New Roman" w:hAnsi="Times New Roman" w:cs="Times New Roman"/>
          <w:sz w:val="26"/>
          <w:szCs w:val="26"/>
        </w:rPr>
        <w:t xml:space="preserve"> </w:t>
      </w:r>
    </w:p>
    <w:p w:rsidR="003B76BE" w:rsidRPr="003B76BE" w:rsidRDefault="003B76BE" w:rsidP="00F62C14">
      <w:pPr>
        <w:ind w:firstLine="0"/>
        <w:jc w:val="center"/>
        <w:outlineLvl w:val="0"/>
        <w:rPr>
          <w:rFonts w:ascii="Times New Roman" w:hAnsi="Times New Roman" w:cs="Times New Roman"/>
          <w:sz w:val="26"/>
          <w:szCs w:val="26"/>
        </w:rPr>
      </w:pPr>
    </w:p>
    <w:p w:rsidR="006340E9" w:rsidRPr="009E7682" w:rsidRDefault="006340E9">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2 к Порядку</w:t>
      </w:r>
    </w:p>
    <w:p w:rsidR="00C554CD" w:rsidRPr="009E7682" w:rsidRDefault="00C554CD" w:rsidP="00C554CD">
      <w:pPr>
        <w:pStyle w:val="ConsPlusNormal"/>
        <w:jc w:val="center"/>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ЗАЯВЛЕНИЕ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предоставлении субсидии на возмещение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части затрат субъектов малого и среднего предпринимательства, связанных </w:t>
      </w:r>
      <w:r w:rsidR="00AC4E37" w:rsidRPr="009E7682">
        <w:rPr>
          <w:rFonts w:ascii="Times New Roman" w:hAnsi="Times New Roman" w:cs="Times New Roman"/>
          <w:sz w:val="26"/>
          <w:szCs w:val="26"/>
        </w:rPr>
        <w:t xml:space="preserve">с уплатой первого взноса (аванса) </w:t>
      </w:r>
      <w:r w:rsidRPr="009E7682">
        <w:rPr>
          <w:rFonts w:ascii="Times New Roman" w:hAnsi="Times New Roman" w:cs="Times New Roman"/>
          <w:sz w:val="26"/>
          <w:szCs w:val="26"/>
        </w:rPr>
        <w:t xml:space="preserve">по договору (договорам) лизинга, заключенному </w:t>
      </w:r>
      <w:r w:rsidR="00851351">
        <w:rPr>
          <w:rFonts w:ascii="Times New Roman" w:hAnsi="Times New Roman" w:cs="Times New Roman"/>
          <w:sz w:val="26"/>
          <w:szCs w:val="26"/>
        </w:rPr>
        <w:t xml:space="preserve">(заключенным) </w:t>
      </w:r>
      <w:r w:rsidRPr="009E7682">
        <w:rPr>
          <w:rFonts w:ascii="Times New Roman" w:hAnsi="Times New Roman" w:cs="Times New Roman"/>
          <w:sz w:val="26"/>
          <w:szCs w:val="26"/>
        </w:rPr>
        <w:t>с российск</w:t>
      </w:r>
      <w:r w:rsidR="00AC4E37" w:rsidRPr="009E7682">
        <w:rPr>
          <w:rFonts w:ascii="Times New Roman" w:hAnsi="Times New Roman" w:cs="Times New Roman"/>
          <w:sz w:val="26"/>
          <w:szCs w:val="26"/>
        </w:rPr>
        <w:t>ой</w:t>
      </w:r>
      <w:r w:rsidRPr="009E7682">
        <w:rPr>
          <w:rFonts w:ascii="Times New Roman" w:hAnsi="Times New Roman" w:cs="Times New Roman"/>
          <w:sz w:val="26"/>
          <w:szCs w:val="26"/>
        </w:rPr>
        <w:t xml:space="preserve"> лизингов</w:t>
      </w:r>
      <w:r w:rsidR="00AC4E37" w:rsidRPr="009E7682">
        <w:rPr>
          <w:rFonts w:ascii="Times New Roman" w:hAnsi="Times New Roman" w:cs="Times New Roman"/>
          <w:sz w:val="26"/>
          <w:szCs w:val="26"/>
        </w:rPr>
        <w:t>ой</w:t>
      </w:r>
      <w:r w:rsidRPr="009E7682">
        <w:rPr>
          <w:rFonts w:ascii="Times New Roman" w:hAnsi="Times New Roman" w:cs="Times New Roman"/>
          <w:sz w:val="26"/>
          <w:szCs w:val="26"/>
        </w:rPr>
        <w:t xml:space="preserve"> организаци</w:t>
      </w:r>
      <w:r w:rsidR="00AC4E37" w:rsidRPr="009E7682">
        <w:rPr>
          <w:rFonts w:ascii="Times New Roman" w:hAnsi="Times New Roman" w:cs="Times New Roman"/>
          <w:sz w:val="26"/>
          <w:szCs w:val="26"/>
        </w:rPr>
        <w:t>ей</w:t>
      </w:r>
      <w:r w:rsidRPr="009E7682">
        <w:rPr>
          <w:rFonts w:ascii="Times New Roman" w:hAnsi="Times New Roman" w:cs="Times New Roman"/>
          <w:b/>
          <w:sz w:val="26"/>
          <w:szCs w:val="26"/>
        </w:rPr>
        <w:t xml:space="preserve">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_________________________________________</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(фамилия, имя, отчество индивидуального</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предпринимателя, полное наименование</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юридического лица - заявителя с указанием</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организационно-правовой формы)</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Прошу предоставить субсидию:</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 возмещение части затрат в размере __________ руб. ______ коп.</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1. Настоящим подтверждаю, что</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(наименование заявителя)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на первое число месяца, в котором подается заявление в </w:t>
      </w:r>
      <w:r w:rsidR="00D177EB" w:rsidRPr="009E7682">
        <w:rPr>
          <w:rFonts w:ascii="Times New Roman" w:hAnsi="Times New Roman" w:cs="Times New Roman"/>
          <w:sz w:val="26"/>
          <w:szCs w:val="26"/>
        </w:rPr>
        <w:t xml:space="preserve">экономический отдел администрации муниципального образования город Новотроицк </w:t>
      </w:r>
      <w:r w:rsidRPr="009E7682">
        <w:rPr>
          <w:rFonts w:ascii="Times New Roman" w:hAnsi="Times New Roman" w:cs="Times New Roman"/>
          <w:sz w:val="26"/>
          <w:szCs w:val="26"/>
        </w:rPr>
        <w:t xml:space="preserve">(далее - </w:t>
      </w:r>
      <w:r w:rsidR="00E50BF3" w:rsidRPr="009E7682">
        <w:rPr>
          <w:rFonts w:ascii="Times New Roman" w:hAnsi="Times New Roman" w:cs="Times New Roman"/>
          <w:sz w:val="26"/>
          <w:szCs w:val="26"/>
        </w:rPr>
        <w:t>Отдел</w:t>
      </w:r>
      <w:r w:rsidRPr="009E7682">
        <w:rPr>
          <w:rFonts w:ascii="Times New Roman" w:hAnsi="Times New Roman" w:cs="Times New Roman"/>
          <w:sz w:val="26"/>
          <w:szCs w:val="26"/>
        </w:rPr>
        <w:t>):</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являюсь субъектом малого (среднего) предпринимательства (юридическим лицом или индивидуальным предпринимателем - нужное подчеркнуть),</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 осуществляю деятельность (указать вид деятельности в соответствии с ОКВЭД) ______________ на территории </w:t>
      </w:r>
      <w:r w:rsidR="00D177EB" w:rsidRPr="009E7682">
        <w:rPr>
          <w:rFonts w:ascii="Times New Roman" w:hAnsi="Times New Roman" w:cs="Times New Roman"/>
          <w:sz w:val="26"/>
          <w:szCs w:val="26"/>
        </w:rPr>
        <w:t>муниципального образования город Новотроицк</w:t>
      </w:r>
      <w:r w:rsidRPr="009E7682">
        <w:rPr>
          <w:rFonts w:ascii="Times New Roman" w:hAnsi="Times New Roman" w:cs="Times New Roman"/>
          <w:sz w:val="26"/>
          <w:szCs w:val="26"/>
        </w:rPr>
        <w:t>;</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имею задолженности в бюджеты всех уровней и внебюджетные фонды Российской Федерации по налогам и иным обязательным платежам, срок исполнения по которым наступил в соответствии с законодательством Российской Федерации;</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имею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(в случае, если такое требование предусмотрено правовым актом), и иной просроченной задолженности перед соответствующим бюджетом бюджетной системы Российской Федерации;</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нахожусь в процессе реорганизации, ликвидации, банкротства, не имею ограничений на осуществление хозяйственной деятельности;</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(пятьдесят) процентов;</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не имею задолженности по исполнительным документам в соответствии с Федеральным законом от 02.10.2007 </w:t>
      </w:r>
      <w:r w:rsidR="002D49EA"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229-ФЗ "Об исполнительном </w:t>
      </w:r>
      <w:r w:rsidRPr="009E7682">
        <w:rPr>
          <w:rFonts w:ascii="Times New Roman" w:hAnsi="Times New Roman" w:cs="Times New Roman"/>
          <w:sz w:val="26"/>
          <w:szCs w:val="26"/>
        </w:rPr>
        <w:lastRenderedPageBreak/>
        <w:t>производстве";</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 xml:space="preserve"> не являюсь получателем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предоставления субсидии в соответствии с настоящим Порядком;</w:t>
      </w:r>
    </w:p>
    <w:p w:rsidR="00C554CD" w:rsidRPr="009E7682" w:rsidRDefault="00C554CD" w:rsidP="00C554CD">
      <w:pPr>
        <w:pStyle w:val="ConsPlusNormal"/>
        <w:numPr>
          <w:ilvl w:val="0"/>
          <w:numId w:val="40"/>
        </w:numPr>
        <w:jc w:val="both"/>
        <w:rPr>
          <w:rFonts w:ascii="Times New Roman" w:hAnsi="Times New Roman" w:cs="Times New Roman"/>
          <w:sz w:val="26"/>
          <w:szCs w:val="26"/>
        </w:rPr>
      </w:pPr>
      <w:r w:rsidRPr="009E7682">
        <w:rPr>
          <w:rFonts w:ascii="Times New Roman" w:hAnsi="Times New Roman" w:cs="Times New Roman"/>
          <w:sz w:val="26"/>
          <w:szCs w:val="26"/>
        </w:rPr>
        <w:t>сведения о лицензии (пункт заполняется в случае, если заявитель осуществляет деятельность, подлежащую лицензированию):</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107"/>
        <w:gridCol w:w="1532"/>
      </w:tblGrid>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вид деятельности, на который выдана лицензия</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дата выдачи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номер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наименование органа, выдавшего лицензию</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срок действия лицензии</w:t>
            </w:r>
          </w:p>
        </w:tc>
        <w:tc>
          <w:tcPr>
            <w:tcW w:w="1532"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8107"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статус лицензии на дату обращения (действующая/действие лицензии приостановлено/прекращено/аннулировано/переоформление лицензии) (нужное выбрать)</w:t>
            </w:r>
          </w:p>
        </w:tc>
        <w:tc>
          <w:tcPr>
            <w:tcW w:w="1532"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 Сведения о заявителе:</w:t>
      </w:r>
    </w:p>
    <w:p w:rsidR="00C554CD" w:rsidRPr="009E7682" w:rsidRDefault="00C554CD" w:rsidP="00C554CD">
      <w:pPr>
        <w:pStyle w:val="ConsPlusNormal"/>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0"/>
        <w:gridCol w:w="5394"/>
        <w:gridCol w:w="3685"/>
      </w:tblGrid>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1.</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Фамилия, имя, отчество, должность руководителя юридического лица; наименование учредительного документа, на основании которого действует руководитель юридического лица (устав, приказ о назначении на должность (дата, номер);</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фамилия, имя, отчество индивидуального предпринимателя, документ, на основании которого он действует (свидетельство о регистрации в качестве индивидуального предпринимателя (номер, кем и когда выдано)</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ОГРН</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blPrEx>
          <w:tblBorders>
            <w:insideH w:val="nil"/>
          </w:tblBorders>
        </w:tblPrEx>
        <w:trPr>
          <w:trHeight w:val="548"/>
        </w:trPr>
        <w:tc>
          <w:tcPr>
            <w:tcW w:w="560" w:type="dxa"/>
            <w:tcBorders>
              <w:top w:val="nil"/>
            </w:tcBorders>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2.</w:t>
            </w:r>
          </w:p>
        </w:tc>
        <w:tc>
          <w:tcPr>
            <w:tcW w:w="5394" w:type="dxa"/>
            <w:tcBorders>
              <w:top w:val="nil"/>
            </w:tcBorders>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Юридический адрес (адрес регистрации) заявителя</w:t>
            </w:r>
          </w:p>
        </w:tc>
        <w:tc>
          <w:tcPr>
            <w:tcW w:w="3685" w:type="dxa"/>
            <w:tcBorders>
              <w:top w:val="nil"/>
            </w:tcBorders>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3.</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Почтовый адрес (с указанием индекса)</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4.</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Контактный телефон, факс заявителя (указывается при наличии)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5.</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Адрес электронной почты</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6.</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Способ информирования в рамках конкурсного отбора (почта, факс, электронная почта) (нужное выбрать)</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7.</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Банковские реквизиты для перечисления субсидии: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7.1.</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ИНН/КПП заявителя</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7.2.</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банковский счет заявителя, открытый в кредитной организации</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7.3.</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наименование кредитной организации, адрес ее нахождения</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7.4.</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корреспондентский счет</w:t>
            </w:r>
          </w:p>
        </w:tc>
        <w:tc>
          <w:tcPr>
            <w:tcW w:w="3685" w:type="dxa"/>
          </w:tcPr>
          <w:p w:rsidR="00C554CD" w:rsidRPr="009E7682" w:rsidRDefault="00C554CD" w:rsidP="00C554CD">
            <w:pPr>
              <w:pStyle w:val="ConsPlusNormal"/>
              <w:rPr>
                <w:rFonts w:ascii="Times New Roman" w:hAnsi="Times New Roman" w:cs="Times New Roman"/>
                <w:sz w:val="26"/>
                <w:szCs w:val="26"/>
              </w:rPr>
            </w:pPr>
          </w:p>
        </w:tc>
      </w:tr>
      <w:tr w:rsidR="00C554CD" w:rsidRPr="009E7682" w:rsidTr="00C554CD">
        <w:tc>
          <w:tcPr>
            <w:tcW w:w="560"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7.5.</w:t>
            </w:r>
          </w:p>
        </w:tc>
        <w:tc>
          <w:tcPr>
            <w:tcW w:w="5394" w:type="dxa"/>
          </w:tcPr>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БИК</w:t>
            </w:r>
          </w:p>
        </w:tc>
        <w:tc>
          <w:tcPr>
            <w:tcW w:w="3685" w:type="dxa"/>
          </w:tcPr>
          <w:p w:rsidR="00C554CD" w:rsidRPr="009E7682" w:rsidRDefault="00C554CD" w:rsidP="00C554CD">
            <w:pPr>
              <w:pStyle w:val="ConsPlusNormal"/>
              <w:rPr>
                <w:rFonts w:ascii="Times New Roman" w:hAnsi="Times New Roman" w:cs="Times New Roman"/>
                <w:sz w:val="26"/>
                <w:szCs w:val="26"/>
              </w:rPr>
            </w:pPr>
          </w:p>
        </w:tc>
      </w:tr>
    </w:tbl>
    <w:p w:rsidR="00C554CD" w:rsidRPr="009E7682" w:rsidRDefault="00C554CD" w:rsidP="00C554CD">
      <w:pPr>
        <w:widowControl/>
        <w:autoSpaceDE/>
        <w:autoSpaceDN/>
        <w:adjustRightInd/>
        <w:spacing w:before="100" w:beforeAutospacing="1" w:after="100" w:afterAutospacing="1"/>
        <w:ind w:firstLine="0"/>
        <w:jc w:val="center"/>
        <w:rPr>
          <w:rFonts w:ascii="Times New Roman" w:hAnsi="Times New Roman" w:cs="Times New Roman"/>
          <w:sz w:val="26"/>
          <w:szCs w:val="26"/>
        </w:rPr>
      </w:pPr>
      <w:r w:rsidRPr="009E7682">
        <w:rPr>
          <w:rFonts w:ascii="Times New Roman" w:hAnsi="Times New Roman" w:cs="Times New Roman"/>
          <w:sz w:val="26"/>
          <w:szCs w:val="26"/>
        </w:rPr>
        <w:t>Информация о договоре финансовой аренды (лизинга)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544"/>
      </w:tblGrid>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Номер, дата договора финансовой аренды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Цель получения предмета лизинга по договору финансовой аренды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Вид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Страна-производитель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Год выпуска оборудования</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Амортизационная группа предмета лизинга</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Наименование лизингодателя</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Общая сумма договора финансовой аренды (лизинга) (для плательщиков НДС - без учета НДС),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Размер уплаченных лизинговых платежей по договору финансовой аренды  (лизинга), по состоянию на дату обращения за субсидией,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Размер уплаты первоначального взноса по договору финансовой аренды (лизинга), даты платежа, предъявляемого к возмещению, руб.</w:t>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r w:rsidR="00C554CD" w:rsidRPr="009E7682" w:rsidTr="00D177EB">
        <w:tc>
          <w:tcPr>
            <w:tcW w:w="5920" w:type="dxa"/>
            <w:shd w:val="clear" w:color="auto" w:fill="auto"/>
          </w:tcPr>
          <w:p w:rsidR="00C554CD" w:rsidRPr="009E7682" w:rsidRDefault="00C554CD" w:rsidP="00E13D41">
            <w:pPr>
              <w:widowControl/>
              <w:autoSpaceDE/>
              <w:autoSpaceDN/>
              <w:adjustRightInd/>
              <w:spacing w:before="100" w:beforeAutospacing="1" w:after="100" w:afterAutospacing="1"/>
              <w:ind w:firstLine="0"/>
              <w:jc w:val="left"/>
              <w:rPr>
                <w:rFonts w:ascii="Times New Roman" w:hAnsi="Times New Roman" w:cs="Times New Roman"/>
                <w:sz w:val="26"/>
                <w:szCs w:val="26"/>
              </w:rPr>
            </w:pPr>
            <w:r w:rsidRPr="009E7682">
              <w:rPr>
                <w:rFonts w:ascii="Times New Roman" w:hAnsi="Times New Roman" w:cs="Times New Roman"/>
                <w:sz w:val="26"/>
                <w:szCs w:val="26"/>
              </w:rPr>
              <w:t>Срок действия договора финансовой аренды (лизинга), мес.</w:t>
            </w:r>
            <w:r w:rsidRPr="009E7682">
              <w:rPr>
                <w:rFonts w:ascii="Times New Roman" w:hAnsi="Times New Roman" w:cs="Times New Roman"/>
                <w:sz w:val="26"/>
                <w:szCs w:val="26"/>
              </w:rPr>
              <w:tab/>
            </w:r>
          </w:p>
        </w:tc>
        <w:tc>
          <w:tcPr>
            <w:tcW w:w="3544" w:type="dxa"/>
            <w:shd w:val="clear" w:color="auto" w:fill="auto"/>
          </w:tcPr>
          <w:p w:rsidR="00C554CD" w:rsidRPr="009E7682" w:rsidRDefault="00C554CD" w:rsidP="00E13D41">
            <w:pPr>
              <w:widowControl/>
              <w:autoSpaceDE/>
              <w:autoSpaceDN/>
              <w:adjustRightInd/>
              <w:spacing w:before="100" w:beforeAutospacing="1" w:after="100" w:afterAutospacing="1"/>
              <w:ind w:firstLine="0"/>
              <w:jc w:val="center"/>
              <w:rPr>
                <w:rFonts w:ascii="Times New Roman" w:hAnsi="Times New Roman" w:cs="Times New Roman"/>
                <w:sz w:val="26"/>
                <w:szCs w:val="26"/>
              </w:rPr>
            </w:pPr>
          </w:p>
        </w:tc>
      </w:tr>
    </w:tbl>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ind w:firstLine="709"/>
        <w:jc w:val="both"/>
        <w:rPr>
          <w:rFonts w:ascii="Times New Roman" w:hAnsi="Times New Roman" w:cs="Times New Roman"/>
          <w:sz w:val="26"/>
          <w:szCs w:val="26"/>
        </w:rPr>
      </w:pPr>
      <w:r w:rsidRPr="009E7682">
        <w:rPr>
          <w:rFonts w:ascii="Times New Roman" w:hAnsi="Times New Roman" w:cs="Times New Roman"/>
          <w:sz w:val="26"/>
          <w:szCs w:val="26"/>
        </w:rPr>
        <w:t xml:space="preserve"> Предмет лизинга не является физически изношенным или морально устаревшим оборудованием.</w:t>
      </w:r>
    </w:p>
    <w:p w:rsidR="00C554CD" w:rsidRPr="009E7682" w:rsidRDefault="00C554CD" w:rsidP="00C554CD">
      <w:pPr>
        <w:pStyle w:val="ConsPlusNormal"/>
        <w:ind w:firstLine="708"/>
        <w:jc w:val="both"/>
        <w:rPr>
          <w:rFonts w:ascii="Times New Roman" w:hAnsi="Times New Roman" w:cs="Times New Roman"/>
          <w:sz w:val="26"/>
          <w:szCs w:val="26"/>
        </w:rPr>
      </w:pPr>
      <w:r w:rsidRPr="009E7682">
        <w:rPr>
          <w:rFonts w:ascii="Times New Roman" w:hAnsi="Times New Roman" w:cs="Times New Roman"/>
          <w:sz w:val="26"/>
          <w:szCs w:val="26"/>
        </w:rPr>
        <w:t>Все  сведения, указанные мною в документах в составе конкурсной заявки,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являются достоверными.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Приложение:</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опись прилагаемых документов, включенных в конкурсную заявку, на __ листах;</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конкурсная заявка на ____ листах.</w:t>
      </w:r>
    </w:p>
    <w:p w:rsidR="00C554CD" w:rsidRPr="009E7682" w:rsidRDefault="00C554CD" w:rsidP="00C554CD">
      <w:pPr>
        <w:pStyle w:val="ConsPlusNormal"/>
        <w:rPr>
          <w:rFonts w:ascii="Times New Roman" w:hAnsi="Times New Roman" w:cs="Times New Roman"/>
          <w:sz w:val="16"/>
          <w:szCs w:val="1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Подпись законного представителя заявителя либо подпись заявителя            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(расшифровка должности, фамилии, имени, отчества подписанта)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lastRenderedPageBreak/>
        <w:t>"__"___________ 20__ года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М.П. (при наличии)</w:t>
      </w:r>
    </w:p>
    <w:p w:rsidR="009E4F4A" w:rsidRPr="009E7682" w:rsidRDefault="009E4F4A"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Заполняется </w:t>
      </w:r>
      <w:r w:rsidR="00D177EB" w:rsidRPr="009E7682">
        <w:rPr>
          <w:rFonts w:ascii="Times New Roman" w:hAnsi="Times New Roman" w:cs="Times New Roman"/>
          <w:sz w:val="26"/>
          <w:szCs w:val="26"/>
        </w:rPr>
        <w:t>экономическим отделом администрации муниципального образования город Новотроицк</w:t>
      </w:r>
      <w:r w:rsidRPr="009E7682">
        <w:rPr>
          <w:rFonts w:ascii="Times New Roman" w:hAnsi="Times New Roman" w:cs="Times New Roman"/>
          <w:sz w:val="26"/>
          <w:szCs w:val="26"/>
        </w:rPr>
        <w:t>:</w:t>
      </w:r>
    </w:p>
    <w:p w:rsidR="00C554CD" w:rsidRPr="009E7682" w:rsidRDefault="00D177EB"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Дата регистрации заявления </w:t>
      </w:r>
      <w:r w:rsidR="00C554CD" w:rsidRPr="009E7682">
        <w:rPr>
          <w:rFonts w:ascii="Times New Roman" w:hAnsi="Times New Roman" w:cs="Times New Roman"/>
          <w:sz w:val="26"/>
          <w:szCs w:val="26"/>
        </w:rPr>
        <w:t>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Номер регистрации заявления 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_______________________________</w:t>
      </w:r>
    </w:p>
    <w:p w:rsidR="00D177EB" w:rsidRPr="009E7682" w:rsidRDefault="00C554CD" w:rsidP="00915EB4">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(подпись, расшифровка подписи)</w:t>
      </w:r>
      <w:r w:rsidR="00D177EB"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3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ЗАЯВЛЕНИЕ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о соответствии вновь созданного юридического лица и вновь зарегистрированного</w:t>
      </w:r>
    </w:p>
    <w:p w:rsidR="00731F9C"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 xml:space="preserve">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w:t>
      </w:r>
      <w:r w:rsidR="002D49EA" w:rsidRPr="009E7682">
        <w:rPr>
          <w:rFonts w:ascii="Times New Roman" w:hAnsi="Times New Roman" w:cs="Times New Roman"/>
          <w:sz w:val="26"/>
          <w:szCs w:val="26"/>
        </w:rPr>
        <w:t>№</w:t>
      </w:r>
      <w:r w:rsidRPr="009E7682">
        <w:rPr>
          <w:rFonts w:ascii="Times New Roman" w:hAnsi="Times New Roman" w:cs="Times New Roman"/>
          <w:sz w:val="26"/>
          <w:szCs w:val="26"/>
        </w:rPr>
        <w:t xml:space="preserve"> 209-ФЗ "О развитии малого и среднего предпринимательства </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Российской Федерации"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Настоящим заявляю, что 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(указывается полное наименование юридического лица,</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фамилия, имя, отчество (последнее - при наличии)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ИНН _______________________________________________________________________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(указывается идентификационный номер налогоплательщика (ИНН) -</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юридического лица или физического лица, зарегистрированного в качестве</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дата государственной регистрации __________________________________________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(указывается дата государственной</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регистрации юридического лица или</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индивидуального предпринимателя)</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соответствует   условиям   отнесения   к   субъектам   малого   и  среднего</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предпринимательства,  установленным  Федеральным законом от 24 июля 2007 г.</w:t>
      </w:r>
    </w:p>
    <w:p w:rsidR="00C554CD" w:rsidRPr="009E7682" w:rsidRDefault="002D49EA"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w:t>
      </w:r>
      <w:r w:rsidR="00C554CD" w:rsidRPr="009E7682">
        <w:rPr>
          <w:rFonts w:ascii="Times New Roman" w:hAnsi="Times New Roman" w:cs="Times New Roman"/>
          <w:sz w:val="26"/>
          <w:szCs w:val="26"/>
        </w:rPr>
        <w:t xml:space="preserve">  209-ФЗ  "О  развитии  малого и среднего предпринимательства в Российской</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Федерации".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_________________________________________________  ________________________</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(фамилия, имя, отчество (последнее - при наличии)      </w:t>
      </w:r>
      <w:r w:rsidR="00731F9C" w:rsidRPr="009E7682">
        <w:rPr>
          <w:rFonts w:ascii="Times New Roman" w:hAnsi="Times New Roman" w:cs="Times New Roman"/>
          <w:sz w:val="26"/>
          <w:szCs w:val="26"/>
        </w:rPr>
        <w:t xml:space="preserve">        </w:t>
      </w:r>
      <w:r w:rsidRPr="009E7682">
        <w:rPr>
          <w:rFonts w:ascii="Times New Roman" w:hAnsi="Times New Roman" w:cs="Times New Roman"/>
          <w:sz w:val="26"/>
          <w:szCs w:val="26"/>
        </w:rPr>
        <w:t xml:space="preserve">    подпись</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подписавшего, должность)</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"__"______________ 20__ г.</w:t>
      </w: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дата составления заявления</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r w:rsidRPr="009E7682">
        <w:rPr>
          <w:rFonts w:ascii="Times New Roman" w:hAnsi="Times New Roman" w:cs="Times New Roman"/>
          <w:sz w:val="26"/>
          <w:szCs w:val="26"/>
        </w:rPr>
        <w:t xml:space="preserve">                                                 М.П. (при наличии)</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F920F5" w:rsidRPr="009E7682" w:rsidRDefault="00F920F5">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4 к Порядку</w:t>
      </w:r>
    </w:p>
    <w:p w:rsidR="00C554CD" w:rsidRDefault="00C554CD" w:rsidP="00C554CD">
      <w:pPr>
        <w:pStyle w:val="ConsPlusNormal"/>
        <w:rPr>
          <w:rFonts w:ascii="Times New Roman" w:hAnsi="Times New Roman" w:cs="Times New Roman"/>
          <w:sz w:val="26"/>
          <w:szCs w:val="26"/>
        </w:rPr>
      </w:pPr>
    </w:p>
    <w:p w:rsidR="008E5EE6" w:rsidRPr="009E7682" w:rsidRDefault="008E5EE6" w:rsidP="00C554CD">
      <w:pPr>
        <w:pStyle w:val="ConsPlusNormal"/>
        <w:rPr>
          <w:rFonts w:ascii="Times New Roman" w:hAnsi="Times New Roman" w:cs="Times New Roman"/>
          <w:sz w:val="26"/>
          <w:szCs w:val="26"/>
        </w:rPr>
      </w:pPr>
    </w:p>
    <w:p w:rsidR="00C554CD" w:rsidRPr="009E7682" w:rsidRDefault="00C554CD" w:rsidP="00C554CD">
      <w:pPr>
        <w:pStyle w:val="ConsPlusNormal"/>
        <w:rPr>
          <w:rFonts w:ascii="Times New Roman" w:hAnsi="Times New Roman" w:cs="Times New Roman"/>
          <w:sz w:val="26"/>
          <w:szCs w:val="26"/>
        </w:rPr>
      </w:pPr>
    </w:p>
    <w:p w:rsidR="008E5EE6" w:rsidRPr="004962A9" w:rsidRDefault="008E5EE6" w:rsidP="008E5EE6">
      <w:pPr>
        <w:pStyle w:val="ConsPlusNonformat"/>
        <w:spacing w:line="25" w:lineRule="atLeast"/>
        <w:jc w:val="center"/>
        <w:rPr>
          <w:rFonts w:ascii="Times New Roman" w:hAnsi="Times New Roman" w:cs="Times New Roman"/>
          <w:sz w:val="26"/>
          <w:szCs w:val="26"/>
        </w:rPr>
      </w:pPr>
      <w:r w:rsidRPr="004962A9">
        <w:rPr>
          <w:rFonts w:ascii="Times New Roman" w:hAnsi="Times New Roman" w:cs="Times New Roman"/>
          <w:sz w:val="26"/>
          <w:szCs w:val="26"/>
        </w:rPr>
        <w:t>Технико-экономическое обоснование</w:t>
      </w:r>
      <w:r w:rsidRPr="004962A9">
        <w:rPr>
          <w:rStyle w:val="affffc"/>
          <w:rFonts w:ascii="Times New Roman" w:hAnsi="Times New Roman"/>
          <w:sz w:val="26"/>
          <w:szCs w:val="26"/>
        </w:rPr>
        <w:footnoteReference w:id="6"/>
      </w:r>
      <w:r w:rsidRPr="004962A9">
        <w:rPr>
          <w:rFonts w:ascii="Times New Roman" w:hAnsi="Times New Roman" w:cs="Times New Roman"/>
          <w:sz w:val="26"/>
          <w:szCs w:val="26"/>
        </w:rPr>
        <w:t xml:space="preserve">  </w:t>
      </w:r>
    </w:p>
    <w:p w:rsidR="008E5EE6" w:rsidRPr="004962A9" w:rsidRDefault="008E5EE6" w:rsidP="008E5EE6">
      <w:pPr>
        <w:pStyle w:val="ConsPlusNonformat"/>
        <w:spacing w:line="25" w:lineRule="atLeast"/>
        <w:jc w:val="center"/>
        <w:rPr>
          <w:rFonts w:ascii="Times New Roman" w:hAnsi="Times New Roman" w:cs="Times New Roman"/>
          <w:sz w:val="26"/>
          <w:szCs w:val="26"/>
        </w:rPr>
      </w:pPr>
    </w:p>
    <w:p w:rsidR="008E5EE6" w:rsidRPr="004962A9" w:rsidRDefault="008E5EE6" w:rsidP="008E5EE6">
      <w:pPr>
        <w:numPr>
          <w:ilvl w:val="0"/>
          <w:numId w:val="44"/>
        </w:numPr>
        <w:suppressAutoHyphens/>
        <w:spacing w:line="25" w:lineRule="atLeast"/>
        <w:ind w:left="142" w:firstLine="0"/>
        <w:jc w:val="center"/>
        <w:rPr>
          <w:rFonts w:ascii="Times New Roman" w:hAnsi="Times New Roman" w:cs="Times New Roman"/>
          <w:sz w:val="26"/>
          <w:szCs w:val="26"/>
        </w:rPr>
      </w:pPr>
      <w:r w:rsidRPr="004962A9">
        <w:rPr>
          <w:rFonts w:ascii="Times New Roman" w:hAnsi="Times New Roman" w:cs="Times New Roman"/>
          <w:sz w:val="26"/>
          <w:szCs w:val="26"/>
        </w:rPr>
        <w:t>Резюме</w:t>
      </w:r>
    </w:p>
    <w:p w:rsidR="008E5EE6" w:rsidRPr="004962A9" w:rsidRDefault="008E5EE6" w:rsidP="008E5EE6">
      <w:pPr>
        <w:suppressAutoHyphens/>
        <w:spacing w:line="25" w:lineRule="atLeast"/>
        <w:ind w:left="1500" w:firstLine="0"/>
        <w:rPr>
          <w:rFonts w:ascii="Times New Roman" w:hAnsi="Times New Roman" w:cs="Times New Roman"/>
          <w:sz w:val="26"/>
          <w:szCs w:val="26"/>
        </w:rPr>
      </w:pPr>
    </w:p>
    <w:tbl>
      <w:tblPr>
        <w:tblW w:w="9596" w:type="dxa"/>
        <w:tblInd w:w="-132" w:type="dxa"/>
        <w:tblBorders>
          <w:top w:val="single" w:sz="4" w:space="0" w:color="auto"/>
          <w:left w:val="single" w:sz="4" w:space="0" w:color="auto"/>
          <w:bottom w:val="single" w:sz="4" w:space="0" w:color="auto"/>
          <w:right w:val="single" w:sz="4" w:space="0" w:color="auto"/>
        </w:tblBorders>
        <w:tblLayout w:type="fixed"/>
        <w:tblLook w:val="04A0"/>
      </w:tblPr>
      <w:tblGrid>
        <w:gridCol w:w="8887"/>
        <w:gridCol w:w="709"/>
      </w:tblGrid>
      <w:tr w:rsidR="008E5EE6" w:rsidRPr="004962A9" w:rsidTr="00EB7816">
        <w:trPr>
          <w:trHeight w:val="609"/>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Наименование (для заявителей – юридических лиц); фамилия, имя отчество (для заявителей – индивидуальных предпринимателей</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278"/>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Юридический адрес (адрес регистрации) заявителя</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Фактическое место осуществления предпринимательской деятельности заявителя (указать адрес)</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Вид(-ы) деятельности (наименование и ОКВЭД в соответствии с выпиской из ЕГРИП/ЮЛ), по которым понесены расходы, представленные к возмещению </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Дата регистрации юридического лица (индивидуального предпринимателя)</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256"/>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Предмет Договора лизинга</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232"/>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Запрашиваемая сумма субсидии, руб.</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915531">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Количество вновь созданных рабочих </w:t>
            </w:r>
            <w:r w:rsidRPr="004962A9">
              <w:rPr>
                <w:rFonts w:ascii="Times New Roman" w:hAnsi="Times New Roman" w:cs="Times New Roman"/>
                <w:sz w:val="26"/>
                <w:szCs w:val="26"/>
              </w:rPr>
              <w:t>мест (включая вновь зарегистрированных индивидуальных предпринимателей) субъектами малого и среднего пр</w:t>
            </w:r>
            <w:r w:rsidR="00915531">
              <w:rPr>
                <w:rFonts w:ascii="Times New Roman" w:hAnsi="Times New Roman" w:cs="Times New Roman"/>
                <w:sz w:val="26"/>
                <w:szCs w:val="26"/>
              </w:rPr>
              <w:t xml:space="preserve">едпринимательства, получившими </w:t>
            </w:r>
            <w:r w:rsidRPr="004962A9">
              <w:rPr>
                <w:rFonts w:ascii="Times New Roman" w:hAnsi="Times New Roman" w:cs="Times New Roman"/>
                <w:sz w:val="26"/>
                <w:szCs w:val="26"/>
              </w:rPr>
              <w:t>поддержку (табл. 1), ед.</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Среднемесячная заработная плата работников в текущем финансовом году (табл. 1), руб.</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71"/>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Коэффициент бюджетной эффективности (согласно расчету, указанному в пункте </w:t>
            </w:r>
            <w:r w:rsidR="00A0635C">
              <w:rPr>
                <w:rFonts w:ascii="Times New Roman" w:hAnsi="Times New Roman" w:cs="Times New Roman"/>
                <w:color w:val="000000"/>
                <w:sz w:val="26"/>
                <w:szCs w:val="26"/>
              </w:rPr>
              <w:t>2.11.2 Порядка</w:t>
            </w:r>
            <w:r w:rsidRPr="004962A9">
              <w:rPr>
                <w:rFonts w:ascii="Times New Roman" w:hAnsi="Times New Roman" w:cs="Times New Roman"/>
                <w:color w:val="000000"/>
                <w:sz w:val="26"/>
                <w:szCs w:val="26"/>
              </w:rPr>
              <w:t>)</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92"/>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915531">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Прирост среднесписочной численности работников (без внешних совместителей), занятых у субъектов малого и среднего п</w:t>
            </w:r>
            <w:r w:rsidR="00915531">
              <w:rPr>
                <w:rFonts w:ascii="Times New Roman" w:hAnsi="Times New Roman" w:cs="Times New Roman"/>
                <w:color w:val="000000"/>
                <w:sz w:val="26"/>
                <w:szCs w:val="26"/>
              </w:rPr>
              <w:t xml:space="preserve">редпринимательства, получивших </w:t>
            </w:r>
            <w:r w:rsidRPr="004962A9">
              <w:rPr>
                <w:rFonts w:ascii="Times New Roman" w:hAnsi="Times New Roman" w:cs="Times New Roman"/>
                <w:color w:val="000000"/>
                <w:sz w:val="26"/>
                <w:szCs w:val="26"/>
              </w:rPr>
              <w:t xml:space="preserve">поддержку (согласно расчету, указанному в пункте </w:t>
            </w:r>
            <w:r w:rsidR="00A0635C">
              <w:rPr>
                <w:rFonts w:ascii="Times New Roman" w:hAnsi="Times New Roman" w:cs="Times New Roman"/>
                <w:color w:val="000000"/>
                <w:sz w:val="26"/>
                <w:szCs w:val="26"/>
              </w:rPr>
              <w:t>2.11.2 Порядка</w:t>
            </w:r>
            <w:r w:rsidRPr="004962A9">
              <w:rPr>
                <w:rFonts w:ascii="Times New Roman" w:hAnsi="Times New Roman" w:cs="Times New Roman"/>
                <w:color w:val="000000"/>
                <w:sz w:val="26"/>
                <w:szCs w:val="26"/>
              </w:rPr>
              <w:t>), ед.</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92"/>
        </w:trPr>
        <w:tc>
          <w:tcPr>
            <w:tcW w:w="888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A0635C">
            <w:pPr>
              <w:ind w:firstLine="416"/>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Увеличение оборота субъектов малого и среднего предпринимательства, получивших </w:t>
            </w:r>
            <w:r w:rsidR="00A0635C">
              <w:rPr>
                <w:rFonts w:ascii="Times New Roman" w:hAnsi="Times New Roman" w:cs="Times New Roman"/>
                <w:color w:val="000000"/>
                <w:sz w:val="26"/>
                <w:szCs w:val="26"/>
              </w:rPr>
              <w:t xml:space="preserve">поддержку </w:t>
            </w:r>
            <w:r w:rsidRPr="004962A9">
              <w:rPr>
                <w:rFonts w:ascii="Times New Roman" w:hAnsi="Times New Roman" w:cs="Times New Roman"/>
                <w:color w:val="000000"/>
                <w:sz w:val="26"/>
                <w:szCs w:val="26"/>
              </w:rPr>
              <w:t xml:space="preserve">(согласно расчету, указанному в пункте </w:t>
            </w:r>
            <w:r w:rsidR="00A0635C">
              <w:rPr>
                <w:rFonts w:ascii="Times New Roman" w:hAnsi="Times New Roman" w:cs="Times New Roman"/>
                <w:color w:val="000000"/>
                <w:sz w:val="26"/>
                <w:szCs w:val="26"/>
              </w:rPr>
              <w:t>2.11.2 Порядка</w:t>
            </w:r>
            <w:r w:rsidRPr="004962A9">
              <w:rPr>
                <w:rFonts w:ascii="Times New Roman" w:hAnsi="Times New Roman" w:cs="Times New Roman"/>
                <w:color w:val="000000"/>
                <w:sz w:val="26"/>
                <w:szCs w:val="26"/>
              </w:rPr>
              <w:t>)</w:t>
            </w:r>
          </w:p>
        </w:tc>
        <w:tc>
          <w:tcPr>
            <w:tcW w:w="70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Default="008E5EE6" w:rsidP="008E5EE6">
      <w:pPr>
        <w:rPr>
          <w:rFonts w:ascii="Times New Roman" w:hAnsi="Times New Roman" w:cs="Times New Roman"/>
          <w:color w:val="000000"/>
          <w:sz w:val="26"/>
          <w:szCs w:val="26"/>
        </w:rPr>
      </w:pPr>
    </w:p>
    <w:p w:rsidR="008E5EE6" w:rsidRPr="004962A9" w:rsidRDefault="008E5EE6" w:rsidP="008E5EE6">
      <w:pPr>
        <w:rPr>
          <w:rFonts w:ascii="Times New Roman" w:hAnsi="Times New Roman" w:cs="Times New Roman"/>
          <w:color w:val="000000"/>
          <w:sz w:val="26"/>
          <w:szCs w:val="26"/>
        </w:rPr>
      </w:pPr>
    </w:p>
    <w:tbl>
      <w:tblPr>
        <w:tblW w:w="9736" w:type="dxa"/>
        <w:jc w:val="center"/>
        <w:tblInd w:w="-100" w:type="dxa"/>
        <w:tblBorders>
          <w:top w:val="single" w:sz="4" w:space="0" w:color="auto"/>
          <w:left w:val="single" w:sz="4" w:space="0" w:color="auto"/>
          <w:bottom w:val="single" w:sz="4" w:space="0" w:color="auto"/>
          <w:right w:val="single" w:sz="4" w:space="0" w:color="auto"/>
        </w:tblBorders>
        <w:tblLayout w:type="fixed"/>
        <w:tblLook w:val="04A0"/>
      </w:tblPr>
      <w:tblGrid>
        <w:gridCol w:w="4755"/>
        <w:gridCol w:w="695"/>
        <w:gridCol w:w="2069"/>
        <w:gridCol w:w="870"/>
        <w:gridCol w:w="1347"/>
      </w:tblGrid>
      <w:tr w:rsidR="008E5EE6" w:rsidRPr="004962A9" w:rsidTr="00EB7816">
        <w:trPr>
          <w:trHeight w:val="530"/>
          <w:tblHeader/>
          <w:jc w:val="center"/>
        </w:trPr>
        <w:tc>
          <w:tcPr>
            <w:tcW w:w="4755"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634" w:firstLine="567"/>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Показатель</w:t>
            </w:r>
          </w:p>
        </w:tc>
        <w:tc>
          <w:tcPr>
            <w:tcW w:w="695"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621" w:right="-220" w:firstLine="425"/>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Ед. </w:t>
            </w:r>
          </w:p>
          <w:p w:rsidR="008E5EE6" w:rsidRPr="004962A9" w:rsidRDefault="008E5EE6" w:rsidP="00EB7816">
            <w:pPr>
              <w:ind w:left="-621" w:right="-362" w:firstLine="425"/>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изм.</w:t>
            </w:r>
          </w:p>
        </w:tc>
        <w:tc>
          <w:tcPr>
            <w:tcW w:w="2069"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870"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1347"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EB7816">
        <w:trPr>
          <w:trHeight w:val="244"/>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228"/>
              <w:rPr>
                <w:rFonts w:ascii="Times New Roman" w:hAnsi="Times New Roman" w:cs="Times New Roman"/>
                <w:color w:val="000000"/>
                <w:sz w:val="26"/>
                <w:szCs w:val="26"/>
              </w:rPr>
            </w:pPr>
            <w:r w:rsidRPr="004962A9">
              <w:rPr>
                <w:rFonts w:ascii="Times New Roman" w:hAnsi="Times New Roman" w:cs="Times New Roman"/>
                <w:color w:val="000000"/>
                <w:sz w:val="26"/>
                <w:szCs w:val="26"/>
              </w:rPr>
              <w:lastRenderedPageBreak/>
              <w:t>1. Доходы</w:t>
            </w:r>
            <w:r>
              <w:rPr>
                <w:rFonts w:ascii="Times New Roman" w:hAnsi="Times New Roman" w:cs="Times New Roman"/>
                <w:color w:val="000000"/>
                <w:sz w:val="26"/>
                <w:szCs w:val="26"/>
              </w:rPr>
              <w:t xml:space="preserve"> </w:t>
            </w:r>
            <w:r w:rsidRPr="004962A9">
              <w:rPr>
                <w:rFonts w:ascii="Times New Roman" w:hAnsi="Times New Roman" w:cs="Times New Roman"/>
                <w:color w:val="000000"/>
                <w:sz w:val="26"/>
                <w:szCs w:val="26"/>
              </w:rPr>
              <w:t>(строка 1 табл. 4)</w:t>
            </w:r>
          </w:p>
        </w:tc>
        <w:tc>
          <w:tcPr>
            <w:tcW w:w="695"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руб.</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30"/>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pacing w:val="-4"/>
                <w:sz w:val="26"/>
                <w:szCs w:val="26"/>
              </w:rPr>
            </w:pPr>
            <w:r w:rsidRPr="004962A9">
              <w:rPr>
                <w:rFonts w:ascii="Times New Roman" w:hAnsi="Times New Roman" w:cs="Times New Roman"/>
                <w:color w:val="000000"/>
                <w:spacing w:val="-4"/>
                <w:sz w:val="26"/>
                <w:szCs w:val="26"/>
              </w:rPr>
              <w:t>2. Расходы на реализацию проекта</w:t>
            </w:r>
          </w:p>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(строка 10 табл. 3)</w:t>
            </w:r>
          </w:p>
        </w:tc>
        <w:tc>
          <w:tcPr>
            <w:tcW w:w="69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left="-708"/>
              <w:rPr>
                <w:rFonts w:ascii="Times New Roman" w:hAnsi="Times New Roman" w:cs="Times New Roman"/>
              </w:rPr>
            </w:pPr>
            <w:r w:rsidRPr="004962A9">
              <w:rPr>
                <w:rFonts w:ascii="Times New Roman" w:hAnsi="Times New Roman" w:cs="Times New Roman"/>
                <w:color w:val="000000"/>
                <w:sz w:val="26"/>
                <w:szCs w:val="26"/>
              </w:rPr>
              <w:t>руб.</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30"/>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3.Объем налоговых отчислений в бюджеты всех уровней и внебюджетные фонды (строка 1 табл. 5)</w:t>
            </w:r>
          </w:p>
        </w:tc>
        <w:tc>
          <w:tcPr>
            <w:tcW w:w="69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left="-708"/>
              <w:rPr>
                <w:rFonts w:ascii="Times New Roman" w:hAnsi="Times New Roman" w:cs="Times New Roman"/>
              </w:rPr>
            </w:pPr>
            <w:r w:rsidRPr="004962A9">
              <w:rPr>
                <w:rFonts w:ascii="Times New Roman" w:hAnsi="Times New Roman" w:cs="Times New Roman"/>
                <w:color w:val="000000"/>
                <w:sz w:val="26"/>
                <w:szCs w:val="26"/>
              </w:rPr>
              <w:t>руб.</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337"/>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4.Чистая прибыль (строка 3 таблицы 5)</w:t>
            </w:r>
          </w:p>
        </w:tc>
        <w:tc>
          <w:tcPr>
            <w:tcW w:w="69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left="-708"/>
              <w:rPr>
                <w:rFonts w:ascii="Times New Roman" w:hAnsi="Times New Roman" w:cs="Times New Roman"/>
              </w:rPr>
            </w:pPr>
            <w:r w:rsidRPr="004962A9">
              <w:rPr>
                <w:rFonts w:ascii="Times New Roman" w:hAnsi="Times New Roman" w:cs="Times New Roman"/>
                <w:color w:val="000000"/>
                <w:sz w:val="26"/>
                <w:szCs w:val="26"/>
              </w:rPr>
              <w:t>руб.</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530"/>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5.Создание новых рабочих мест (строка 2 табл.1)</w:t>
            </w:r>
          </w:p>
        </w:tc>
        <w:tc>
          <w:tcPr>
            <w:tcW w:w="69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left="-708"/>
              <w:rPr>
                <w:rFonts w:ascii="Times New Roman" w:hAnsi="Times New Roman" w:cs="Times New Roman"/>
              </w:rPr>
            </w:pPr>
            <w:r w:rsidRPr="004962A9">
              <w:rPr>
                <w:rFonts w:ascii="Times New Roman" w:hAnsi="Times New Roman" w:cs="Times New Roman"/>
                <w:color w:val="000000"/>
                <w:sz w:val="26"/>
                <w:szCs w:val="26"/>
              </w:rPr>
              <w:t>ед.</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258"/>
          <w:jc w:val="center"/>
        </w:trPr>
        <w:tc>
          <w:tcPr>
            <w:tcW w:w="475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6.Среднемесячная заработная плата (строка 3 табл.1)</w:t>
            </w:r>
          </w:p>
        </w:tc>
        <w:tc>
          <w:tcPr>
            <w:tcW w:w="695"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left="-708"/>
              <w:rPr>
                <w:rFonts w:ascii="Times New Roman" w:hAnsi="Times New Roman" w:cs="Times New Roman"/>
              </w:rPr>
            </w:pPr>
            <w:r w:rsidRPr="004962A9">
              <w:rPr>
                <w:rFonts w:ascii="Times New Roman" w:hAnsi="Times New Roman" w:cs="Times New Roman"/>
                <w:color w:val="000000"/>
                <w:sz w:val="26"/>
                <w:szCs w:val="26"/>
              </w:rPr>
              <w:t>руб.</w:t>
            </w: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EB7816">
        <w:trPr>
          <w:trHeight w:val="258"/>
          <w:jc w:val="center"/>
        </w:trPr>
        <w:tc>
          <w:tcPr>
            <w:tcW w:w="475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Система налогообложения (указать все системы)</w:t>
            </w:r>
          </w:p>
        </w:tc>
        <w:tc>
          <w:tcPr>
            <w:tcW w:w="695" w:type="dxa"/>
            <w:tcBorders>
              <w:top w:val="single" w:sz="4" w:space="0" w:color="auto"/>
              <w:left w:val="single" w:sz="4" w:space="0" w:color="auto"/>
              <w:bottom w:val="single" w:sz="4" w:space="0" w:color="auto"/>
              <w:right w:val="single" w:sz="4" w:space="0" w:color="auto"/>
            </w:tcBorders>
            <w:vAlign w:val="center"/>
          </w:tcPr>
          <w:p w:rsidR="008E5EE6" w:rsidRPr="004962A9" w:rsidRDefault="008E5EE6" w:rsidP="00EB7816">
            <w:pPr>
              <w:rPr>
                <w:rFonts w:ascii="Times New Roman" w:hAnsi="Times New Roman" w:cs="Times New Roman"/>
                <w:color w:val="000000"/>
                <w:sz w:val="26"/>
                <w:szCs w:val="26"/>
              </w:rPr>
            </w:pPr>
          </w:p>
        </w:tc>
        <w:tc>
          <w:tcPr>
            <w:tcW w:w="20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7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4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Default="008E5EE6" w:rsidP="008E5EE6">
      <w:pPr>
        <w:pStyle w:val="afffff6"/>
        <w:keepNext/>
        <w:spacing w:line="25" w:lineRule="atLeast"/>
        <w:ind w:left="720"/>
        <w:jc w:val="center"/>
        <w:rPr>
          <w:rFonts w:ascii="Times New Roman" w:hAnsi="Times New Roman"/>
          <w:b/>
          <w:sz w:val="26"/>
          <w:szCs w:val="26"/>
        </w:rPr>
      </w:pPr>
    </w:p>
    <w:p w:rsidR="008E5EE6" w:rsidRPr="004962A9" w:rsidRDefault="008E5EE6" w:rsidP="008E5EE6">
      <w:pPr>
        <w:pStyle w:val="afffff6"/>
        <w:keepNext/>
        <w:spacing w:line="25" w:lineRule="atLeast"/>
        <w:ind w:left="720"/>
        <w:jc w:val="center"/>
        <w:rPr>
          <w:rFonts w:ascii="Times New Roman" w:hAnsi="Times New Roman"/>
          <w:b/>
          <w:sz w:val="26"/>
          <w:szCs w:val="26"/>
        </w:rPr>
      </w:pPr>
    </w:p>
    <w:p w:rsidR="008E5EE6" w:rsidRDefault="008E5EE6" w:rsidP="008E5EE6">
      <w:pPr>
        <w:pStyle w:val="afffff6"/>
        <w:keepNext/>
        <w:spacing w:line="25" w:lineRule="atLeast"/>
        <w:jc w:val="center"/>
        <w:rPr>
          <w:rFonts w:ascii="Times New Roman" w:hAnsi="Times New Roman"/>
          <w:sz w:val="26"/>
          <w:szCs w:val="26"/>
        </w:rPr>
      </w:pPr>
      <w:r w:rsidRPr="004962A9">
        <w:rPr>
          <w:rFonts w:ascii="Times New Roman" w:hAnsi="Times New Roman"/>
          <w:sz w:val="26"/>
          <w:szCs w:val="26"/>
        </w:rPr>
        <w:t>2. Описание деятельности заявителя</w:t>
      </w:r>
    </w:p>
    <w:p w:rsidR="008E5EE6" w:rsidRPr="004962A9" w:rsidRDefault="008E5EE6" w:rsidP="008E5EE6">
      <w:pPr>
        <w:pStyle w:val="afffff6"/>
        <w:keepNext/>
        <w:spacing w:line="25" w:lineRule="atLeast"/>
        <w:jc w:val="center"/>
        <w:rPr>
          <w:rFonts w:ascii="Times New Roman" w:hAnsi="Times New Roman"/>
          <w:sz w:val="26"/>
          <w:szCs w:val="26"/>
        </w:rPr>
      </w:pPr>
    </w:p>
    <w:p w:rsidR="008E5EE6" w:rsidRPr="004962A9" w:rsidRDefault="008E5EE6" w:rsidP="008E5EE6">
      <w:pPr>
        <w:pStyle w:val="ConsNormal"/>
        <w:widowControl/>
        <w:spacing w:line="25" w:lineRule="atLeast"/>
        <w:ind w:right="0" w:firstLine="709"/>
        <w:jc w:val="both"/>
        <w:rPr>
          <w:rFonts w:ascii="Times New Roman" w:hAnsi="Times New Roman"/>
          <w:sz w:val="26"/>
          <w:szCs w:val="26"/>
        </w:rPr>
      </w:pPr>
      <w:r w:rsidRPr="004962A9">
        <w:rPr>
          <w:rFonts w:ascii="Times New Roman" w:hAnsi="Times New Roman"/>
          <w:sz w:val="26"/>
          <w:szCs w:val="26"/>
        </w:rPr>
        <w:t>2.1. Область деятельности заявителя: описание направления предпринимательской деятельности, опыт работы в данной области, срок ведения предпринимательской деятельности по данным направлениям, текущее состояние деятельности (осуществление выпуска товаров, оказание работ, выполнение услуг (в случае неосуществления деятельности указать причину).</w:t>
      </w:r>
    </w:p>
    <w:p w:rsidR="008E5EE6" w:rsidRPr="004962A9" w:rsidRDefault="008E5EE6" w:rsidP="008E5EE6">
      <w:pPr>
        <w:pStyle w:val="ConsNormal"/>
        <w:widowControl/>
        <w:spacing w:line="25" w:lineRule="atLeast"/>
        <w:ind w:right="0" w:firstLine="709"/>
        <w:jc w:val="both"/>
        <w:rPr>
          <w:rFonts w:ascii="Times New Roman" w:hAnsi="Times New Roman"/>
          <w:b/>
          <w:sz w:val="26"/>
          <w:szCs w:val="26"/>
        </w:rPr>
      </w:pPr>
      <w:r w:rsidRPr="004962A9">
        <w:rPr>
          <w:rFonts w:ascii="Times New Roman" w:hAnsi="Times New Roman"/>
          <w:sz w:val="26"/>
          <w:szCs w:val="26"/>
        </w:rPr>
        <w:t>2.2. Получение разрешений (лицензии, допуск) на право выпуска продукции (выполнения работ, оказания услуг), защищенность продукции патентами и товарными знаками:</w:t>
      </w:r>
      <w:r w:rsidRPr="004962A9">
        <w:rPr>
          <w:rFonts w:ascii="Times New Roman" w:hAnsi="Times New Roman"/>
          <w:b/>
          <w:sz w:val="26"/>
          <w:szCs w:val="26"/>
        </w:rPr>
        <w:tab/>
      </w:r>
    </w:p>
    <w:p w:rsidR="008E5EE6" w:rsidRPr="004962A9" w:rsidRDefault="008E5EE6" w:rsidP="008E5EE6">
      <w:pPr>
        <w:pStyle w:val="ConsNormal"/>
        <w:widowControl/>
        <w:spacing w:line="25" w:lineRule="atLeast"/>
        <w:ind w:right="0" w:firstLine="709"/>
        <w:jc w:val="both"/>
        <w:rPr>
          <w:rFonts w:ascii="Times New Roman" w:hAnsi="Times New Roman"/>
          <w:b/>
          <w:sz w:val="26"/>
          <w:szCs w:val="26"/>
        </w:rPr>
      </w:pPr>
    </w:p>
    <w:tbl>
      <w:tblPr>
        <w:tblW w:w="9498" w:type="dxa"/>
        <w:tblInd w:w="-102" w:type="dxa"/>
        <w:tblLayout w:type="fixed"/>
        <w:tblCellMar>
          <w:top w:w="75" w:type="dxa"/>
          <w:left w:w="40" w:type="dxa"/>
          <w:bottom w:w="75" w:type="dxa"/>
          <w:right w:w="40" w:type="dxa"/>
        </w:tblCellMar>
        <w:tblLook w:val="0000"/>
      </w:tblPr>
      <w:tblGrid>
        <w:gridCol w:w="8647"/>
        <w:gridCol w:w="851"/>
      </w:tblGrid>
      <w:tr w:rsidR="008E5EE6" w:rsidRPr="004962A9" w:rsidTr="00EB7816">
        <w:trPr>
          <w:trHeight w:val="240"/>
        </w:trPr>
        <w:tc>
          <w:tcPr>
            <w:tcW w:w="8647" w:type="dxa"/>
            <w:tcBorders>
              <w:top w:val="single" w:sz="8" w:space="0" w:color="auto"/>
              <w:left w:val="single" w:sz="8" w:space="0" w:color="auto"/>
              <w:bottom w:val="single" w:sz="8" w:space="0" w:color="auto"/>
              <w:right w:val="single" w:sz="8" w:space="0" w:color="auto"/>
            </w:tcBorders>
          </w:tcPr>
          <w:p w:rsidR="008E5EE6" w:rsidRPr="004962A9" w:rsidRDefault="008E5EE6" w:rsidP="00EB7816">
            <w:pPr>
              <w:spacing w:line="25" w:lineRule="atLeast"/>
              <w:ind w:firstLine="0"/>
              <w:rPr>
                <w:rFonts w:ascii="Times New Roman" w:hAnsi="Times New Roman" w:cs="Times New Roman"/>
                <w:sz w:val="26"/>
                <w:szCs w:val="26"/>
              </w:rPr>
            </w:pPr>
            <w:r w:rsidRPr="004962A9">
              <w:rPr>
                <w:rFonts w:ascii="Times New Roman" w:hAnsi="Times New Roman" w:cs="Times New Roman"/>
                <w:sz w:val="26"/>
                <w:szCs w:val="26"/>
              </w:rPr>
              <w:t>Наличие разрешенных видов деятельности (указать вид деятельности и перечень мероприятий, связанных с лицензированием, допуском к работам, услугам)</w:t>
            </w:r>
          </w:p>
        </w:tc>
        <w:tc>
          <w:tcPr>
            <w:tcW w:w="851" w:type="dxa"/>
            <w:tcBorders>
              <w:top w:val="single" w:sz="8" w:space="0" w:color="auto"/>
              <w:left w:val="single" w:sz="8" w:space="0" w:color="auto"/>
              <w:bottom w:val="single" w:sz="8" w:space="0" w:color="auto"/>
              <w:right w:val="single" w:sz="8" w:space="0" w:color="auto"/>
            </w:tcBorders>
          </w:tcPr>
          <w:p w:rsidR="008E5EE6" w:rsidRPr="004962A9" w:rsidRDefault="008E5EE6" w:rsidP="00EB7816">
            <w:pPr>
              <w:rPr>
                <w:rFonts w:ascii="Times New Roman" w:hAnsi="Times New Roman" w:cs="Times New Roman"/>
                <w:sz w:val="26"/>
                <w:szCs w:val="26"/>
              </w:rPr>
            </w:pPr>
            <w:r w:rsidRPr="004962A9">
              <w:rPr>
                <w:rFonts w:ascii="Times New Roman" w:hAnsi="Times New Roman" w:cs="Times New Roman"/>
                <w:sz w:val="26"/>
                <w:szCs w:val="26"/>
              </w:rPr>
              <w:t xml:space="preserve"> </w:t>
            </w:r>
          </w:p>
        </w:tc>
      </w:tr>
      <w:tr w:rsidR="008E5EE6" w:rsidRPr="004962A9" w:rsidTr="00EB7816">
        <w:trPr>
          <w:trHeight w:val="240"/>
        </w:trPr>
        <w:tc>
          <w:tcPr>
            <w:tcW w:w="8647" w:type="dxa"/>
            <w:tcBorders>
              <w:left w:val="single" w:sz="8" w:space="0" w:color="auto"/>
              <w:bottom w:val="single" w:sz="8" w:space="0" w:color="auto"/>
              <w:right w:val="single" w:sz="8" w:space="0" w:color="auto"/>
            </w:tcBorders>
          </w:tcPr>
          <w:p w:rsidR="008E5EE6" w:rsidRPr="004962A9" w:rsidRDefault="008E5EE6" w:rsidP="00EB7816">
            <w:pPr>
              <w:spacing w:line="25" w:lineRule="atLeast"/>
              <w:ind w:firstLine="0"/>
              <w:rPr>
                <w:rFonts w:ascii="Times New Roman" w:hAnsi="Times New Roman" w:cs="Times New Roman"/>
                <w:sz w:val="26"/>
                <w:szCs w:val="26"/>
              </w:rPr>
            </w:pPr>
            <w:r w:rsidRPr="004962A9">
              <w:rPr>
                <w:rFonts w:ascii="Times New Roman" w:hAnsi="Times New Roman" w:cs="Times New Roman"/>
                <w:sz w:val="26"/>
                <w:szCs w:val="26"/>
              </w:rPr>
              <w:t xml:space="preserve">Защищенность продукции патентами и товарными </w:t>
            </w:r>
            <w:r>
              <w:rPr>
                <w:rFonts w:ascii="Times New Roman" w:hAnsi="Times New Roman" w:cs="Times New Roman"/>
                <w:sz w:val="26"/>
                <w:szCs w:val="26"/>
              </w:rPr>
              <w:t>знаками</w:t>
            </w:r>
          </w:p>
        </w:tc>
        <w:tc>
          <w:tcPr>
            <w:tcW w:w="851" w:type="dxa"/>
            <w:tcBorders>
              <w:left w:val="single" w:sz="8" w:space="0" w:color="auto"/>
              <w:bottom w:val="single" w:sz="8" w:space="0" w:color="auto"/>
              <w:right w:val="single" w:sz="8" w:space="0" w:color="auto"/>
            </w:tcBorders>
          </w:tcPr>
          <w:p w:rsidR="008E5EE6" w:rsidRPr="004962A9" w:rsidRDefault="008E5EE6" w:rsidP="00EB7816">
            <w:pPr>
              <w:rPr>
                <w:rFonts w:ascii="Times New Roman" w:hAnsi="Times New Roman" w:cs="Times New Roman"/>
                <w:sz w:val="26"/>
                <w:szCs w:val="26"/>
              </w:rPr>
            </w:pPr>
          </w:p>
        </w:tc>
      </w:tr>
    </w:tbl>
    <w:p w:rsidR="008E5EE6" w:rsidRDefault="008E5EE6" w:rsidP="008E5EE6">
      <w:pPr>
        <w:pStyle w:val="ConsPlusNormal"/>
        <w:spacing w:line="25" w:lineRule="atLeast"/>
        <w:ind w:firstLine="709"/>
        <w:jc w:val="both"/>
        <w:rPr>
          <w:rFonts w:ascii="Times New Roman" w:hAnsi="Times New Roman" w:cs="Times New Roman"/>
          <w:sz w:val="26"/>
          <w:szCs w:val="26"/>
        </w:rPr>
      </w:pP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2.3. Материально-технические ресурсы, необходимые для производства товаров (работ, услуг):</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2.3.1 наличие офисных, складских и производственных помещений,</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земельных участков для осуществления предпринимательской деятельности (их характеристика):</w:t>
      </w:r>
    </w:p>
    <w:tbl>
      <w:tblPr>
        <w:tblW w:w="9497" w:type="dxa"/>
        <w:tblInd w:w="-102" w:type="dxa"/>
        <w:tblLayout w:type="fixed"/>
        <w:tblCellMar>
          <w:top w:w="75" w:type="dxa"/>
          <w:left w:w="40" w:type="dxa"/>
          <w:bottom w:w="75" w:type="dxa"/>
          <w:right w:w="40" w:type="dxa"/>
        </w:tblCellMar>
        <w:tblLook w:val="0000"/>
      </w:tblPr>
      <w:tblGrid>
        <w:gridCol w:w="568"/>
        <w:gridCol w:w="6378"/>
        <w:gridCol w:w="2551"/>
      </w:tblGrid>
      <w:tr w:rsidR="008E5EE6" w:rsidRPr="004962A9" w:rsidTr="008E5EE6">
        <w:trPr>
          <w:trHeight w:val="240"/>
        </w:trPr>
        <w:tc>
          <w:tcPr>
            <w:tcW w:w="568" w:type="dxa"/>
            <w:tcBorders>
              <w:top w:val="single" w:sz="8" w:space="0" w:color="auto"/>
              <w:left w:val="single" w:sz="8" w:space="0" w:color="auto"/>
              <w:bottom w:val="single" w:sz="8"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lastRenderedPageBreak/>
              <w:t>№</w:t>
            </w:r>
          </w:p>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п/п</w:t>
            </w:r>
          </w:p>
        </w:tc>
        <w:tc>
          <w:tcPr>
            <w:tcW w:w="6378" w:type="dxa"/>
            <w:tcBorders>
              <w:top w:val="single" w:sz="8" w:space="0" w:color="auto"/>
              <w:left w:val="single" w:sz="8" w:space="0" w:color="auto"/>
              <w:bottom w:val="single" w:sz="8" w:space="0" w:color="auto"/>
              <w:right w:val="single" w:sz="8" w:space="0" w:color="auto"/>
            </w:tcBorders>
          </w:tcPr>
          <w:p w:rsidR="008E5EE6" w:rsidRPr="004962A9" w:rsidRDefault="008E5EE6" w:rsidP="00EB7816">
            <w:pPr>
              <w:spacing w:line="25" w:lineRule="atLeast"/>
              <w:ind w:right="116"/>
              <w:jc w:val="center"/>
              <w:rPr>
                <w:rFonts w:ascii="Times New Roman" w:hAnsi="Times New Roman" w:cs="Times New Roman"/>
                <w:sz w:val="26"/>
                <w:szCs w:val="26"/>
              </w:rPr>
            </w:pPr>
            <w:r w:rsidRPr="004962A9">
              <w:rPr>
                <w:rFonts w:ascii="Times New Roman" w:hAnsi="Times New Roman" w:cs="Times New Roman"/>
                <w:sz w:val="26"/>
                <w:szCs w:val="26"/>
              </w:rPr>
              <w:t>Наименование показателя</w:t>
            </w:r>
          </w:p>
        </w:tc>
        <w:tc>
          <w:tcPr>
            <w:tcW w:w="2551" w:type="dxa"/>
            <w:tcBorders>
              <w:top w:val="single" w:sz="8" w:space="0" w:color="auto"/>
              <w:left w:val="single" w:sz="8" w:space="0" w:color="auto"/>
              <w:bottom w:val="single" w:sz="8" w:space="0" w:color="auto"/>
              <w:right w:val="single" w:sz="8" w:space="0" w:color="auto"/>
            </w:tcBorders>
          </w:tcPr>
          <w:p w:rsidR="008E5EE6" w:rsidRPr="004962A9" w:rsidRDefault="008E5EE6" w:rsidP="008E5EE6">
            <w:pPr>
              <w:spacing w:line="25" w:lineRule="atLeast"/>
              <w:ind w:hanging="40"/>
              <w:jc w:val="center"/>
              <w:rPr>
                <w:rFonts w:ascii="Times New Roman" w:hAnsi="Times New Roman" w:cs="Times New Roman"/>
                <w:sz w:val="26"/>
                <w:szCs w:val="26"/>
              </w:rPr>
            </w:pPr>
            <w:r w:rsidRPr="004962A9">
              <w:rPr>
                <w:rFonts w:ascii="Times New Roman" w:hAnsi="Times New Roman" w:cs="Times New Roman"/>
                <w:sz w:val="26"/>
                <w:szCs w:val="26"/>
              </w:rPr>
              <w:t>Описание показателя</w:t>
            </w:r>
          </w:p>
        </w:tc>
      </w:tr>
      <w:tr w:rsidR="008E5EE6" w:rsidRPr="004962A9" w:rsidTr="008E5EE6">
        <w:trPr>
          <w:trHeight w:val="240"/>
        </w:trPr>
        <w:tc>
          <w:tcPr>
            <w:tcW w:w="568" w:type="dxa"/>
            <w:tcBorders>
              <w:left w:val="single" w:sz="8" w:space="0" w:color="auto"/>
              <w:bottom w:val="single" w:sz="8"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1.</w:t>
            </w:r>
          </w:p>
        </w:tc>
        <w:tc>
          <w:tcPr>
            <w:tcW w:w="6378" w:type="dxa"/>
            <w:tcBorders>
              <w:left w:val="single" w:sz="8" w:space="0" w:color="auto"/>
              <w:bottom w:val="single" w:sz="8"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 xml:space="preserve">Наличие помещения для осуществления предпринимательской деятельности, его площадь, этажность          </w:t>
            </w:r>
          </w:p>
        </w:tc>
        <w:tc>
          <w:tcPr>
            <w:tcW w:w="2551" w:type="dxa"/>
            <w:tcBorders>
              <w:left w:val="single" w:sz="8" w:space="0" w:color="auto"/>
              <w:bottom w:val="single" w:sz="8" w:space="0" w:color="auto"/>
              <w:right w:val="single" w:sz="8" w:space="0" w:color="auto"/>
            </w:tcBorders>
          </w:tcPr>
          <w:p w:rsidR="008E5EE6" w:rsidRPr="004962A9" w:rsidRDefault="008E5EE6" w:rsidP="00EB7816">
            <w:pPr>
              <w:rPr>
                <w:rFonts w:ascii="Times New Roman" w:hAnsi="Times New Roman" w:cs="Times New Roman"/>
                <w:color w:val="FF0000"/>
                <w:sz w:val="26"/>
                <w:szCs w:val="26"/>
              </w:rPr>
            </w:pPr>
            <w:r w:rsidRPr="004962A9">
              <w:rPr>
                <w:rFonts w:ascii="Times New Roman" w:hAnsi="Times New Roman" w:cs="Times New Roman"/>
                <w:sz w:val="26"/>
                <w:szCs w:val="26"/>
              </w:rPr>
              <w:t xml:space="preserve"> </w:t>
            </w:r>
          </w:p>
        </w:tc>
      </w:tr>
      <w:tr w:rsidR="008E5EE6" w:rsidRPr="004962A9" w:rsidTr="008E5EE6">
        <w:trPr>
          <w:trHeight w:val="240"/>
        </w:trPr>
        <w:tc>
          <w:tcPr>
            <w:tcW w:w="568" w:type="dxa"/>
            <w:tcBorders>
              <w:left w:val="single" w:sz="8" w:space="0" w:color="auto"/>
              <w:bottom w:val="single" w:sz="8"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2.</w:t>
            </w:r>
          </w:p>
        </w:tc>
        <w:tc>
          <w:tcPr>
            <w:tcW w:w="6378" w:type="dxa"/>
            <w:tcBorders>
              <w:left w:val="single" w:sz="8" w:space="0" w:color="auto"/>
              <w:bottom w:val="single" w:sz="8"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 xml:space="preserve">Наличие земельного участка осуществления предпринимательской деятельности, его площадь      </w:t>
            </w:r>
          </w:p>
        </w:tc>
        <w:tc>
          <w:tcPr>
            <w:tcW w:w="2551" w:type="dxa"/>
            <w:tcBorders>
              <w:left w:val="single" w:sz="8" w:space="0" w:color="auto"/>
              <w:bottom w:val="single" w:sz="8" w:space="0" w:color="auto"/>
              <w:right w:val="single" w:sz="8" w:space="0" w:color="auto"/>
            </w:tcBorders>
          </w:tcPr>
          <w:p w:rsidR="008E5EE6" w:rsidRPr="004962A9" w:rsidRDefault="008E5EE6" w:rsidP="00EB7816">
            <w:pPr>
              <w:rPr>
                <w:rFonts w:ascii="Times New Roman" w:hAnsi="Times New Roman" w:cs="Times New Roman"/>
                <w:sz w:val="26"/>
                <w:szCs w:val="26"/>
              </w:rPr>
            </w:pPr>
            <w:r w:rsidRPr="004962A9">
              <w:rPr>
                <w:rFonts w:ascii="Times New Roman" w:hAnsi="Times New Roman" w:cs="Times New Roman"/>
                <w:sz w:val="26"/>
                <w:szCs w:val="26"/>
              </w:rPr>
              <w:t xml:space="preserve"> </w:t>
            </w:r>
          </w:p>
        </w:tc>
      </w:tr>
      <w:tr w:rsidR="008E5EE6" w:rsidRPr="004962A9" w:rsidTr="008E5EE6">
        <w:trPr>
          <w:trHeight w:val="240"/>
        </w:trPr>
        <w:tc>
          <w:tcPr>
            <w:tcW w:w="568" w:type="dxa"/>
            <w:tcBorders>
              <w:left w:val="single" w:sz="8" w:space="0" w:color="auto"/>
              <w:bottom w:val="single" w:sz="4"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3.</w:t>
            </w:r>
          </w:p>
        </w:tc>
        <w:tc>
          <w:tcPr>
            <w:tcW w:w="6378" w:type="dxa"/>
            <w:tcBorders>
              <w:left w:val="single" w:sz="8" w:space="0" w:color="auto"/>
              <w:bottom w:val="single" w:sz="4"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Состояние помещения для осуществления предпринимательской деятельности:</w:t>
            </w:r>
          </w:p>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потребность помещения в текущем либо капитальном ремонте;</w:t>
            </w:r>
          </w:p>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наличие инженерно-коммуникационных сетей в помещении (электричество, отопление, водоснабжение, водоотведение, газ);</w:t>
            </w:r>
          </w:p>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наличие складских помещений</w:t>
            </w:r>
          </w:p>
        </w:tc>
        <w:tc>
          <w:tcPr>
            <w:tcW w:w="2551" w:type="dxa"/>
            <w:tcBorders>
              <w:left w:val="single" w:sz="8" w:space="0" w:color="auto"/>
              <w:bottom w:val="single" w:sz="4" w:space="0" w:color="auto"/>
              <w:right w:val="single" w:sz="8" w:space="0" w:color="auto"/>
            </w:tcBorders>
          </w:tcPr>
          <w:p w:rsidR="008E5EE6" w:rsidRPr="004962A9" w:rsidRDefault="008E5EE6" w:rsidP="00EB7816">
            <w:pPr>
              <w:ind w:right="101"/>
              <w:rPr>
                <w:rFonts w:ascii="Times New Roman" w:hAnsi="Times New Roman" w:cs="Times New Roman"/>
                <w:color w:val="FF0000"/>
                <w:sz w:val="26"/>
                <w:szCs w:val="26"/>
              </w:rPr>
            </w:pPr>
            <w:r w:rsidRPr="004962A9">
              <w:rPr>
                <w:rFonts w:ascii="Times New Roman" w:hAnsi="Times New Roman" w:cs="Times New Roman"/>
                <w:sz w:val="26"/>
                <w:szCs w:val="26"/>
              </w:rPr>
              <w:t xml:space="preserve">   </w:t>
            </w:r>
          </w:p>
        </w:tc>
      </w:tr>
      <w:tr w:rsidR="008E5EE6" w:rsidRPr="004962A9" w:rsidTr="008E5EE6">
        <w:trPr>
          <w:trHeight w:val="240"/>
        </w:trPr>
        <w:tc>
          <w:tcPr>
            <w:tcW w:w="568" w:type="dxa"/>
            <w:tcBorders>
              <w:top w:val="single" w:sz="4" w:space="0" w:color="auto"/>
              <w:left w:val="single" w:sz="8" w:space="0" w:color="auto"/>
              <w:bottom w:val="single" w:sz="4"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4.</w:t>
            </w:r>
          </w:p>
          <w:p w:rsidR="008E5EE6" w:rsidRPr="004962A9" w:rsidRDefault="008E5EE6" w:rsidP="00EB7816">
            <w:pPr>
              <w:spacing w:line="25" w:lineRule="atLeast"/>
              <w:ind w:left="-749" w:right="116"/>
              <w:jc w:val="center"/>
              <w:rPr>
                <w:rFonts w:ascii="Times New Roman" w:hAnsi="Times New Roman" w:cs="Times New Roman"/>
                <w:sz w:val="26"/>
                <w:szCs w:val="26"/>
              </w:rPr>
            </w:pPr>
          </w:p>
        </w:tc>
        <w:tc>
          <w:tcPr>
            <w:tcW w:w="6378" w:type="dxa"/>
            <w:tcBorders>
              <w:top w:val="single" w:sz="4" w:space="0" w:color="auto"/>
              <w:left w:val="single" w:sz="8" w:space="0" w:color="auto"/>
              <w:bottom w:val="single" w:sz="4"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Правовое основание приобретения помещения, земельного участка (нужное выбрать и описать):</w:t>
            </w:r>
          </w:p>
        </w:tc>
        <w:tc>
          <w:tcPr>
            <w:tcW w:w="2551" w:type="dxa"/>
            <w:tcBorders>
              <w:top w:val="single" w:sz="4" w:space="0" w:color="auto"/>
              <w:left w:val="single" w:sz="8" w:space="0" w:color="auto"/>
              <w:bottom w:val="single" w:sz="4" w:space="0" w:color="auto"/>
              <w:right w:val="single" w:sz="8" w:space="0" w:color="auto"/>
            </w:tcBorders>
          </w:tcPr>
          <w:p w:rsidR="008E5EE6" w:rsidRPr="004962A9" w:rsidRDefault="008E5EE6" w:rsidP="00EB7816">
            <w:pPr>
              <w:rPr>
                <w:rFonts w:ascii="Times New Roman" w:hAnsi="Times New Roman" w:cs="Times New Roman"/>
                <w:color w:val="FF0000"/>
                <w:sz w:val="26"/>
                <w:szCs w:val="26"/>
              </w:rPr>
            </w:pPr>
          </w:p>
        </w:tc>
      </w:tr>
      <w:tr w:rsidR="008E5EE6" w:rsidRPr="004962A9" w:rsidTr="008E5EE6">
        <w:trPr>
          <w:trHeight w:val="240"/>
        </w:trPr>
        <w:tc>
          <w:tcPr>
            <w:tcW w:w="568" w:type="dxa"/>
            <w:tcBorders>
              <w:top w:val="single" w:sz="4" w:space="0" w:color="auto"/>
              <w:left w:val="single" w:sz="8" w:space="0" w:color="auto"/>
              <w:bottom w:val="single" w:sz="8"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4.1.</w:t>
            </w:r>
          </w:p>
        </w:tc>
        <w:tc>
          <w:tcPr>
            <w:tcW w:w="6378" w:type="dxa"/>
            <w:tcBorders>
              <w:top w:val="single" w:sz="4" w:space="0" w:color="auto"/>
              <w:left w:val="single" w:sz="8" w:space="0" w:color="auto"/>
              <w:bottom w:val="single" w:sz="8"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 xml:space="preserve">Наличие в собственности заявителя помещения, земельного участка (здания) для осуществления предпринимательской деятельности </w:t>
            </w:r>
          </w:p>
        </w:tc>
        <w:tc>
          <w:tcPr>
            <w:tcW w:w="2551" w:type="dxa"/>
            <w:tcBorders>
              <w:top w:val="single" w:sz="4" w:space="0" w:color="auto"/>
              <w:left w:val="single" w:sz="8" w:space="0" w:color="auto"/>
              <w:bottom w:val="single" w:sz="8" w:space="0" w:color="auto"/>
              <w:right w:val="single" w:sz="8" w:space="0" w:color="auto"/>
            </w:tcBorders>
          </w:tcPr>
          <w:p w:rsidR="008E5EE6" w:rsidRPr="004962A9" w:rsidRDefault="008E5EE6" w:rsidP="00EB7816">
            <w:pPr>
              <w:rPr>
                <w:rFonts w:ascii="Times New Roman" w:hAnsi="Times New Roman" w:cs="Times New Roman"/>
                <w:sz w:val="26"/>
                <w:szCs w:val="26"/>
              </w:rPr>
            </w:pPr>
            <w:r w:rsidRPr="004962A9">
              <w:rPr>
                <w:rFonts w:ascii="Times New Roman" w:hAnsi="Times New Roman" w:cs="Times New Roman"/>
                <w:sz w:val="26"/>
                <w:szCs w:val="26"/>
              </w:rPr>
              <w:t xml:space="preserve"> </w:t>
            </w:r>
          </w:p>
        </w:tc>
      </w:tr>
      <w:tr w:rsidR="008E5EE6" w:rsidRPr="004962A9" w:rsidTr="008E5EE6">
        <w:trPr>
          <w:trHeight w:val="208"/>
        </w:trPr>
        <w:tc>
          <w:tcPr>
            <w:tcW w:w="568" w:type="dxa"/>
            <w:tcBorders>
              <w:left w:val="single" w:sz="8" w:space="0" w:color="auto"/>
              <w:bottom w:val="single" w:sz="4" w:space="0" w:color="auto"/>
              <w:right w:val="single" w:sz="8"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4.2.</w:t>
            </w:r>
          </w:p>
        </w:tc>
        <w:tc>
          <w:tcPr>
            <w:tcW w:w="6378" w:type="dxa"/>
            <w:tcBorders>
              <w:left w:val="single" w:sz="8" w:space="0" w:color="auto"/>
              <w:bottom w:val="single" w:sz="4" w:space="0" w:color="auto"/>
              <w:right w:val="single" w:sz="8"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 xml:space="preserve">Наличие у заявителя в аренде помещения, земельного участка для осуществления предпринимательской деятельности, срок действия аренды, наименование, адрес, ИНН собственника арендуемого помещения  </w:t>
            </w:r>
          </w:p>
        </w:tc>
        <w:tc>
          <w:tcPr>
            <w:tcW w:w="2551" w:type="dxa"/>
            <w:tcBorders>
              <w:left w:val="single" w:sz="8" w:space="0" w:color="auto"/>
              <w:bottom w:val="single" w:sz="4" w:space="0" w:color="auto"/>
              <w:right w:val="single" w:sz="8" w:space="0" w:color="auto"/>
            </w:tcBorders>
          </w:tcPr>
          <w:p w:rsidR="008E5EE6" w:rsidRPr="004962A9" w:rsidRDefault="008E5EE6" w:rsidP="00EB7816">
            <w:pPr>
              <w:rPr>
                <w:rFonts w:ascii="Times New Roman" w:hAnsi="Times New Roman" w:cs="Times New Roman"/>
                <w:color w:val="FF0000"/>
                <w:sz w:val="26"/>
                <w:szCs w:val="26"/>
              </w:rPr>
            </w:pPr>
            <w:r w:rsidRPr="004962A9">
              <w:rPr>
                <w:rFonts w:ascii="Times New Roman" w:hAnsi="Times New Roman" w:cs="Times New Roman"/>
                <w:sz w:val="26"/>
                <w:szCs w:val="26"/>
              </w:rPr>
              <w:t xml:space="preserve"> </w:t>
            </w:r>
            <w:r w:rsidRPr="004962A9">
              <w:rPr>
                <w:rFonts w:ascii="Times New Roman" w:hAnsi="Times New Roman" w:cs="Times New Roman"/>
                <w:color w:val="FF0000"/>
                <w:sz w:val="26"/>
                <w:szCs w:val="26"/>
              </w:rPr>
              <w:t xml:space="preserve"> </w:t>
            </w:r>
          </w:p>
        </w:tc>
      </w:tr>
      <w:tr w:rsidR="008E5EE6" w:rsidRPr="004962A9" w:rsidTr="008E5EE6">
        <w:trPr>
          <w:trHeight w:val="240"/>
        </w:trPr>
        <w:tc>
          <w:tcPr>
            <w:tcW w:w="568"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spacing w:line="25" w:lineRule="atLeast"/>
              <w:ind w:left="-749" w:right="116"/>
              <w:jc w:val="center"/>
              <w:rPr>
                <w:rFonts w:ascii="Times New Roman" w:hAnsi="Times New Roman" w:cs="Times New Roman"/>
                <w:sz w:val="26"/>
                <w:szCs w:val="26"/>
              </w:rPr>
            </w:pPr>
            <w:r w:rsidRPr="004962A9">
              <w:rPr>
                <w:rFonts w:ascii="Times New Roman" w:hAnsi="Times New Roman" w:cs="Times New Roman"/>
                <w:sz w:val="26"/>
                <w:szCs w:val="26"/>
              </w:rPr>
              <w:t>4.3.</w:t>
            </w:r>
          </w:p>
        </w:tc>
        <w:tc>
          <w:tcPr>
            <w:tcW w:w="6378"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Наличие у заявителя в безвозмездном пользовании (ссуде) помещения, земельного участка</w:t>
            </w:r>
          </w:p>
          <w:p w:rsidR="008E5EE6" w:rsidRPr="004962A9" w:rsidRDefault="008E5EE6" w:rsidP="00EB7816">
            <w:pPr>
              <w:spacing w:line="25" w:lineRule="atLeast"/>
              <w:ind w:right="116" w:firstLine="385"/>
              <w:rPr>
                <w:rFonts w:ascii="Times New Roman" w:hAnsi="Times New Roman" w:cs="Times New Roman"/>
                <w:sz w:val="26"/>
                <w:szCs w:val="26"/>
              </w:rPr>
            </w:pPr>
            <w:r w:rsidRPr="004962A9">
              <w:rPr>
                <w:rFonts w:ascii="Times New Roman" w:hAnsi="Times New Roman" w:cs="Times New Roman"/>
                <w:sz w:val="26"/>
                <w:szCs w:val="26"/>
              </w:rPr>
              <w:t xml:space="preserve"> для осуществления предпринимательской деятельности, срок действия ссуды, собственник помещения, предоставленного заявителю на праве безвозмездного пользования</w:t>
            </w:r>
          </w:p>
        </w:tc>
        <w:tc>
          <w:tcPr>
            <w:tcW w:w="25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sz w:val="26"/>
                <w:szCs w:val="26"/>
              </w:rPr>
            </w:pPr>
            <w:r w:rsidRPr="004962A9">
              <w:rPr>
                <w:rFonts w:ascii="Times New Roman" w:hAnsi="Times New Roman" w:cs="Times New Roman"/>
                <w:sz w:val="26"/>
                <w:szCs w:val="26"/>
              </w:rPr>
              <w:t xml:space="preserve"> </w:t>
            </w:r>
          </w:p>
        </w:tc>
      </w:tr>
    </w:tbl>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2.3.2 имеющиеся у заявителя в наличии основные средства (оборудование, инструменты, мебель и др.), нематериальные активы (описать наименование, основные характеристики, количество единиц, их целевое назначение);</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2.3.3 имеющиеся у заявителя в наличии запасы сырья и материалов, комплектующие и т.д.;</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2.4. Характеристика предмета лизинга, на которое планируется получить субсидию на возмещение части затрат субъектов МСП, связанных с уплатой первого взноса по договору (договорам) лизинга:</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4962A9">
        <w:rPr>
          <w:rFonts w:ascii="Times New Roman" w:hAnsi="Times New Roman" w:cs="Times New Roman"/>
          <w:sz w:val="26"/>
          <w:szCs w:val="26"/>
        </w:rPr>
        <w:t xml:space="preserve">перечень и краткое описание приобретенного оборудования (с указанием амортизационной группы Классификации основных средств, утвержденной постановлением Правительства Российской Федерации от 1 января 2002г. № 1) для создания и (или) развития и (или) модернизации производства товаров (работ, </w:t>
      </w:r>
      <w:r w:rsidRPr="004962A9">
        <w:rPr>
          <w:rFonts w:ascii="Times New Roman" w:hAnsi="Times New Roman" w:cs="Times New Roman"/>
          <w:sz w:val="26"/>
          <w:szCs w:val="26"/>
        </w:rPr>
        <w:lastRenderedPageBreak/>
        <w:t xml:space="preserve">услуг); </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-технические параметры оборудования, требования к персоналу, к производственным площадям;</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-направление использования предмета лизинга;</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-сравнительный анализ основных достоинств и недостатков производства товаров (работ, услуг) до и после приобретения предмета лизинга.</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2.5. Характеристика производимых и (или) планируемых к производству видов товаров (работ, услуг):  </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-перечень и характеристика свойств товаров (работ, услуг);</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-функциональное назначение товаров (работ, услуг), для каких целей они предназначены;</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-конкурентные преимущества товаров (работ, услуг), перечень основных (потенциальных) конкурентов:</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2.6. Основные существующие и (или) потенциальные потребители товаров (работ, услуг):</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-географические пределы сбыта продукции, оказания услуг (район, город, регион, страна), сегменты потребителей</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2.7. Персонал:</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-наличие принятых на момент подачи заявления о предоставлении субсидии работников по трудовым договорам (количество, должности); </w:t>
      </w:r>
    </w:p>
    <w:p w:rsidR="008E5EE6" w:rsidRPr="004962A9" w:rsidRDefault="008E5EE6" w:rsidP="008E5EE6">
      <w:pPr>
        <w:pStyle w:val="ConsPlusNormal"/>
        <w:spacing w:line="25"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4962A9">
        <w:rPr>
          <w:rFonts w:ascii="Times New Roman" w:hAnsi="Times New Roman" w:cs="Times New Roman"/>
          <w:sz w:val="26"/>
          <w:szCs w:val="26"/>
        </w:rPr>
        <w:t>планы по принятию на работу работников по трудовым договорам (количество, должности, период).</w:t>
      </w:r>
    </w:p>
    <w:p w:rsidR="008E5EE6" w:rsidRPr="004962A9" w:rsidRDefault="008E5EE6" w:rsidP="008E5EE6">
      <w:pPr>
        <w:pStyle w:val="ConsPlusNormal"/>
        <w:spacing w:line="25" w:lineRule="atLeast"/>
        <w:ind w:firstLine="709"/>
        <w:jc w:val="both"/>
        <w:rPr>
          <w:rFonts w:ascii="Times New Roman" w:hAnsi="Times New Roman" w:cs="Times New Roman"/>
          <w:b/>
          <w:sz w:val="26"/>
          <w:szCs w:val="26"/>
        </w:rPr>
      </w:pPr>
    </w:p>
    <w:p w:rsidR="008E5EE6" w:rsidRPr="004962A9" w:rsidRDefault="008E5EE6" w:rsidP="008E5EE6">
      <w:pPr>
        <w:ind w:firstLine="709"/>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Численность и заработная плата персонала</w:t>
      </w:r>
      <w:r w:rsidRPr="004962A9">
        <w:rPr>
          <w:rFonts w:ascii="Times New Roman" w:hAnsi="Times New Roman" w:cs="Times New Roman"/>
          <w:color w:val="000000"/>
          <w:sz w:val="26"/>
          <w:szCs w:val="26"/>
          <w:vertAlign w:val="superscript"/>
        </w:rPr>
        <w:footnoteReference w:id="7"/>
      </w:r>
    </w:p>
    <w:p w:rsidR="008E5EE6" w:rsidRPr="004962A9" w:rsidRDefault="008E5EE6" w:rsidP="008E5EE6">
      <w:pPr>
        <w:ind w:firstLine="567"/>
        <w:jc w:val="right"/>
        <w:rPr>
          <w:rFonts w:ascii="Times New Roman" w:hAnsi="Times New Roman" w:cs="Times New Roman"/>
          <w:color w:val="000000"/>
          <w:sz w:val="26"/>
          <w:szCs w:val="26"/>
        </w:rPr>
      </w:pPr>
      <w:r w:rsidRPr="004962A9">
        <w:rPr>
          <w:rFonts w:ascii="Times New Roman" w:hAnsi="Times New Roman" w:cs="Times New Roman"/>
          <w:color w:val="000000"/>
          <w:sz w:val="26"/>
          <w:szCs w:val="26"/>
        </w:rPr>
        <w:t>Таблица 1</w:t>
      </w:r>
    </w:p>
    <w:p w:rsidR="008E5EE6" w:rsidRPr="004962A9" w:rsidRDefault="008E5EE6" w:rsidP="008E5EE6">
      <w:pPr>
        <w:ind w:firstLine="567"/>
        <w:jc w:val="right"/>
        <w:rPr>
          <w:rFonts w:ascii="Times New Roman" w:hAnsi="Times New Roman" w:cs="Times New Roman"/>
          <w:color w:val="000000"/>
          <w:sz w:val="26"/>
          <w:szCs w:val="26"/>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24"/>
        <w:gridCol w:w="2269"/>
        <w:gridCol w:w="849"/>
        <w:gridCol w:w="1276"/>
      </w:tblGrid>
      <w:tr w:rsidR="008E5EE6" w:rsidRPr="004962A9" w:rsidTr="008E5EE6">
        <w:tc>
          <w:tcPr>
            <w:tcW w:w="5024"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Показатели</w:t>
            </w:r>
          </w:p>
        </w:tc>
        <w:tc>
          <w:tcPr>
            <w:tcW w:w="2269"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849"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8E5EE6">
        <w:tc>
          <w:tcPr>
            <w:tcW w:w="5024"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1</w:t>
            </w:r>
          </w:p>
        </w:tc>
        <w:tc>
          <w:tcPr>
            <w:tcW w:w="2269"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8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3</w:t>
            </w:r>
          </w:p>
        </w:tc>
        <w:tc>
          <w:tcPr>
            <w:tcW w:w="1276"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4</w:t>
            </w:r>
          </w:p>
        </w:tc>
      </w:tr>
      <w:tr w:rsidR="008E5EE6" w:rsidRPr="004962A9" w:rsidTr="008E5EE6">
        <w:tc>
          <w:tcPr>
            <w:tcW w:w="5024"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1.Среднесписочная численность работников</w:t>
            </w:r>
            <w:r w:rsidRPr="004962A9">
              <w:rPr>
                <w:rFonts w:ascii="Times New Roman" w:hAnsi="Times New Roman" w:cs="Times New Roman"/>
                <w:color w:val="000000"/>
                <w:sz w:val="26"/>
                <w:szCs w:val="26"/>
                <w:vertAlign w:val="superscript"/>
              </w:rPr>
              <w:footnoteReference w:id="8"/>
            </w:r>
            <w:r w:rsidRPr="004962A9">
              <w:rPr>
                <w:rFonts w:ascii="Times New Roman" w:hAnsi="Times New Roman" w:cs="Times New Roman"/>
                <w:color w:val="000000"/>
                <w:sz w:val="26"/>
                <w:szCs w:val="26"/>
              </w:rPr>
              <w:t>, чел.</w:t>
            </w:r>
          </w:p>
        </w:tc>
        <w:tc>
          <w:tcPr>
            <w:tcW w:w="22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76"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rPr>
          <w:trHeight w:val="860"/>
        </w:trPr>
        <w:tc>
          <w:tcPr>
            <w:tcW w:w="5024"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915531">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lastRenderedPageBreak/>
              <w:t>2.Количество вновь созданных рабочих мест (включая вновь зарегистрированных индивидуальных предпринимателей) субъектами малого и среднего пре</w:t>
            </w:r>
            <w:r w:rsidR="00915531">
              <w:rPr>
                <w:rFonts w:ascii="Times New Roman" w:hAnsi="Times New Roman" w:cs="Times New Roman"/>
                <w:color w:val="000000"/>
                <w:sz w:val="26"/>
                <w:szCs w:val="26"/>
              </w:rPr>
              <w:t xml:space="preserve">дпринимательства, получившими </w:t>
            </w:r>
            <w:r w:rsidRPr="004962A9">
              <w:rPr>
                <w:rFonts w:ascii="Times New Roman" w:hAnsi="Times New Roman" w:cs="Times New Roman"/>
                <w:color w:val="000000"/>
                <w:sz w:val="26"/>
                <w:szCs w:val="26"/>
              </w:rPr>
              <w:t xml:space="preserve"> поддержку</w:t>
            </w:r>
            <w:r w:rsidRPr="004962A9">
              <w:rPr>
                <w:rFonts w:ascii="Times New Roman" w:hAnsi="Times New Roman" w:cs="Times New Roman"/>
                <w:color w:val="000000"/>
                <w:sz w:val="26"/>
                <w:szCs w:val="26"/>
                <w:vertAlign w:val="superscript"/>
              </w:rPr>
              <w:footnoteReference w:id="9"/>
            </w:r>
            <w:r w:rsidRPr="004962A9">
              <w:rPr>
                <w:rFonts w:ascii="Times New Roman" w:hAnsi="Times New Roman" w:cs="Times New Roman"/>
                <w:color w:val="000000"/>
                <w:sz w:val="26"/>
                <w:szCs w:val="26"/>
              </w:rPr>
              <w:t>, ед.</w:t>
            </w:r>
          </w:p>
        </w:tc>
        <w:tc>
          <w:tcPr>
            <w:tcW w:w="22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76"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c>
          <w:tcPr>
            <w:tcW w:w="5024"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3.Среднемесячная заработная плата работников</w:t>
            </w:r>
            <w:r w:rsidRPr="004962A9">
              <w:rPr>
                <w:rFonts w:ascii="Times New Roman" w:hAnsi="Times New Roman" w:cs="Times New Roman"/>
                <w:color w:val="000000"/>
                <w:sz w:val="26"/>
                <w:szCs w:val="26"/>
                <w:vertAlign w:val="superscript"/>
              </w:rPr>
              <w:footnoteReference w:id="10"/>
            </w:r>
            <w:r w:rsidRPr="004962A9">
              <w:rPr>
                <w:rFonts w:ascii="Times New Roman" w:hAnsi="Times New Roman" w:cs="Times New Roman"/>
                <w:color w:val="000000"/>
                <w:sz w:val="26"/>
                <w:szCs w:val="26"/>
              </w:rPr>
              <w:t>, руб.</w:t>
            </w:r>
          </w:p>
        </w:tc>
        <w:tc>
          <w:tcPr>
            <w:tcW w:w="226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76"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Pr="004962A9" w:rsidRDefault="008E5EE6" w:rsidP="008E5EE6">
      <w:pPr>
        <w:ind w:firstLine="709"/>
        <w:rPr>
          <w:rFonts w:ascii="Times New Roman" w:hAnsi="Times New Roman" w:cs="Times New Roman"/>
          <w:color w:val="000000"/>
          <w:sz w:val="26"/>
          <w:szCs w:val="26"/>
          <w:u w:val="single"/>
        </w:rPr>
      </w:pPr>
    </w:p>
    <w:p w:rsidR="008E5EE6" w:rsidRPr="004962A9" w:rsidRDefault="008E5EE6" w:rsidP="008E5EE6">
      <w:pPr>
        <w:ind w:firstLine="709"/>
        <w:rPr>
          <w:rFonts w:ascii="Times New Roman" w:hAnsi="Times New Roman" w:cs="Times New Roman"/>
          <w:color w:val="000000"/>
          <w:sz w:val="26"/>
          <w:szCs w:val="26"/>
          <w:u w:val="single"/>
        </w:rPr>
      </w:pPr>
      <w:r w:rsidRPr="008E5EE6">
        <w:rPr>
          <w:rFonts w:ascii="Times New Roman" w:hAnsi="Times New Roman" w:cs="Times New Roman"/>
          <w:color w:val="000000"/>
          <w:sz w:val="26"/>
          <w:szCs w:val="26"/>
        </w:rPr>
        <w:t>Представить расчет показателей таблицы 1</w:t>
      </w:r>
      <w:r w:rsidRPr="004962A9">
        <w:rPr>
          <w:rFonts w:ascii="Times New Roman" w:hAnsi="Times New Roman" w:cs="Times New Roman"/>
          <w:color w:val="000000"/>
          <w:sz w:val="26"/>
          <w:szCs w:val="26"/>
          <w:u w:val="single"/>
        </w:rPr>
        <w:t>:</w:t>
      </w:r>
    </w:p>
    <w:p w:rsidR="008E5EE6" w:rsidRPr="004962A9" w:rsidRDefault="008E5EE6" w:rsidP="008E5EE6">
      <w:pPr>
        <w:ind w:firstLine="709"/>
        <w:rPr>
          <w:rFonts w:ascii="Times New Roman" w:hAnsi="Times New Roman" w:cs="Times New Roman"/>
          <w:color w:val="000000"/>
          <w:sz w:val="26"/>
          <w:szCs w:val="26"/>
          <w:u w:val="single"/>
        </w:rPr>
      </w:pPr>
    </w:p>
    <w:p w:rsidR="008E5EE6" w:rsidRPr="004962A9" w:rsidRDefault="008E5EE6" w:rsidP="008E5EE6">
      <w:pPr>
        <w:jc w:val="center"/>
        <w:rPr>
          <w:rFonts w:ascii="Times New Roman" w:hAnsi="Times New Roman" w:cs="Times New Roman"/>
          <w:color w:val="000000"/>
          <w:sz w:val="26"/>
          <w:szCs w:val="26"/>
        </w:rPr>
      </w:pPr>
    </w:p>
    <w:p w:rsidR="008E5EE6" w:rsidRPr="004962A9" w:rsidRDefault="008E5EE6" w:rsidP="008E5EE6">
      <w:pPr>
        <w:ind w:firstLine="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3. Выручка от основной деятельности (оборот)</w:t>
      </w:r>
    </w:p>
    <w:p w:rsidR="008E5EE6" w:rsidRPr="004962A9" w:rsidRDefault="008E5EE6" w:rsidP="008E5EE6">
      <w:pPr>
        <w:jc w:val="right"/>
        <w:rPr>
          <w:rFonts w:ascii="Times New Roman" w:hAnsi="Times New Roman" w:cs="Times New Roman"/>
          <w:bCs/>
          <w:color w:val="000000"/>
          <w:sz w:val="26"/>
          <w:szCs w:val="26"/>
        </w:rPr>
      </w:pPr>
      <w:r w:rsidRPr="004962A9">
        <w:rPr>
          <w:rFonts w:ascii="Times New Roman" w:hAnsi="Times New Roman" w:cs="Times New Roman"/>
          <w:bCs/>
          <w:color w:val="000000"/>
          <w:sz w:val="26"/>
          <w:szCs w:val="26"/>
        </w:rPr>
        <w:t xml:space="preserve"> Таблица 2,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1808"/>
        <w:gridCol w:w="696"/>
        <w:gridCol w:w="2793"/>
        <w:gridCol w:w="662"/>
        <w:gridCol w:w="1388"/>
        <w:gridCol w:w="64"/>
        <w:gridCol w:w="491"/>
        <w:gridCol w:w="1568"/>
        <w:gridCol w:w="9"/>
      </w:tblGrid>
      <w:tr w:rsidR="008E5EE6" w:rsidRPr="004962A9" w:rsidTr="008E5EE6">
        <w:tc>
          <w:tcPr>
            <w:tcW w:w="954" w:type="pct"/>
            <w:vMerge w:val="restart"/>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Виды товаров (работ, услуг)</w:t>
            </w:r>
          </w:p>
        </w:tc>
        <w:tc>
          <w:tcPr>
            <w:tcW w:w="367" w:type="pct"/>
            <w:vMerge w:val="restart"/>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10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Ед. изм.</w:t>
            </w:r>
          </w:p>
        </w:tc>
        <w:tc>
          <w:tcPr>
            <w:tcW w:w="3680" w:type="pct"/>
            <w:gridSpan w:val="7"/>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Объем товаров (работ, услуг)</w:t>
            </w:r>
            <w:r w:rsidRPr="004962A9">
              <w:rPr>
                <w:rFonts w:ascii="Times New Roman" w:hAnsi="Times New Roman" w:cs="Times New Roman"/>
                <w:color w:val="000000"/>
                <w:sz w:val="26"/>
                <w:szCs w:val="26"/>
                <w:vertAlign w:val="superscript"/>
              </w:rPr>
              <w:footnoteReference w:id="11"/>
            </w:r>
          </w:p>
        </w:tc>
      </w:tr>
      <w:tr w:rsidR="008E5EE6" w:rsidRPr="004962A9" w:rsidTr="008E5EE6">
        <w:tc>
          <w:tcPr>
            <w:tcW w:w="954" w:type="pct"/>
            <w:vMerge/>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rPr>
                <w:rFonts w:ascii="Times New Roman" w:hAnsi="Times New Roman" w:cs="Times New Roman"/>
                <w:color w:val="000000"/>
                <w:sz w:val="26"/>
                <w:szCs w:val="26"/>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rPr>
                <w:rFonts w:ascii="Times New Roman" w:hAnsi="Times New Roman" w:cs="Times New Roman"/>
                <w:color w:val="000000"/>
                <w:sz w:val="26"/>
                <w:szCs w:val="26"/>
              </w:rPr>
            </w:pPr>
          </w:p>
        </w:tc>
        <w:tc>
          <w:tcPr>
            <w:tcW w:w="1822" w:type="pct"/>
            <w:gridSpan w:val="2"/>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1025" w:type="pct"/>
            <w:gridSpan w:val="3"/>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833" w:type="pct"/>
            <w:gridSpan w:val="2"/>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8E5EE6">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 </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822"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025"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33"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822"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025"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833"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c>
          <w:tcPr>
            <w:tcW w:w="954"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3680" w:type="pct"/>
            <w:gridSpan w:val="7"/>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80"/>
              <w:rPr>
                <w:rFonts w:ascii="Times New Roman" w:hAnsi="Times New Roman" w:cs="Times New Roman"/>
                <w:color w:val="000000"/>
                <w:sz w:val="26"/>
                <w:szCs w:val="26"/>
              </w:rPr>
            </w:pPr>
            <w:r w:rsidRPr="004962A9">
              <w:rPr>
                <w:rFonts w:ascii="Times New Roman" w:hAnsi="Times New Roman" w:cs="Times New Roman"/>
                <w:color w:val="000000"/>
                <w:sz w:val="26"/>
                <w:szCs w:val="26"/>
              </w:rPr>
              <w:t>Средняя цена единицы товаров (работ, услуг), руб.</w:t>
            </w:r>
          </w:p>
        </w:tc>
      </w:tr>
      <w:tr w:rsidR="008E5EE6" w:rsidRPr="004962A9" w:rsidTr="008E5EE6">
        <w:trPr>
          <w:gridAfter w:val="1"/>
          <w:wAfter w:w="6" w:type="pct"/>
        </w:trPr>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 </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73"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115"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086"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r>
      <w:tr w:rsidR="008E5EE6" w:rsidRPr="004962A9" w:rsidTr="008E5EE6">
        <w:trPr>
          <w:gridAfter w:val="1"/>
          <w:wAfter w:w="6" w:type="pct"/>
        </w:trPr>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73"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115"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086"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r>
      <w:tr w:rsidR="008E5EE6" w:rsidRPr="004962A9" w:rsidTr="008E5EE6">
        <w:tc>
          <w:tcPr>
            <w:tcW w:w="954"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3680" w:type="pct"/>
            <w:gridSpan w:val="7"/>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Выручка от реализованных товаров (работ, услуг)</w:t>
            </w:r>
            <w:r w:rsidRPr="004962A9">
              <w:rPr>
                <w:rFonts w:ascii="Times New Roman" w:hAnsi="Times New Roman" w:cs="Times New Roman"/>
                <w:color w:val="000000"/>
                <w:sz w:val="26"/>
                <w:szCs w:val="26"/>
                <w:vertAlign w:val="superscript"/>
              </w:rPr>
              <w:footnoteReference w:id="12"/>
            </w:r>
            <w:r w:rsidRPr="004962A9">
              <w:rPr>
                <w:rFonts w:ascii="Times New Roman" w:hAnsi="Times New Roman" w:cs="Times New Roman"/>
                <w:color w:val="000000"/>
                <w:sz w:val="26"/>
                <w:szCs w:val="26"/>
              </w:rPr>
              <w:t>, руб.</w:t>
            </w:r>
          </w:p>
        </w:tc>
      </w:tr>
      <w:tr w:rsidR="008E5EE6" w:rsidRPr="004962A9" w:rsidTr="008E5EE6">
        <w:trPr>
          <w:gridAfter w:val="1"/>
          <w:wAfter w:w="6" w:type="pct"/>
        </w:trPr>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lastRenderedPageBreak/>
              <w:t>1.</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73"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081"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119"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rPr>
          <w:gridAfter w:val="1"/>
          <w:wAfter w:w="6" w:type="pct"/>
        </w:trPr>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73"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081"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119"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8E5EE6">
        <w:trPr>
          <w:gridAfter w:val="1"/>
          <w:wAfter w:w="6" w:type="pct"/>
        </w:trPr>
        <w:tc>
          <w:tcPr>
            <w:tcW w:w="954" w:type="pct"/>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ВСЕГО  выручка от реализованных товаров (работ, услуг)</w:t>
            </w:r>
          </w:p>
        </w:tc>
        <w:tc>
          <w:tcPr>
            <w:tcW w:w="367"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73" w:type="pct"/>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081" w:type="pct"/>
            <w:gridSpan w:val="2"/>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119" w:type="pct"/>
            <w:gridSpan w:val="3"/>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Pr="004962A9" w:rsidRDefault="008E5EE6" w:rsidP="008E5EE6">
      <w:pPr>
        <w:pStyle w:val="ConsPlusNormal"/>
        <w:spacing w:line="25" w:lineRule="atLeast"/>
        <w:ind w:firstLine="142"/>
        <w:jc w:val="center"/>
        <w:rPr>
          <w:rFonts w:ascii="Times New Roman" w:hAnsi="Times New Roman" w:cs="Times New Roman"/>
          <w:sz w:val="26"/>
          <w:szCs w:val="26"/>
        </w:rPr>
      </w:pPr>
    </w:p>
    <w:p w:rsidR="008E5EE6" w:rsidRDefault="008E5EE6" w:rsidP="008E5EE6">
      <w:pPr>
        <w:pStyle w:val="ConsPlusNormal"/>
        <w:spacing w:line="25" w:lineRule="atLeast"/>
        <w:ind w:firstLine="142"/>
        <w:jc w:val="center"/>
        <w:rPr>
          <w:rFonts w:ascii="Times New Roman" w:hAnsi="Times New Roman" w:cs="Times New Roman"/>
          <w:sz w:val="26"/>
          <w:szCs w:val="26"/>
        </w:rPr>
      </w:pPr>
      <w:r w:rsidRPr="007D5E50">
        <w:rPr>
          <w:rFonts w:ascii="Times New Roman" w:hAnsi="Times New Roman" w:cs="Times New Roman"/>
          <w:sz w:val="26"/>
          <w:szCs w:val="26"/>
        </w:rPr>
        <w:t>4. Финансовый план</w:t>
      </w:r>
    </w:p>
    <w:p w:rsidR="008E5EE6" w:rsidRPr="007D5E50" w:rsidRDefault="008E5EE6" w:rsidP="008E5EE6">
      <w:pPr>
        <w:pStyle w:val="ConsPlusNormal"/>
        <w:spacing w:line="25" w:lineRule="atLeast"/>
        <w:ind w:firstLine="142"/>
        <w:jc w:val="center"/>
        <w:rPr>
          <w:rFonts w:ascii="Times New Roman" w:hAnsi="Times New Roman" w:cs="Times New Roman"/>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4.1. Структура расходов:</w:t>
      </w:r>
    </w:p>
    <w:p w:rsidR="008E5EE6" w:rsidRPr="004962A9" w:rsidRDefault="008E5EE6" w:rsidP="008E5EE6">
      <w:pPr>
        <w:jc w:val="right"/>
        <w:rPr>
          <w:rFonts w:ascii="Times New Roman" w:hAnsi="Times New Roman" w:cs="Times New Roman"/>
          <w:color w:val="000000"/>
          <w:sz w:val="26"/>
          <w:szCs w:val="26"/>
        </w:rPr>
      </w:pPr>
      <w:r w:rsidRPr="004962A9">
        <w:rPr>
          <w:rFonts w:ascii="Times New Roman" w:hAnsi="Times New Roman" w:cs="Times New Roman"/>
          <w:bCs/>
          <w:color w:val="000000"/>
          <w:sz w:val="26"/>
          <w:szCs w:val="26"/>
        </w:rPr>
        <w:t xml:space="preserve"> Таблица 3 (руб.)</w:t>
      </w:r>
    </w:p>
    <w:tbl>
      <w:tblPr>
        <w:tblW w:w="987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5081"/>
        <w:gridCol w:w="2020"/>
        <w:gridCol w:w="1351"/>
        <w:gridCol w:w="1425"/>
      </w:tblGrid>
      <w:tr w:rsidR="008E5EE6" w:rsidRPr="004962A9" w:rsidTr="00A2547D">
        <w:trPr>
          <w:tblHeader/>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Статья расходов</w:t>
            </w:r>
          </w:p>
        </w:tc>
        <w:tc>
          <w:tcPr>
            <w:tcW w:w="2020"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1351"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1425"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1. Расходные материалы для производства товаров, выполнения работ, оказания услуг</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414"/>
          <w:jc w:val="center"/>
        </w:trPr>
        <w:tc>
          <w:tcPr>
            <w:tcW w:w="5081"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2. Затраты на оплату труда, в том числе:</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2.1. Фонд оплаты труда (с НДФЛ).</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2.1.1. В том числе по трудовым договорам (полный/неполный рабочий день без учета внешних совместителей)</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2.2. Отчисления за работников.</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 xml:space="preserve">2.2.1.В том числе по трудовым договорам </w:t>
            </w:r>
            <w:r w:rsidRPr="004962A9">
              <w:rPr>
                <w:rFonts w:ascii="Times New Roman" w:hAnsi="Times New Roman" w:cs="Times New Roman"/>
                <w:spacing w:val="-6"/>
                <w:sz w:val="26"/>
                <w:szCs w:val="26"/>
              </w:rPr>
              <w:t>без внешних совместителей (полный/неполны</w:t>
            </w:r>
            <w:r w:rsidRPr="004962A9">
              <w:rPr>
                <w:rFonts w:ascii="Times New Roman" w:hAnsi="Times New Roman" w:cs="Times New Roman"/>
                <w:color w:val="000000"/>
                <w:spacing w:val="-6"/>
                <w:sz w:val="26"/>
                <w:szCs w:val="26"/>
              </w:rPr>
              <w:t>й рабочий день без учета внешних совместителей)</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3. Взносы за ИП (фиксированный платеж и 1% с дохода более 300 тыс. руб.)</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4. Расходы на электроэнергию, коммунальные платежи</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5. Затраты на рекламу</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10"/>
                <w:sz w:val="26"/>
                <w:szCs w:val="26"/>
              </w:rPr>
            </w:pPr>
            <w:r w:rsidRPr="004962A9">
              <w:rPr>
                <w:rFonts w:ascii="Times New Roman" w:hAnsi="Times New Roman" w:cs="Times New Roman"/>
                <w:color w:val="000000"/>
                <w:spacing w:val="-10"/>
                <w:sz w:val="26"/>
                <w:szCs w:val="26"/>
              </w:rPr>
              <w:t>6. Арендная плата.</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189"/>
              <w:rPr>
                <w:rFonts w:ascii="Times New Roman" w:hAnsi="Times New Roman" w:cs="Times New Roman"/>
                <w:color w:val="000000"/>
                <w:spacing w:val="-10"/>
                <w:sz w:val="26"/>
                <w:szCs w:val="26"/>
              </w:rPr>
            </w:pPr>
            <w:r w:rsidRPr="004962A9">
              <w:rPr>
                <w:rFonts w:ascii="Times New Roman" w:hAnsi="Times New Roman" w:cs="Times New Roman"/>
                <w:color w:val="000000"/>
                <w:spacing w:val="-10"/>
                <w:sz w:val="26"/>
                <w:szCs w:val="26"/>
              </w:rPr>
              <w:t>7. Финансовые обязательства, в том числе:</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189"/>
              <w:rPr>
                <w:rFonts w:ascii="Times New Roman" w:hAnsi="Times New Roman" w:cs="Times New Roman"/>
                <w:color w:val="000000"/>
                <w:spacing w:val="-10"/>
                <w:sz w:val="26"/>
                <w:szCs w:val="26"/>
              </w:rPr>
            </w:pPr>
            <w:r w:rsidRPr="004962A9">
              <w:rPr>
                <w:rFonts w:ascii="Times New Roman" w:hAnsi="Times New Roman" w:cs="Times New Roman"/>
                <w:color w:val="000000"/>
                <w:spacing w:val="-10"/>
                <w:sz w:val="26"/>
                <w:szCs w:val="26"/>
              </w:rPr>
              <w:t>7.1.  Лизинговые платежи</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7.2. Затраты на обслуживание прочих кредитов (займов)</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8. Затраты на приобретение основных средств</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9. Прочие затраты (перечислить)</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t>9.1…</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189"/>
              <w:rPr>
                <w:rFonts w:ascii="Times New Roman" w:hAnsi="Times New Roman" w:cs="Times New Roman"/>
                <w:color w:val="000000"/>
                <w:spacing w:val="-6"/>
                <w:sz w:val="26"/>
                <w:szCs w:val="26"/>
              </w:rPr>
            </w:pPr>
            <w:r w:rsidRPr="004962A9">
              <w:rPr>
                <w:rFonts w:ascii="Times New Roman" w:hAnsi="Times New Roman" w:cs="Times New Roman"/>
                <w:color w:val="000000"/>
                <w:spacing w:val="-6"/>
                <w:sz w:val="26"/>
                <w:szCs w:val="26"/>
              </w:rPr>
              <w:lastRenderedPageBreak/>
              <w:t>9.2…..</w:t>
            </w: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8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ind w:firstLine="189"/>
              <w:rPr>
                <w:rFonts w:ascii="Times New Roman" w:hAnsi="Times New Roman" w:cs="Times New Roman"/>
                <w:color w:val="000000"/>
                <w:spacing w:val="-10"/>
                <w:sz w:val="26"/>
                <w:szCs w:val="26"/>
              </w:rPr>
            </w:pPr>
            <w:r w:rsidRPr="004962A9">
              <w:rPr>
                <w:rFonts w:ascii="Times New Roman" w:hAnsi="Times New Roman" w:cs="Times New Roman"/>
                <w:color w:val="000000"/>
                <w:spacing w:val="-10"/>
                <w:sz w:val="26"/>
                <w:szCs w:val="26"/>
              </w:rPr>
              <w:t>10. ИТОГО расходы:</w:t>
            </w:r>
          </w:p>
          <w:p w:rsidR="008E5EE6" w:rsidRPr="004962A9" w:rsidRDefault="008E5EE6" w:rsidP="00EB7816">
            <w:pPr>
              <w:ind w:firstLine="189"/>
              <w:rPr>
                <w:rFonts w:ascii="Times New Roman" w:hAnsi="Times New Roman" w:cs="Times New Roman"/>
                <w:color w:val="000000"/>
                <w:spacing w:val="-10"/>
                <w:sz w:val="26"/>
                <w:szCs w:val="26"/>
              </w:rPr>
            </w:pPr>
          </w:p>
        </w:tc>
        <w:tc>
          <w:tcPr>
            <w:tcW w:w="2020"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3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jc w:val="center"/>
              <w:rPr>
                <w:rFonts w:ascii="Times New Roman" w:hAnsi="Times New Roman" w:cs="Times New Roman"/>
                <w:color w:val="000000"/>
                <w:sz w:val="26"/>
                <w:szCs w:val="26"/>
              </w:rPr>
            </w:pPr>
          </w:p>
        </w:tc>
        <w:tc>
          <w:tcPr>
            <w:tcW w:w="1425"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Pr="004962A9" w:rsidRDefault="008E5EE6" w:rsidP="008E5EE6">
      <w:pPr>
        <w:rPr>
          <w:rFonts w:ascii="Times New Roman" w:hAnsi="Times New Roman" w:cs="Times New Roman"/>
          <w:color w:val="000000"/>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4.2. Структура доходов:</w:t>
      </w:r>
    </w:p>
    <w:p w:rsidR="008E5EE6" w:rsidRPr="004962A9" w:rsidRDefault="008E5EE6" w:rsidP="008E5EE6">
      <w:pPr>
        <w:jc w:val="right"/>
        <w:rPr>
          <w:rFonts w:ascii="Times New Roman" w:hAnsi="Times New Roman" w:cs="Times New Roman"/>
          <w:color w:val="000000"/>
          <w:sz w:val="26"/>
          <w:szCs w:val="26"/>
        </w:rPr>
      </w:pPr>
      <w:r w:rsidRPr="004962A9">
        <w:rPr>
          <w:rFonts w:ascii="Times New Roman" w:hAnsi="Times New Roman" w:cs="Times New Roman"/>
          <w:bCs/>
          <w:color w:val="000000"/>
          <w:sz w:val="26"/>
          <w:szCs w:val="26"/>
        </w:rPr>
        <w:t xml:space="preserve"> Таблица 4 (руб.)</w:t>
      </w:r>
    </w:p>
    <w:tbl>
      <w:tblPr>
        <w:tblW w:w="9834" w:type="dxa"/>
        <w:jc w:val="center"/>
        <w:tblInd w:w="-179" w:type="dxa"/>
        <w:tblBorders>
          <w:top w:val="single" w:sz="4" w:space="0" w:color="auto"/>
          <w:left w:val="single" w:sz="4" w:space="0" w:color="auto"/>
          <w:bottom w:val="single" w:sz="4" w:space="0" w:color="auto"/>
          <w:right w:val="single" w:sz="4" w:space="0" w:color="auto"/>
        </w:tblBorders>
        <w:tblLayout w:type="fixed"/>
        <w:tblLook w:val="04A0"/>
      </w:tblPr>
      <w:tblGrid>
        <w:gridCol w:w="5060"/>
        <w:gridCol w:w="1939"/>
        <w:gridCol w:w="1418"/>
        <w:gridCol w:w="1417"/>
      </w:tblGrid>
      <w:tr w:rsidR="008E5EE6" w:rsidRPr="004962A9" w:rsidTr="00A2547D">
        <w:trPr>
          <w:tblHeader/>
          <w:jc w:val="center"/>
        </w:trPr>
        <w:tc>
          <w:tcPr>
            <w:tcW w:w="5060"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Статья доходов</w:t>
            </w:r>
          </w:p>
        </w:tc>
        <w:tc>
          <w:tcPr>
            <w:tcW w:w="1939"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1418"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1417"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A2547D">
        <w:trPr>
          <w:jc w:val="center"/>
        </w:trPr>
        <w:tc>
          <w:tcPr>
            <w:tcW w:w="5060"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spacing w:line="25" w:lineRule="atLeast"/>
              <w:ind w:firstLine="132"/>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 Доходы, всего (п.1.1.+п.1.2.),  </w:t>
            </w:r>
          </w:p>
          <w:p w:rsidR="008E5EE6" w:rsidRPr="004962A9" w:rsidRDefault="008E5EE6" w:rsidP="00EB7816">
            <w:pPr>
              <w:ind w:firstLine="132"/>
              <w:rPr>
                <w:rFonts w:ascii="Times New Roman" w:hAnsi="Times New Roman" w:cs="Times New Roman"/>
                <w:color w:val="000000"/>
                <w:sz w:val="26"/>
                <w:szCs w:val="26"/>
              </w:rPr>
            </w:pPr>
            <w:r w:rsidRPr="004962A9">
              <w:rPr>
                <w:rFonts w:ascii="Times New Roman" w:hAnsi="Times New Roman" w:cs="Times New Roman"/>
                <w:color w:val="000000"/>
                <w:sz w:val="26"/>
                <w:szCs w:val="26"/>
              </w:rPr>
              <w:t>в том числе:</w:t>
            </w:r>
          </w:p>
        </w:tc>
        <w:tc>
          <w:tcPr>
            <w:tcW w:w="193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8"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60"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32"/>
              <w:rPr>
                <w:rFonts w:ascii="Times New Roman" w:hAnsi="Times New Roman" w:cs="Times New Roman"/>
                <w:color w:val="000000"/>
                <w:sz w:val="26"/>
                <w:szCs w:val="26"/>
              </w:rPr>
            </w:pPr>
            <w:r w:rsidRPr="004962A9">
              <w:rPr>
                <w:rFonts w:ascii="Times New Roman" w:hAnsi="Times New Roman" w:cs="Times New Roman"/>
                <w:color w:val="000000"/>
                <w:sz w:val="26"/>
                <w:szCs w:val="26"/>
              </w:rPr>
              <w:t>1.1. Выручка от основной деятельности (оборот).</w:t>
            </w:r>
          </w:p>
          <w:p w:rsidR="008E5EE6" w:rsidRPr="004962A9" w:rsidRDefault="008E5EE6" w:rsidP="00EB7816">
            <w:pPr>
              <w:ind w:firstLine="132"/>
              <w:rPr>
                <w:rFonts w:ascii="Times New Roman" w:hAnsi="Times New Roman" w:cs="Times New Roman"/>
                <w:color w:val="000000"/>
                <w:sz w:val="26"/>
                <w:szCs w:val="26"/>
              </w:rPr>
            </w:pPr>
            <w:r w:rsidRPr="004962A9">
              <w:rPr>
                <w:rFonts w:ascii="Times New Roman" w:hAnsi="Times New Roman" w:cs="Times New Roman"/>
                <w:color w:val="000000"/>
                <w:sz w:val="26"/>
                <w:szCs w:val="26"/>
              </w:rPr>
              <w:t>(ВСЕГО табл. 2)</w:t>
            </w:r>
          </w:p>
        </w:tc>
        <w:tc>
          <w:tcPr>
            <w:tcW w:w="193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8"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jc w:val="center"/>
        </w:trPr>
        <w:tc>
          <w:tcPr>
            <w:tcW w:w="5060"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32"/>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1.2. Внереализационные доходы (субсидия, прочие доходы) </w:t>
            </w:r>
          </w:p>
        </w:tc>
        <w:tc>
          <w:tcPr>
            <w:tcW w:w="193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8"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17"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Pr="004962A9" w:rsidRDefault="008E5EE6" w:rsidP="008E5EE6">
      <w:pPr>
        <w:rPr>
          <w:rFonts w:ascii="Times New Roman" w:hAnsi="Times New Roman" w:cs="Times New Roman"/>
          <w:bCs/>
          <w:color w:val="000000"/>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bCs/>
          <w:color w:val="000000"/>
          <w:sz w:val="26"/>
          <w:szCs w:val="26"/>
        </w:rPr>
        <w:t>5. Основные показатели эффективности ТЭО</w:t>
      </w:r>
    </w:p>
    <w:p w:rsidR="008E5EE6" w:rsidRPr="004962A9" w:rsidRDefault="008E5EE6" w:rsidP="008E5EE6">
      <w:pPr>
        <w:jc w:val="right"/>
        <w:rPr>
          <w:rFonts w:ascii="Times New Roman" w:hAnsi="Times New Roman" w:cs="Times New Roman"/>
          <w:bCs/>
          <w:color w:val="000000"/>
          <w:sz w:val="26"/>
          <w:szCs w:val="26"/>
        </w:rPr>
      </w:pPr>
      <w:r w:rsidRPr="004962A9">
        <w:rPr>
          <w:rFonts w:ascii="Times New Roman" w:hAnsi="Times New Roman" w:cs="Times New Roman"/>
          <w:bCs/>
          <w:color w:val="000000"/>
          <w:sz w:val="26"/>
          <w:szCs w:val="26"/>
        </w:rPr>
        <w:t>Таблица 5</w:t>
      </w:r>
    </w:p>
    <w:tbl>
      <w:tblPr>
        <w:tblW w:w="9828"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4773"/>
        <w:gridCol w:w="759"/>
        <w:gridCol w:w="1651"/>
        <w:gridCol w:w="1213"/>
        <w:gridCol w:w="1432"/>
      </w:tblGrid>
      <w:tr w:rsidR="008E5EE6" w:rsidRPr="004962A9" w:rsidTr="00A2547D">
        <w:trPr>
          <w:trHeight w:val="538"/>
          <w:tblHeader/>
          <w:jc w:val="center"/>
        </w:trPr>
        <w:tc>
          <w:tcPr>
            <w:tcW w:w="4773"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Показатель</w:t>
            </w:r>
          </w:p>
        </w:tc>
        <w:tc>
          <w:tcPr>
            <w:tcW w:w="759"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105"/>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Ед. изм.</w:t>
            </w:r>
          </w:p>
        </w:tc>
        <w:tc>
          <w:tcPr>
            <w:tcW w:w="1651"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предшествующий году получения субсидии (при осуществлении деятельности)</w:t>
            </w:r>
          </w:p>
        </w:tc>
        <w:tc>
          <w:tcPr>
            <w:tcW w:w="1213"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left="23" w:firstLine="142"/>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получения субсидии</w:t>
            </w:r>
          </w:p>
        </w:tc>
        <w:tc>
          <w:tcPr>
            <w:tcW w:w="1432" w:type="dxa"/>
            <w:tcBorders>
              <w:top w:val="single" w:sz="4" w:space="0" w:color="auto"/>
              <w:left w:val="single" w:sz="4" w:space="0" w:color="auto"/>
              <w:bottom w:val="single" w:sz="4" w:space="0" w:color="auto"/>
              <w:right w:val="single" w:sz="4" w:space="0" w:color="auto"/>
            </w:tcBorders>
            <w:vAlign w:val="center"/>
            <w:hideMark/>
          </w:tcPr>
          <w:p w:rsidR="008E5EE6" w:rsidRPr="004962A9" w:rsidRDefault="008E5EE6" w:rsidP="00EB7816">
            <w:pPr>
              <w:ind w:firstLine="80"/>
              <w:jc w:val="center"/>
              <w:rPr>
                <w:rFonts w:ascii="Times New Roman" w:hAnsi="Times New Roman" w:cs="Times New Roman"/>
                <w:color w:val="000000"/>
                <w:sz w:val="26"/>
                <w:szCs w:val="26"/>
              </w:rPr>
            </w:pPr>
            <w:r w:rsidRPr="004962A9">
              <w:rPr>
                <w:rFonts w:ascii="Times New Roman" w:hAnsi="Times New Roman" w:cs="Times New Roman"/>
                <w:color w:val="000000"/>
                <w:sz w:val="26"/>
                <w:szCs w:val="26"/>
              </w:rPr>
              <w:t>20__ год, первый год после получения субсидии</w:t>
            </w:r>
          </w:p>
        </w:tc>
      </w:tr>
      <w:tr w:rsidR="008E5EE6" w:rsidRPr="004962A9" w:rsidTr="00A2547D">
        <w:trPr>
          <w:trHeight w:val="538"/>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1. Объем налоговых отчислений в бюджеты и внебюджетные фонды всех уровней, всего:</w:t>
            </w:r>
          </w:p>
        </w:tc>
        <w:tc>
          <w:tcPr>
            <w:tcW w:w="759"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0"/>
              <w:rPr>
                <w:rFonts w:ascii="Times New Roman" w:hAnsi="Times New Roman" w:cs="Times New Roman"/>
                <w:color w:val="000000"/>
                <w:sz w:val="26"/>
                <w:szCs w:val="26"/>
              </w:rPr>
            </w:pPr>
            <w:r w:rsidRPr="004962A9">
              <w:rPr>
                <w:rFonts w:ascii="Times New Roman" w:hAnsi="Times New Roman" w:cs="Times New Roman"/>
                <w:color w:val="000000"/>
                <w:sz w:val="26"/>
                <w:szCs w:val="26"/>
              </w:rPr>
              <w:t>руб.</w:t>
            </w: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538"/>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в том числе:</w:t>
            </w:r>
          </w:p>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1.1. (ОСНО, УСН, ЕНВД, на основе патента)</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277"/>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1.2. НДФЛ </w:t>
            </w:r>
          </w:p>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(строка 2.1 табл. 3 * 13%)</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538"/>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lastRenderedPageBreak/>
              <w:t>1.3. Отчисления за работников (строка 2.2 табл. 3)</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538"/>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1.4 Взносы за ИП (фиксированный платеж и 1% с дохода более 300 тыс. руб.) </w:t>
            </w:r>
          </w:p>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(строка 3 табл. 3)</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251"/>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1.5. Прочие налоги</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r w:rsidR="008E5EE6" w:rsidRPr="004962A9" w:rsidTr="00A2547D">
        <w:trPr>
          <w:trHeight w:val="261"/>
          <w:jc w:val="center"/>
        </w:trPr>
        <w:tc>
          <w:tcPr>
            <w:tcW w:w="4773" w:type="dxa"/>
            <w:tcBorders>
              <w:top w:val="single" w:sz="4" w:space="0" w:color="auto"/>
              <w:left w:val="single" w:sz="4" w:space="0" w:color="auto"/>
              <w:bottom w:val="single" w:sz="4" w:space="0" w:color="auto"/>
              <w:right w:val="single" w:sz="4" w:space="0" w:color="auto"/>
            </w:tcBorders>
            <w:hideMark/>
          </w:tcPr>
          <w:p w:rsidR="008E5EE6" w:rsidRPr="004962A9" w:rsidRDefault="008E5EE6" w:rsidP="00EB7816">
            <w:pPr>
              <w:ind w:firstLine="129"/>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2. Чистая прибыль </w:t>
            </w:r>
          </w:p>
          <w:p w:rsidR="008E5EE6" w:rsidRPr="004962A9" w:rsidRDefault="008E5EE6" w:rsidP="00EB7816">
            <w:pPr>
              <w:ind w:firstLine="129"/>
              <w:rPr>
                <w:rFonts w:ascii="Times New Roman" w:hAnsi="Times New Roman" w:cs="Times New Roman"/>
                <w:color w:val="000000"/>
                <w:sz w:val="26"/>
                <w:szCs w:val="26"/>
                <w:highlight w:val="yellow"/>
              </w:rPr>
            </w:pPr>
            <w:r w:rsidRPr="004962A9">
              <w:rPr>
                <w:rFonts w:ascii="Times New Roman" w:hAnsi="Times New Roman" w:cs="Times New Roman"/>
                <w:color w:val="000000"/>
                <w:sz w:val="26"/>
                <w:szCs w:val="26"/>
              </w:rPr>
              <w:t>(строка 1 табл. 4 -  строка 10 табл. 3 – строка 1.1 табл. 5 - строка 1.5 табл. 5)</w:t>
            </w:r>
          </w:p>
        </w:tc>
        <w:tc>
          <w:tcPr>
            <w:tcW w:w="759"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651"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213"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c>
          <w:tcPr>
            <w:tcW w:w="1432" w:type="dxa"/>
            <w:tcBorders>
              <w:top w:val="single" w:sz="4" w:space="0" w:color="auto"/>
              <w:left w:val="single" w:sz="4" w:space="0" w:color="auto"/>
              <w:bottom w:val="single" w:sz="4" w:space="0" w:color="auto"/>
              <w:right w:val="single" w:sz="4" w:space="0" w:color="auto"/>
            </w:tcBorders>
          </w:tcPr>
          <w:p w:rsidR="008E5EE6" w:rsidRPr="004962A9" w:rsidRDefault="008E5EE6" w:rsidP="00EB7816">
            <w:pPr>
              <w:rPr>
                <w:rFonts w:ascii="Times New Roman" w:hAnsi="Times New Roman" w:cs="Times New Roman"/>
                <w:color w:val="000000"/>
                <w:sz w:val="26"/>
                <w:szCs w:val="26"/>
              </w:rPr>
            </w:pPr>
          </w:p>
        </w:tc>
      </w:tr>
    </w:tbl>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5.1. Расшифровка расчетов Таблицы 5, отразить данные расчетов по годам.</w:t>
      </w: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5.2. Расчет бюджетной эффективности предоставляемой субсидии.</w:t>
      </w: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5.3. Расчет показателя «Прирост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r w:rsidRPr="004962A9">
        <w:rPr>
          <w:rStyle w:val="affffc"/>
          <w:rFonts w:ascii="Times New Roman" w:hAnsi="Times New Roman"/>
          <w:color w:val="000000"/>
          <w:sz w:val="26"/>
          <w:szCs w:val="26"/>
        </w:rPr>
        <w:footnoteReference w:id="13"/>
      </w:r>
      <w:r w:rsidRPr="004962A9">
        <w:rPr>
          <w:rFonts w:ascii="Times New Roman" w:hAnsi="Times New Roman" w:cs="Times New Roman"/>
          <w:color w:val="000000"/>
          <w:sz w:val="26"/>
          <w:szCs w:val="26"/>
        </w:rPr>
        <w:t>:</w:t>
      </w:r>
    </w:p>
    <w:p w:rsidR="008E5EE6" w:rsidRPr="004962A9" w:rsidRDefault="008E5EE6" w:rsidP="00A2547D">
      <w:pPr>
        <w:rPr>
          <w:rFonts w:ascii="Times New Roman" w:hAnsi="Times New Roman" w:cs="Times New Roman"/>
          <w:sz w:val="26"/>
          <w:szCs w:val="26"/>
        </w:rPr>
      </w:pPr>
      <w:r w:rsidRPr="004962A9">
        <w:rPr>
          <w:rFonts w:ascii="Times New Roman" w:hAnsi="Times New Roman" w:cs="Times New Roman"/>
          <w:color w:val="000000"/>
          <w:sz w:val="26"/>
          <w:szCs w:val="26"/>
        </w:rPr>
        <w:t>5.4. Расчет показателя «Увеличение оборота субъектов малого и среднего предпринимательства, получивших поддержку»</w:t>
      </w:r>
      <w:r w:rsidRPr="004962A9">
        <w:rPr>
          <w:rStyle w:val="affffc"/>
          <w:rFonts w:ascii="Times New Roman" w:hAnsi="Times New Roman"/>
          <w:color w:val="000000"/>
          <w:sz w:val="26"/>
          <w:szCs w:val="26"/>
        </w:rPr>
        <w:footnoteReference w:id="14"/>
      </w:r>
      <w:r w:rsidRPr="004962A9">
        <w:rPr>
          <w:rFonts w:ascii="Times New Roman" w:hAnsi="Times New Roman" w:cs="Times New Roman"/>
          <w:color w:val="000000"/>
          <w:sz w:val="26"/>
          <w:szCs w:val="26"/>
        </w:rPr>
        <w:t xml:space="preserve">, </w:t>
      </w:r>
    </w:p>
    <w:p w:rsidR="008E5EE6" w:rsidRPr="004962A9" w:rsidRDefault="008E5EE6" w:rsidP="008E5EE6">
      <w:pPr>
        <w:rPr>
          <w:rFonts w:ascii="Times New Roman" w:hAnsi="Times New Roman" w:cs="Times New Roman"/>
          <w:sz w:val="26"/>
          <w:szCs w:val="26"/>
        </w:rPr>
      </w:pPr>
    </w:p>
    <w:p w:rsidR="008E5EE6" w:rsidRPr="004962A9" w:rsidRDefault="008E5EE6" w:rsidP="008E5EE6">
      <w:pPr>
        <w:rPr>
          <w:rFonts w:ascii="Times New Roman" w:hAnsi="Times New Roman" w:cs="Times New Roman"/>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Приложение:___________</w:t>
      </w:r>
    </w:p>
    <w:p w:rsidR="008E5EE6" w:rsidRPr="004962A9" w:rsidRDefault="008E5EE6" w:rsidP="008E5EE6">
      <w:pPr>
        <w:rPr>
          <w:rFonts w:ascii="Times New Roman" w:hAnsi="Times New Roman" w:cs="Times New Roman"/>
          <w:color w:val="000000"/>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 Достоверность предоставленных сведений подтверждаю:</w:t>
      </w: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 xml:space="preserve">«___»__________ 20____ года </w:t>
      </w:r>
      <w:r w:rsidRPr="004962A9">
        <w:rPr>
          <w:rFonts w:ascii="Times New Roman" w:hAnsi="Times New Roman" w:cs="Times New Roman"/>
          <w:color w:val="000000"/>
          <w:sz w:val="26"/>
          <w:szCs w:val="26"/>
        </w:rPr>
        <w:tab/>
      </w:r>
    </w:p>
    <w:p w:rsidR="008E5EE6" w:rsidRPr="004962A9" w:rsidRDefault="008E5EE6" w:rsidP="008E5EE6">
      <w:pPr>
        <w:rPr>
          <w:rFonts w:ascii="Times New Roman" w:hAnsi="Times New Roman" w:cs="Times New Roman"/>
          <w:color w:val="000000"/>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_____________________________________</w:t>
      </w: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(подпись, расшифровка подписи Претендента)</w:t>
      </w:r>
    </w:p>
    <w:p w:rsidR="008E5EE6" w:rsidRPr="004962A9" w:rsidRDefault="008E5EE6" w:rsidP="008E5EE6">
      <w:pPr>
        <w:rPr>
          <w:rFonts w:ascii="Times New Roman" w:hAnsi="Times New Roman" w:cs="Times New Roman"/>
          <w:color w:val="000000"/>
          <w:sz w:val="26"/>
          <w:szCs w:val="26"/>
        </w:rPr>
      </w:pPr>
    </w:p>
    <w:p w:rsidR="008E5EE6" w:rsidRPr="004962A9" w:rsidRDefault="008E5EE6" w:rsidP="008E5EE6">
      <w:pPr>
        <w:rPr>
          <w:rFonts w:ascii="Times New Roman" w:hAnsi="Times New Roman" w:cs="Times New Roman"/>
          <w:color w:val="000000"/>
          <w:sz w:val="26"/>
          <w:szCs w:val="26"/>
        </w:rPr>
      </w:pPr>
      <w:r w:rsidRPr="004962A9">
        <w:rPr>
          <w:rFonts w:ascii="Times New Roman" w:hAnsi="Times New Roman" w:cs="Times New Roman"/>
          <w:color w:val="000000"/>
          <w:sz w:val="26"/>
          <w:szCs w:val="26"/>
        </w:rPr>
        <w:t>М.П</w:t>
      </w:r>
    </w:p>
    <w:p w:rsidR="00C554CD" w:rsidRPr="009E7682" w:rsidRDefault="00C554CD" w:rsidP="00C554CD">
      <w:pPr>
        <w:pStyle w:val="ConsPlusNormal"/>
        <w:rPr>
          <w:rFonts w:ascii="Times New Roman" w:hAnsi="Times New Roman" w:cs="Times New Roman"/>
          <w:sz w:val="26"/>
          <w:szCs w:val="26"/>
        </w:rPr>
      </w:pPr>
    </w:p>
    <w:p w:rsidR="00CD3772" w:rsidRPr="009E7682" w:rsidRDefault="00CD3772">
      <w:pPr>
        <w:widowControl/>
        <w:autoSpaceDE/>
        <w:autoSpaceDN/>
        <w:adjustRightInd/>
        <w:ind w:firstLine="0"/>
        <w:jc w:val="left"/>
        <w:rPr>
          <w:rFonts w:ascii="Times New Roman" w:hAnsi="Times New Roman" w:cs="Times New Roman"/>
          <w:sz w:val="26"/>
          <w:szCs w:val="26"/>
        </w:rPr>
      </w:pP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5 к Порядку</w:t>
      </w:r>
    </w:p>
    <w:p w:rsidR="00C554CD" w:rsidRPr="009E7682" w:rsidRDefault="00C554CD" w:rsidP="00C554CD">
      <w:pPr>
        <w:pStyle w:val="ConsPlusNormal"/>
        <w:rPr>
          <w:rFonts w:ascii="Times New Roman" w:hAnsi="Times New Roman" w:cs="Times New Roman"/>
          <w:sz w:val="26"/>
          <w:szCs w:val="26"/>
        </w:rPr>
      </w:pPr>
    </w:p>
    <w:p w:rsidR="0034761D" w:rsidRPr="004962A9" w:rsidRDefault="0034761D" w:rsidP="0034761D">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Система критериев и балльной оценки деятельности субъекта малого и среднего предпринимательства, претендующих на предоставление субсидии</w:t>
      </w:r>
    </w:p>
    <w:p w:rsidR="0034761D" w:rsidRPr="004962A9" w:rsidRDefault="0034761D" w:rsidP="0034761D">
      <w:pPr>
        <w:pStyle w:val="ConsPlusNormal"/>
        <w:jc w:val="center"/>
        <w:rPr>
          <w:rFonts w:ascii="Times New Roman" w:hAnsi="Times New Roman" w:cs="Times New Roman"/>
          <w:sz w:val="26"/>
          <w:szCs w:val="26"/>
        </w:rPr>
      </w:pPr>
    </w:p>
    <w:tbl>
      <w:tblPr>
        <w:tblW w:w="949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678"/>
        <w:gridCol w:w="3543"/>
        <w:gridCol w:w="709"/>
      </w:tblGrid>
      <w:tr w:rsidR="0034761D" w:rsidRPr="004962A9" w:rsidTr="00EB7816">
        <w:tc>
          <w:tcPr>
            <w:tcW w:w="567"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N</w:t>
            </w:r>
          </w:p>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п/п</w:t>
            </w:r>
          </w:p>
        </w:tc>
        <w:tc>
          <w:tcPr>
            <w:tcW w:w="4678"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Наименование критерия</w:t>
            </w: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Диапазон значений</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Балл</w:t>
            </w:r>
          </w:p>
        </w:tc>
      </w:tr>
      <w:tr w:rsidR="0034761D" w:rsidRPr="004962A9" w:rsidTr="00EB7816">
        <w:tc>
          <w:tcPr>
            <w:tcW w:w="567" w:type="dxa"/>
            <w:vMerge w:val="restart"/>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1.</w:t>
            </w:r>
          </w:p>
        </w:tc>
        <w:tc>
          <w:tcPr>
            <w:tcW w:w="4678" w:type="dxa"/>
            <w:vMerge w:val="restart"/>
          </w:tcPr>
          <w:p w:rsidR="0034761D" w:rsidRPr="004962A9" w:rsidRDefault="0034761D" w:rsidP="00915531">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Количество вновь созданных(-ваемых) рабочих мест⃰ (включая вновь зарегистрированных индивидуальных предпринимателей) субъектами малого и среднего предпринимательства, получившими поддержку, в соответствии с </w:t>
            </w:r>
            <w:hyperlink w:anchor="P567" w:history="1">
              <w:r w:rsidRPr="004962A9">
                <w:rPr>
                  <w:rFonts w:ascii="Times New Roman" w:hAnsi="Times New Roman" w:cs="Times New Roman"/>
                  <w:sz w:val="26"/>
                  <w:szCs w:val="26"/>
                </w:rPr>
                <w:t>Приложением</w:t>
              </w:r>
            </w:hyperlink>
            <w:r w:rsidRPr="004962A9">
              <w:rPr>
                <w:rFonts w:ascii="Times New Roman" w:hAnsi="Times New Roman" w:cs="Times New Roman"/>
                <w:sz w:val="26"/>
                <w:szCs w:val="26"/>
              </w:rPr>
              <w:t xml:space="preserve"> </w:t>
            </w:r>
            <w:r>
              <w:rPr>
                <w:rFonts w:ascii="Times New Roman" w:hAnsi="Times New Roman" w:cs="Times New Roman"/>
                <w:sz w:val="26"/>
                <w:szCs w:val="26"/>
              </w:rPr>
              <w:t>4</w:t>
            </w:r>
            <w:r w:rsidRPr="004962A9">
              <w:rPr>
                <w:rFonts w:ascii="Times New Roman" w:hAnsi="Times New Roman" w:cs="Times New Roman"/>
                <w:sz w:val="26"/>
                <w:szCs w:val="26"/>
              </w:rPr>
              <w:t xml:space="preserve"> к Порядку в году получения субсидии </w:t>
            </w:r>
            <w:hyperlink w:anchor="P716" w:history="1">
              <w:r w:rsidRPr="004962A9">
                <w:rPr>
                  <w:rFonts w:ascii="Times New Roman" w:hAnsi="Times New Roman" w:cs="Times New Roman"/>
                  <w:sz w:val="26"/>
                  <w:szCs w:val="26"/>
                </w:rPr>
                <w:t>(стр. 2 таблицы 1)</w:t>
              </w:r>
            </w:hyperlink>
            <w:r w:rsidRPr="004962A9">
              <w:rPr>
                <w:rFonts w:ascii="Times New Roman" w:hAnsi="Times New Roman" w:cs="Times New Roman"/>
                <w:sz w:val="26"/>
                <w:szCs w:val="26"/>
              </w:rPr>
              <w:t>, ед.</w:t>
            </w: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Pr>
                <w:rFonts w:ascii="Times New Roman" w:hAnsi="Times New Roman" w:cs="Times New Roman"/>
                <w:sz w:val="26"/>
                <w:szCs w:val="26"/>
              </w:rPr>
              <w:t>1</w:t>
            </w:r>
          </w:p>
        </w:tc>
      </w:tr>
      <w:tr w:rsidR="0034761D" w:rsidRPr="004962A9" w:rsidTr="00EB7816">
        <w:tc>
          <w:tcPr>
            <w:tcW w:w="567" w:type="dxa"/>
            <w:vMerge/>
          </w:tcPr>
          <w:p w:rsidR="0034761D" w:rsidRPr="004962A9" w:rsidRDefault="0034761D" w:rsidP="00EB7816">
            <w:pPr>
              <w:rPr>
                <w:rFonts w:ascii="Times New Roman" w:hAnsi="Times New Roman" w:cs="Times New Roman"/>
                <w:sz w:val="26"/>
                <w:szCs w:val="26"/>
              </w:rPr>
            </w:pPr>
          </w:p>
        </w:tc>
        <w:tc>
          <w:tcPr>
            <w:tcW w:w="4678" w:type="dxa"/>
            <w:vMerge/>
          </w:tcPr>
          <w:p w:rsidR="0034761D" w:rsidRPr="004962A9" w:rsidRDefault="0034761D" w:rsidP="00EB7816">
            <w:pPr>
              <w:rPr>
                <w:rFonts w:ascii="Times New Roman" w:hAnsi="Times New Roman" w:cs="Times New Roman"/>
                <w:sz w:val="26"/>
                <w:szCs w:val="26"/>
              </w:rPr>
            </w:pP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2 - 3</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r>
      <w:tr w:rsidR="0034761D" w:rsidRPr="004962A9" w:rsidTr="00EB7816">
        <w:tc>
          <w:tcPr>
            <w:tcW w:w="567" w:type="dxa"/>
            <w:vMerge/>
          </w:tcPr>
          <w:p w:rsidR="0034761D" w:rsidRPr="004962A9" w:rsidRDefault="0034761D" w:rsidP="00EB7816">
            <w:pPr>
              <w:rPr>
                <w:rFonts w:ascii="Times New Roman" w:hAnsi="Times New Roman" w:cs="Times New Roman"/>
                <w:sz w:val="26"/>
                <w:szCs w:val="26"/>
              </w:rPr>
            </w:pPr>
          </w:p>
        </w:tc>
        <w:tc>
          <w:tcPr>
            <w:tcW w:w="4678" w:type="dxa"/>
            <w:vMerge/>
          </w:tcPr>
          <w:p w:rsidR="0034761D" w:rsidRPr="004962A9" w:rsidRDefault="0034761D" w:rsidP="00EB7816">
            <w:pPr>
              <w:rPr>
                <w:rFonts w:ascii="Times New Roman" w:hAnsi="Times New Roman" w:cs="Times New Roman"/>
                <w:sz w:val="26"/>
                <w:szCs w:val="26"/>
              </w:rPr>
            </w:pP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 и более</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5</w:t>
            </w:r>
          </w:p>
        </w:tc>
      </w:tr>
      <w:tr w:rsidR="0034761D" w:rsidRPr="004962A9" w:rsidTr="00EB7816">
        <w:tc>
          <w:tcPr>
            <w:tcW w:w="567" w:type="dxa"/>
            <w:vMerge w:val="restart"/>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2.</w:t>
            </w:r>
          </w:p>
        </w:tc>
        <w:tc>
          <w:tcPr>
            <w:tcW w:w="4678" w:type="dxa"/>
            <w:vMerge w:val="restart"/>
          </w:tcPr>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Уровень среднемесячной заработной платы работников ⃰ ⃰  за год получения субсидии в соответствии с Приложением </w:t>
            </w:r>
            <w:r>
              <w:rPr>
                <w:rFonts w:ascii="Times New Roman" w:hAnsi="Times New Roman" w:cs="Times New Roman"/>
                <w:sz w:val="26"/>
                <w:szCs w:val="26"/>
              </w:rPr>
              <w:t>4</w:t>
            </w:r>
            <w:r w:rsidRPr="004962A9">
              <w:rPr>
                <w:rFonts w:ascii="Times New Roman" w:hAnsi="Times New Roman" w:cs="Times New Roman"/>
                <w:sz w:val="26"/>
                <w:szCs w:val="26"/>
              </w:rPr>
              <w:t xml:space="preserve"> к Порядку </w:t>
            </w:r>
            <w:hyperlink w:anchor="P721" w:history="1">
              <w:r w:rsidRPr="004962A9">
                <w:rPr>
                  <w:rFonts w:ascii="Times New Roman" w:hAnsi="Times New Roman" w:cs="Times New Roman"/>
                  <w:sz w:val="26"/>
                  <w:szCs w:val="26"/>
                </w:rPr>
                <w:t>(стр. 3 таблицы 1)</w:t>
              </w:r>
            </w:hyperlink>
            <w:r w:rsidRPr="004962A9">
              <w:rPr>
                <w:rFonts w:ascii="Times New Roman" w:hAnsi="Times New Roman" w:cs="Times New Roman"/>
                <w:sz w:val="26"/>
                <w:szCs w:val="26"/>
              </w:rPr>
              <w:t>, рублей</w:t>
            </w: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до 15000 (включительно)</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w:t>
            </w:r>
          </w:p>
        </w:tc>
      </w:tr>
      <w:tr w:rsidR="0034761D" w:rsidRPr="004962A9" w:rsidTr="00EB7816">
        <w:tc>
          <w:tcPr>
            <w:tcW w:w="567" w:type="dxa"/>
            <w:vMerge/>
          </w:tcPr>
          <w:p w:rsidR="0034761D" w:rsidRPr="004962A9" w:rsidRDefault="0034761D" w:rsidP="00EB7816">
            <w:pPr>
              <w:rPr>
                <w:rFonts w:ascii="Times New Roman" w:hAnsi="Times New Roman" w:cs="Times New Roman"/>
                <w:sz w:val="26"/>
                <w:szCs w:val="26"/>
              </w:rPr>
            </w:pPr>
          </w:p>
        </w:tc>
        <w:tc>
          <w:tcPr>
            <w:tcW w:w="4678" w:type="dxa"/>
            <w:vMerge/>
          </w:tcPr>
          <w:p w:rsidR="0034761D" w:rsidRPr="004962A9" w:rsidRDefault="0034761D" w:rsidP="00EB7816">
            <w:pPr>
              <w:rPr>
                <w:rFonts w:ascii="Times New Roman" w:hAnsi="Times New Roman" w:cs="Times New Roman"/>
                <w:sz w:val="26"/>
                <w:szCs w:val="26"/>
              </w:rPr>
            </w:pP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более 15000 до 20000 (включительно)</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r>
      <w:tr w:rsidR="0034761D" w:rsidRPr="004962A9" w:rsidTr="00EB7816">
        <w:tc>
          <w:tcPr>
            <w:tcW w:w="567" w:type="dxa"/>
            <w:vMerge/>
          </w:tcPr>
          <w:p w:rsidR="0034761D" w:rsidRPr="004962A9" w:rsidRDefault="0034761D" w:rsidP="00EB7816">
            <w:pPr>
              <w:rPr>
                <w:rFonts w:ascii="Times New Roman" w:hAnsi="Times New Roman" w:cs="Times New Roman"/>
                <w:sz w:val="26"/>
                <w:szCs w:val="26"/>
              </w:rPr>
            </w:pPr>
          </w:p>
        </w:tc>
        <w:tc>
          <w:tcPr>
            <w:tcW w:w="4678" w:type="dxa"/>
            <w:vMerge/>
          </w:tcPr>
          <w:p w:rsidR="0034761D" w:rsidRPr="004962A9" w:rsidRDefault="0034761D" w:rsidP="00EB7816">
            <w:pPr>
              <w:rPr>
                <w:rFonts w:ascii="Times New Roman" w:hAnsi="Times New Roman" w:cs="Times New Roman"/>
                <w:sz w:val="26"/>
                <w:szCs w:val="26"/>
              </w:rPr>
            </w:pPr>
          </w:p>
        </w:tc>
        <w:tc>
          <w:tcPr>
            <w:tcW w:w="3543"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более 20000</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5</w:t>
            </w:r>
          </w:p>
        </w:tc>
      </w:tr>
      <w:tr w:rsidR="0034761D" w:rsidRPr="004962A9" w:rsidTr="00EB7816">
        <w:trPr>
          <w:trHeight w:val="345"/>
        </w:trPr>
        <w:tc>
          <w:tcPr>
            <w:tcW w:w="567" w:type="dxa"/>
            <w:vMerge w:val="restart"/>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3.</w:t>
            </w:r>
          </w:p>
        </w:tc>
        <w:tc>
          <w:tcPr>
            <w:tcW w:w="4678" w:type="dxa"/>
            <w:vMerge w:val="restart"/>
          </w:tcPr>
          <w:p w:rsidR="0034761D" w:rsidRPr="004962A9" w:rsidRDefault="0034761D" w:rsidP="00EB7816">
            <w:pPr>
              <w:ind w:firstLine="80"/>
              <w:rPr>
                <w:rFonts w:ascii="Times New Roman" w:hAnsi="Times New Roman" w:cs="Times New Roman"/>
                <w:sz w:val="26"/>
                <w:szCs w:val="26"/>
              </w:rPr>
            </w:pPr>
            <w:r w:rsidRPr="004962A9">
              <w:rPr>
                <w:rFonts w:ascii="Times New Roman" w:hAnsi="Times New Roman" w:cs="Times New Roman"/>
                <w:sz w:val="26"/>
                <w:szCs w:val="26"/>
              </w:rPr>
              <w:t>Бюджетная эффективность</w:t>
            </w:r>
          </w:p>
          <w:p w:rsidR="0034761D" w:rsidRPr="004962A9" w:rsidRDefault="0034761D" w:rsidP="00EB7816">
            <w:pPr>
              <w:ind w:firstLine="80"/>
              <w:rPr>
                <w:rFonts w:ascii="Times New Roman" w:hAnsi="Times New Roman" w:cs="Times New Roman"/>
                <w:sz w:val="26"/>
                <w:szCs w:val="26"/>
              </w:rPr>
            </w:pPr>
            <w:r w:rsidRPr="004962A9">
              <w:rPr>
                <w:rFonts w:ascii="Times New Roman" w:hAnsi="Times New Roman" w:cs="Times New Roman"/>
                <w:sz w:val="26"/>
                <w:szCs w:val="26"/>
              </w:rPr>
              <w:t>(отношение планируемого объема налоговых отчислений во все уровни бюджетной системы РФ и внебюджетные фонды за год получения субсидии к размеру предоставляемой субсидии)</w:t>
            </w:r>
          </w:p>
        </w:tc>
        <w:tc>
          <w:tcPr>
            <w:tcW w:w="3543" w:type="dxa"/>
            <w:vAlign w:val="center"/>
          </w:tcPr>
          <w:p w:rsidR="0034761D" w:rsidRPr="004962A9" w:rsidRDefault="0034761D" w:rsidP="00EB7816">
            <w:pPr>
              <w:ind w:firstLine="0"/>
              <w:jc w:val="center"/>
              <w:rPr>
                <w:rFonts w:ascii="Times New Roman" w:hAnsi="Times New Roman" w:cs="Times New Roman"/>
                <w:sz w:val="26"/>
                <w:szCs w:val="26"/>
              </w:rPr>
            </w:pPr>
            <w:r w:rsidRPr="004962A9">
              <w:rPr>
                <w:rFonts w:ascii="Times New Roman" w:hAnsi="Times New Roman" w:cs="Times New Roman"/>
                <w:sz w:val="26"/>
                <w:szCs w:val="26"/>
              </w:rPr>
              <w:t>До 50% (включительно)</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w:t>
            </w:r>
          </w:p>
        </w:tc>
      </w:tr>
      <w:tr w:rsidR="0034761D" w:rsidRPr="004962A9" w:rsidTr="00EB7816">
        <w:trPr>
          <w:trHeight w:val="481"/>
        </w:trPr>
        <w:tc>
          <w:tcPr>
            <w:tcW w:w="567" w:type="dxa"/>
            <w:vMerge/>
          </w:tcPr>
          <w:p w:rsidR="0034761D" w:rsidRPr="004962A9" w:rsidRDefault="0034761D" w:rsidP="00EB7816">
            <w:pPr>
              <w:pStyle w:val="ConsPlusNormal"/>
              <w:rPr>
                <w:rFonts w:ascii="Times New Roman" w:hAnsi="Times New Roman" w:cs="Times New Roman"/>
                <w:sz w:val="26"/>
                <w:szCs w:val="26"/>
              </w:rPr>
            </w:pPr>
          </w:p>
        </w:tc>
        <w:tc>
          <w:tcPr>
            <w:tcW w:w="4678" w:type="dxa"/>
            <w:vMerge/>
          </w:tcPr>
          <w:p w:rsidR="0034761D" w:rsidRPr="004962A9" w:rsidRDefault="0034761D" w:rsidP="00EB7816">
            <w:pPr>
              <w:ind w:firstLine="80"/>
              <w:rPr>
                <w:rFonts w:ascii="Times New Roman" w:hAnsi="Times New Roman" w:cs="Times New Roman"/>
                <w:sz w:val="26"/>
                <w:szCs w:val="26"/>
              </w:rPr>
            </w:pPr>
          </w:p>
        </w:tc>
        <w:tc>
          <w:tcPr>
            <w:tcW w:w="3543" w:type="dxa"/>
            <w:vAlign w:val="center"/>
          </w:tcPr>
          <w:p w:rsidR="0034761D" w:rsidRPr="004962A9" w:rsidRDefault="0034761D" w:rsidP="00EB7816">
            <w:pPr>
              <w:ind w:firstLine="0"/>
              <w:jc w:val="center"/>
              <w:rPr>
                <w:rFonts w:ascii="Times New Roman" w:hAnsi="Times New Roman" w:cs="Times New Roman"/>
                <w:sz w:val="26"/>
                <w:szCs w:val="26"/>
              </w:rPr>
            </w:pPr>
            <w:r w:rsidRPr="004962A9">
              <w:rPr>
                <w:rFonts w:ascii="Times New Roman" w:hAnsi="Times New Roman" w:cs="Times New Roman"/>
                <w:sz w:val="26"/>
                <w:szCs w:val="26"/>
              </w:rPr>
              <w:t>более 50 % до 70% (включительно)</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r>
      <w:tr w:rsidR="0034761D" w:rsidRPr="004962A9" w:rsidTr="00EB7816">
        <w:trPr>
          <w:trHeight w:val="227"/>
        </w:trPr>
        <w:tc>
          <w:tcPr>
            <w:tcW w:w="567" w:type="dxa"/>
            <w:vMerge/>
          </w:tcPr>
          <w:p w:rsidR="0034761D" w:rsidRPr="004962A9" w:rsidRDefault="0034761D" w:rsidP="00EB7816">
            <w:pPr>
              <w:pStyle w:val="ConsPlusNormal"/>
              <w:rPr>
                <w:rFonts w:ascii="Times New Roman" w:hAnsi="Times New Roman" w:cs="Times New Roman"/>
                <w:sz w:val="26"/>
                <w:szCs w:val="26"/>
              </w:rPr>
            </w:pPr>
          </w:p>
        </w:tc>
        <w:tc>
          <w:tcPr>
            <w:tcW w:w="4678" w:type="dxa"/>
            <w:vMerge/>
          </w:tcPr>
          <w:p w:rsidR="0034761D" w:rsidRPr="004962A9" w:rsidRDefault="0034761D" w:rsidP="00EB7816">
            <w:pPr>
              <w:ind w:firstLine="80"/>
              <w:rPr>
                <w:rFonts w:ascii="Times New Roman" w:hAnsi="Times New Roman" w:cs="Times New Roman"/>
                <w:sz w:val="26"/>
                <w:szCs w:val="26"/>
              </w:rPr>
            </w:pPr>
          </w:p>
        </w:tc>
        <w:tc>
          <w:tcPr>
            <w:tcW w:w="3543" w:type="dxa"/>
            <w:vAlign w:val="center"/>
          </w:tcPr>
          <w:p w:rsidR="0034761D" w:rsidRPr="004962A9" w:rsidRDefault="0034761D" w:rsidP="00EB7816">
            <w:pPr>
              <w:ind w:firstLine="0"/>
              <w:jc w:val="center"/>
              <w:rPr>
                <w:rFonts w:ascii="Times New Roman" w:hAnsi="Times New Roman" w:cs="Times New Roman"/>
                <w:sz w:val="26"/>
                <w:szCs w:val="26"/>
              </w:rPr>
            </w:pPr>
            <w:r w:rsidRPr="004962A9">
              <w:rPr>
                <w:rFonts w:ascii="Times New Roman" w:hAnsi="Times New Roman" w:cs="Times New Roman"/>
                <w:sz w:val="26"/>
                <w:szCs w:val="26"/>
              </w:rPr>
              <w:t>Более 70%</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5</w:t>
            </w:r>
          </w:p>
        </w:tc>
      </w:tr>
    </w:tbl>
    <w:p w:rsidR="0034761D" w:rsidRPr="004962A9" w:rsidRDefault="0034761D" w:rsidP="0034761D">
      <w:pPr>
        <w:pStyle w:val="ConsPlusNormal"/>
        <w:jc w:val="right"/>
        <w:rPr>
          <w:rFonts w:ascii="Times New Roman" w:hAnsi="Times New Roman" w:cs="Times New Roman"/>
          <w:sz w:val="26"/>
          <w:szCs w:val="26"/>
        </w:rPr>
      </w:pP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 под вновь созданным рабочим местом понимается созданная штатная (должностная) единица на условиях полного или неполного рабочего дня (смены), без учета внешних совместителей, включая вновь зарегистрированных ИП.</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  ⃰  - Рассчитывается  по формуле:</w:t>
      </w:r>
    </w:p>
    <w:p w:rsidR="0034761D" w:rsidRPr="004962A9" w:rsidRDefault="001E2C79" w:rsidP="0034761D">
      <w:pPr>
        <w:rPr>
          <w:rFonts w:ascii="Times New Roman" w:hAnsi="Times New Roman" w:cs="Times New Roman"/>
          <w:sz w:val="26"/>
          <w:szCs w:val="26"/>
        </w:rPr>
      </w:pPr>
      <m:oMath>
        <m:sSub>
          <m:sSubPr>
            <m:ctrlPr>
              <w:rPr>
                <w:rFonts w:ascii="Cambria Math" w:hAnsi="Cambria Math"/>
                <w:i/>
              </w:rPr>
            </m:ctrlPr>
          </m:sSubPr>
          <m:e>
            <m:r>
              <w:rPr>
                <w:rFonts w:ascii="Cambria Math" w:hAnsi="Cambria Math"/>
              </w:rPr>
              <m:t>з/п</m:t>
            </m:r>
          </m:e>
          <m:sub>
            <m:r>
              <w:rPr>
                <w:rFonts w:ascii="Cambria Math" w:hAnsi="Cambria Math"/>
              </w:rPr>
              <m:t>ср</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1</m:t>
                </m:r>
              </m:sub>
              <m:sup>
                <m:r>
                  <w:rPr>
                    <w:rFonts w:ascii="Cambria Math" w:hAnsi="Cambria Math"/>
                    <w:lang w:val="en-US"/>
                  </w:rPr>
                  <m:t>n</m:t>
                </m:r>
              </m:sup>
              <m:e>
                <m:sSub>
                  <m:sSubPr>
                    <m:ctrlPr>
                      <w:rPr>
                        <w:rFonts w:ascii="Cambria Math" w:hAnsi="Cambria Math"/>
                        <w:i/>
                      </w:rPr>
                    </m:ctrlPr>
                  </m:sSubPr>
                  <m:e>
                    <m:r>
                      <w:rPr>
                        <w:rFonts w:ascii="Cambria Math" w:hAnsi="Cambria Math"/>
                      </w:rPr>
                      <m:t>ФОТ</m:t>
                    </m:r>
                  </m:e>
                  <m:sub>
                    <m:r>
                      <w:rPr>
                        <w:rFonts w:ascii="Cambria Math" w:hAnsi="Cambria Math"/>
                        <w:lang w:val="en-US"/>
                      </w:rPr>
                      <m:t>n</m:t>
                    </m:r>
                  </m:sub>
                </m:sSub>
              </m:e>
            </m:nary>
          </m:num>
          <m:den>
            <m:nary>
              <m:naryPr>
                <m:chr m:val="∑"/>
                <m:limLoc m:val="undOvr"/>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В</m:t>
                    </m:r>
                  </m:e>
                  <m:sub>
                    <m:r>
                      <w:rPr>
                        <w:rFonts w:ascii="Cambria Math" w:hAnsi="Cambria Math"/>
                        <w:lang w:val="en-US"/>
                      </w:rPr>
                      <m:t>n</m:t>
                    </m:r>
                  </m:sub>
                </m:sSub>
              </m:e>
            </m:nary>
          </m:den>
        </m:f>
      </m:oMath>
      <w:r w:rsidR="0034761D" w:rsidRPr="004962A9">
        <w:rPr>
          <w:rFonts w:ascii="Times New Roman" w:hAnsi="Times New Roman" w:cs="Times New Roman"/>
          <w:sz w:val="26"/>
          <w:szCs w:val="26"/>
        </w:rPr>
        <w:t>,  где</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з/пср – среднемесячная заработная плата работников,</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n- количество работников на предприятии  в расчетном периоде (год),</w:t>
      </w: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ФОТn – фонд оплаты труда n работников за расчетный период (год), рублей, значение определяется согласно пункту 2.1.1 таблицы 3 Приложения </w:t>
      </w:r>
      <w:r>
        <w:rPr>
          <w:rFonts w:ascii="Times New Roman" w:hAnsi="Times New Roman" w:cs="Times New Roman"/>
          <w:sz w:val="26"/>
          <w:szCs w:val="26"/>
        </w:rPr>
        <w:t>4</w:t>
      </w:r>
      <w:r w:rsidRPr="004962A9">
        <w:rPr>
          <w:rFonts w:ascii="Times New Roman" w:hAnsi="Times New Roman" w:cs="Times New Roman"/>
          <w:sz w:val="26"/>
          <w:szCs w:val="26"/>
        </w:rPr>
        <w:t xml:space="preserve"> к настоящему Порядку (раздел 4.1 «Структура расходов»).</w:t>
      </w:r>
    </w:p>
    <w:p w:rsidR="00C554CD" w:rsidRPr="009E7682"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Вn – количество месяцев, отработанных n-м работником на предприятии в течение года, мес.</w:t>
      </w:r>
    </w:p>
    <w:p w:rsidR="008008FD" w:rsidRPr="009E7682" w:rsidRDefault="008008FD">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6 к Порядку</w:t>
      </w:r>
    </w:p>
    <w:p w:rsidR="00C554CD" w:rsidRPr="009E7682" w:rsidRDefault="00C554CD" w:rsidP="00C554CD">
      <w:pPr>
        <w:pStyle w:val="ConsPlusNormal"/>
        <w:rPr>
          <w:rFonts w:ascii="Times New Roman" w:hAnsi="Times New Roman" w:cs="Times New Roman"/>
          <w:sz w:val="26"/>
          <w:szCs w:val="26"/>
        </w:rPr>
      </w:pP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АНКЕТА</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субъекта малого и среднего предпринимательства о результатах</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использования субсидии в форме поддержки</w:t>
      </w:r>
    </w:p>
    <w:p w:rsidR="00C554CD" w:rsidRPr="009E7682" w:rsidRDefault="00C554CD" w:rsidP="00C554CD">
      <w:pPr>
        <w:pStyle w:val="ConsPlusNormal"/>
        <w:jc w:val="center"/>
        <w:rPr>
          <w:rFonts w:ascii="Times New Roman" w:hAnsi="Times New Roman" w:cs="Times New Roman"/>
          <w:sz w:val="26"/>
          <w:szCs w:val="26"/>
        </w:rPr>
      </w:pPr>
      <w:r w:rsidRPr="009E7682">
        <w:rPr>
          <w:rFonts w:ascii="Times New Roman" w:hAnsi="Times New Roman" w:cs="Times New Roman"/>
          <w:sz w:val="26"/>
          <w:szCs w:val="26"/>
        </w:rPr>
        <w:t>в ____ году</w:t>
      </w:r>
    </w:p>
    <w:p w:rsidR="0034761D" w:rsidRPr="004962A9" w:rsidRDefault="0034761D" w:rsidP="0034761D">
      <w:pPr>
        <w:pStyle w:val="ConsPlusNormal"/>
        <w:rPr>
          <w:rFonts w:ascii="Times New Roman" w:hAnsi="Times New Roman" w:cs="Times New Roman"/>
          <w:sz w:val="26"/>
          <w:szCs w:val="26"/>
        </w:rPr>
      </w:pPr>
    </w:p>
    <w:p w:rsidR="0034761D" w:rsidRDefault="0034761D" w:rsidP="0034761D">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 xml:space="preserve">Раздел 1. </w:t>
      </w:r>
      <w:r w:rsidRPr="00362155">
        <w:rPr>
          <w:rFonts w:ascii="Times New Roman" w:hAnsi="Times New Roman" w:cs="Times New Roman"/>
          <w:sz w:val="26"/>
          <w:szCs w:val="26"/>
        </w:rPr>
        <w:t>Общие сведения о субъекте малого и среднего предпринимательства</w:t>
      </w:r>
    </w:p>
    <w:p w:rsidR="0034761D" w:rsidRPr="004962A9" w:rsidRDefault="0034761D" w:rsidP="0034761D">
      <w:pPr>
        <w:pStyle w:val="ConsPlusNormal"/>
        <w:jc w:val="center"/>
        <w:rPr>
          <w:rFonts w:ascii="Times New Roman" w:hAnsi="Times New Roman" w:cs="Times New Roman"/>
          <w:sz w:val="26"/>
          <w:szCs w:val="26"/>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7400"/>
        <w:gridCol w:w="142"/>
        <w:gridCol w:w="1276"/>
      </w:tblGrid>
      <w:tr w:rsidR="0034761D" w:rsidRPr="004962A9" w:rsidTr="0034761D">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N</w:t>
            </w:r>
          </w:p>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п/п</w:t>
            </w:r>
          </w:p>
        </w:tc>
        <w:tc>
          <w:tcPr>
            <w:tcW w:w="740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Наименование показателя</w:t>
            </w:r>
          </w:p>
        </w:tc>
        <w:tc>
          <w:tcPr>
            <w:tcW w:w="1418"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Значение показателя</w:t>
            </w:r>
          </w:p>
        </w:tc>
      </w:tr>
      <w:tr w:rsidR="0034761D" w:rsidRPr="004962A9" w:rsidTr="0034761D">
        <w:trPr>
          <w:trHeight w:val="148"/>
        </w:trPr>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w:t>
            </w:r>
          </w:p>
        </w:tc>
        <w:tc>
          <w:tcPr>
            <w:tcW w:w="740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w:t>
            </w:r>
          </w:p>
        </w:tc>
        <w:tc>
          <w:tcPr>
            <w:tcW w:w="1418" w:type="dxa"/>
            <w:gridSpan w:val="2"/>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r>
      <w:tr w:rsidR="0034761D" w:rsidRPr="004962A9" w:rsidTr="0034761D">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w:t>
            </w:r>
          </w:p>
        </w:tc>
        <w:tc>
          <w:tcPr>
            <w:tcW w:w="7400"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Полное наименование субъекта малого и среднего предпринимательства</w:t>
            </w:r>
          </w:p>
        </w:tc>
        <w:tc>
          <w:tcPr>
            <w:tcW w:w="1418" w:type="dxa"/>
            <w:gridSpan w:val="2"/>
          </w:tcPr>
          <w:p w:rsidR="0034761D" w:rsidRPr="004962A9" w:rsidRDefault="0034761D" w:rsidP="00EB7816">
            <w:pPr>
              <w:pStyle w:val="ConsPlusNormal"/>
              <w:rPr>
                <w:rFonts w:ascii="Times New Roman" w:hAnsi="Times New Roman" w:cs="Times New Roman"/>
                <w:sz w:val="26"/>
                <w:szCs w:val="26"/>
              </w:rPr>
            </w:pPr>
          </w:p>
        </w:tc>
      </w:tr>
      <w:tr w:rsidR="0034761D" w:rsidRPr="004962A9" w:rsidTr="0034761D">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w:t>
            </w:r>
          </w:p>
        </w:tc>
        <w:tc>
          <w:tcPr>
            <w:tcW w:w="7400"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Адрес субъекта малого и среднего предпринимательства</w:t>
            </w:r>
          </w:p>
        </w:tc>
        <w:tc>
          <w:tcPr>
            <w:tcW w:w="1418" w:type="dxa"/>
            <w:gridSpan w:val="2"/>
          </w:tcPr>
          <w:p w:rsidR="0034761D" w:rsidRPr="004962A9" w:rsidRDefault="0034761D" w:rsidP="00EB7816">
            <w:pPr>
              <w:pStyle w:val="ConsPlusNormal"/>
              <w:rPr>
                <w:rFonts w:ascii="Times New Roman" w:hAnsi="Times New Roman" w:cs="Times New Roman"/>
                <w:sz w:val="26"/>
                <w:szCs w:val="26"/>
              </w:rPr>
            </w:pPr>
          </w:p>
        </w:tc>
      </w:tr>
      <w:tr w:rsidR="0034761D" w:rsidRPr="004962A9" w:rsidTr="0034761D">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c>
          <w:tcPr>
            <w:tcW w:w="7400"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Почтовый адрес субъекта малого и среднего предпринимательства</w:t>
            </w:r>
          </w:p>
        </w:tc>
        <w:tc>
          <w:tcPr>
            <w:tcW w:w="1418" w:type="dxa"/>
            <w:gridSpan w:val="2"/>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Сведения о руководителе организации/индивидуальном предпринимателе:</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Ф.И.О.</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Контактный телефон</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4.3.</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Электронная почта</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5.</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Организационно-правовая форма субъекта малого и среднего предпринимательства</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ИНН/КПП</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6.</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Используемая субъектом малого и среднего предпринимательства система налогообложения</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7.</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Основной вид экономической деятельности субъекта малого и среднего предпринимательства в соответствии с Общероссийским </w:t>
            </w:r>
            <w:hyperlink r:id="rId42" w:history="1">
              <w:r w:rsidRPr="004962A9">
                <w:rPr>
                  <w:rFonts w:ascii="Times New Roman" w:hAnsi="Times New Roman" w:cs="Times New Roman"/>
                  <w:sz w:val="26"/>
                  <w:szCs w:val="26"/>
                </w:rPr>
                <w:t>классификатором</w:t>
              </w:r>
            </w:hyperlink>
            <w:r w:rsidRPr="004962A9">
              <w:rPr>
                <w:rFonts w:ascii="Times New Roman" w:hAnsi="Times New Roman" w:cs="Times New Roman"/>
                <w:sz w:val="26"/>
                <w:szCs w:val="26"/>
              </w:rPr>
              <w:t xml:space="preserve"> видов экономической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8.</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Доход субъекта малого и среднего предпринимательства, полученный от осуществления предпринимательской деятельности *</w:t>
            </w:r>
            <w:r w:rsidRPr="004962A9">
              <w:rPr>
                <w:rFonts w:ascii="Times New Roman" w:hAnsi="Times New Roman" w:cs="Times New Roman"/>
              </w:rPr>
              <w:t xml:space="preserve">, </w:t>
            </w:r>
            <w:r w:rsidRPr="004962A9">
              <w:rPr>
                <w:rFonts w:ascii="Times New Roman" w:hAnsi="Times New Roman" w:cs="Times New Roman"/>
                <w:sz w:val="26"/>
                <w:szCs w:val="26"/>
              </w:rPr>
              <w:t>руб.:</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8.1.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8.2.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отчетный год (оценка **)</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9.</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Среднесписочная численность работников субъекта малого и среднего предпринимательства (без учета внешних совместителей), чел.:</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lastRenderedPageBreak/>
              <w:t>9.1.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9.2.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за отчетный год (оценка </w:t>
            </w:r>
            <w:hyperlink w:anchor="P1387"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10.</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Объем налогов и сборов, уплаченных в бюджетную систему Российской Федерации (без учета налога на добавленную стоимость и акцизов) </w:t>
            </w:r>
            <w:hyperlink w:anchor="P1388"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 руб.:</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10.1.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10.2.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за отчетный год (оценка </w:t>
            </w:r>
            <w:hyperlink w:anchor="P1387"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11.</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Объем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w:t>
            </w:r>
            <w:hyperlink w:anchor="P1389"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 руб.:</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11.1.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11.2.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за отчетный год (оценка </w:t>
            </w:r>
            <w:hyperlink w:anchor="P1387"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12.</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Объем инвестиций в основной капитал, руб.:</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12.1.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12.2.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отчетный год</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13.</w:t>
            </w:r>
          </w:p>
        </w:tc>
        <w:tc>
          <w:tcPr>
            <w:tcW w:w="8818" w:type="dxa"/>
            <w:gridSpan w:val="3"/>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Среднемесячная заработная плата в расчете на одного работника субъекта малого и среднего предпринимательства </w:t>
            </w:r>
            <w:hyperlink w:anchor="P1390"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 руб.:</w:t>
            </w: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13.1.</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за год, предшествующий отчетному (при осуществлении деятельности)</w:t>
            </w:r>
          </w:p>
        </w:tc>
        <w:tc>
          <w:tcPr>
            <w:tcW w:w="1276"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EB7816">
        <w:tc>
          <w:tcPr>
            <w:tcW w:w="680"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13.2.</w:t>
            </w:r>
          </w:p>
        </w:tc>
        <w:tc>
          <w:tcPr>
            <w:tcW w:w="7542" w:type="dxa"/>
            <w:gridSpan w:val="2"/>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за отчетный год (оценка </w:t>
            </w:r>
            <w:hyperlink w:anchor="P1387" w:history="1">
              <w:r w:rsidRPr="004962A9">
                <w:rPr>
                  <w:rFonts w:ascii="Times New Roman" w:hAnsi="Times New Roman" w:cs="Times New Roman"/>
                  <w:sz w:val="26"/>
                  <w:szCs w:val="26"/>
                </w:rPr>
                <w:t>**</w:t>
              </w:r>
            </w:hyperlink>
            <w:r w:rsidRPr="004962A9">
              <w:rPr>
                <w:rFonts w:ascii="Times New Roman" w:hAnsi="Times New Roman" w:cs="Times New Roman"/>
                <w:sz w:val="26"/>
                <w:szCs w:val="26"/>
              </w:rPr>
              <w:t>)</w:t>
            </w:r>
          </w:p>
        </w:tc>
        <w:tc>
          <w:tcPr>
            <w:tcW w:w="1276" w:type="dxa"/>
          </w:tcPr>
          <w:p w:rsidR="0034761D" w:rsidRPr="004962A9" w:rsidRDefault="0034761D" w:rsidP="00EB7816">
            <w:pPr>
              <w:pStyle w:val="ConsPlusNormal"/>
              <w:rPr>
                <w:rFonts w:ascii="Times New Roman" w:hAnsi="Times New Roman" w:cs="Times New Roman"/>
                <w:sz w:val="26"/>
                <w:szCs w:val="26"/>
              </w:rPr>
            </w:pPr>
          </w:p>
        </w:tc>
      </w:tr>
    </w:tbl>
    <w:p w:rsidR="0034761D" w:rsidRPr="004962A9" w:rsidRDefault="0034761D" w:rsidP="0034761D">
      <w:pPr>
        <w:pStyle w:val="ConsPlusNormal"/>
        <w:jc w:val="both"/>
        <w:rPr>
          <w:rFonts w:ascii="Times New Roman" w:hAnsi="Times New Roman" w:cs="Times New Roman"/>
          <w:sz w:val="26"/>
          <w:szCs w:val="26"/>
        </w:rPr>
      </w:pP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Указываются данные на дату представления анкеты (оценка).</w:t>
      </w: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***Указываются в соответствии с налоговыми декларациями за отчетный финансовый год (начислено по налоговым декларациям).</w:t>
      </w: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Указываются в соответствии с расчетами во внебюджетные фонды за отчетный финансовый год (начислено по расчетам во внебюджетные фонды).</w:t>
      </w:r>
    </w:p>
    <w:p w:rsidR="0034761D" w:rsidRPr="004962A9"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*****Рассчитывается по формуле:</w:t>
      </w:r>
    </w:p>
    <w:p w:rsidR="0034761D" w:rsidRPr="004962A9" w:rsidRDefault="0034761D" w:rsidP="0034761D">
      <w:pPr>
        <w:pStyle w:val="ConsPlusNormal"/>
        <w:ind w:left="284"/>
        <w:jc w:val="both"/>
        <w:rPr>
          <w:rFonts w:ascii="Times New Roman" w:hAnsi="Times New Roman" w:cs="Times New Roman"/>
          <w:sz w:val="26"/>
          <w:szCs w:val="26"/>
        </w:rPr>
      </w:pPr>
    </w:p>
    <w:p w:rsidR="0034761D" w:rsidRPr="004962A9" w:rsidRDefault="001E2C79" w:rsidP="0034761D">
      <w:pPr>
        <w:rPr>
          <w:rFonts w:ascii="Times New Roman" w:hAnsi="Times New Roman" w:cs="Times New Roman"/>
          <w:sz w:val="26"/>
          <w:szCs w:val="26"/>
        </w:rPr>
      </w:pPr>
      <m:oMath>
        <m:sSub>
          <m:sSubPr>
            <m:ctrlPr>
              <w:rPr>
                <w:rFonts w:ascii="Cambria Math" w:hAnsi="Cambria Math"/>
                <w:i/>
              </w:rPr>
            </m:ctrlPr>
          </m:sSubPr>
          <m:e>
            <m:r>
              <w:rPr>
                <w:rFonts w:ascii="Cambria Math" w:hAnsi="Cambria Math"/>
              </w:rPr>
              <m:t>з/п</m:t>
            </m:r>
          </m:e>
          <m:sub>
            <m:r>
              <w:rPr>
                <w:rFonts w:ascii="Cambria Math" w:hAnsi="Cambria Math"/>
              </w:rPr>
              <m:t>ср</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1</m:t>
                </m:r>
              </m:sub>
              <m:sup>
                <m:r>
                  <w:rPr>
                    <w:rFonts w:ascii="Cambria Math" w:hAnsi="Cambria Math"/>
                    <w:lang w:val="en-US"/>
                  </w:rPr>
                  <m:t>n</m:t>
                </m:r>
              </m:sup>
              <m:e>
                <m:sSub>
                  <m:sSubPr>
                    <m:ctrlPr>
                      <w:rPr>
                        <w:rFonts w:ascii="Cambria Math" w:hAnsi="Cambria Math"/>
                        <w:i/>
                      </w:rPr>
                    </m:ctrlPr>
                  </m:sSubPr>
                  <m:e>
                    <m:r>
                      <w:rPr>
                        <w:rFonts w:ascii="Cambria Math" w:hAnsi="Cambria Math"/>
                      </w:rPr>
                      <m:t>ФОТ</m:t>
                    </m:r>
                  </m:e>
                  <m:sub>
                    <m:r>
                      <w:rPr>
                        <w:rFonts w:ascii="Cambria Math" w:hAnsi="Cambria Math"/>
                        <w:lang w:val="en-US"/>
                      </w:rPr>
                      <m:t>n</m:t>
                    </m:r>
                  </m:sub>
                </m:sSub>
              </m:e>
            </m:nary>
          </m:num>
          <m:den>
            <m:nary>
              <m:naryPr>
                <m:chr m:val="∑"/>
                <m:limLoc m:val="undOvr"/>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В</m:t>
                    </m:r>
                  </m:e>
                  <m:sub>
                    <m:r>
                      <w:rPr>
                        <w:rFonts w:ascii="Cambria Math" w:hAnsi="Cambria Math"/>
                        <w:lang w:val="en-US"/>
                      </w:rPr>
                      <m:t>n</m:t>
                    </m:r>
                  </m:sub>
                </m:sSub>
              </m:e>
            </m:nary>
          </m:den>
        </m:f>
      </m:oMath>
      <w:r w:rsidR="0034761D" w:rsidRPr="004962A9">
        <w:rPr>
          <w:rFonts w:ascii="Times New Roman" w:hAnsi="Times New Roman" w:cs="Times New Roman"/>
          <w:sz w:val="26"/>
          <w:szCs w:val="26"/>
        </w:rPr>
        <w:t>,  где</w:t>
      </w:r>
    </w:p>
    <w:p w:rsidR="0034761D" w:rsidRPr="004962A9" w:rsidRDefault="0034761D" w:rsidP="0034761D">
      <w:pPr>
        <w:ind w:firstLine="0"/>
        <w:rPr>
          <w:rFonts w:ascii="Times New Roman" w:hAnsi="Times New Roman" w:cs="Times New Roman"/>
          <w:sz w:val="26"/>
          <w:szCs w:val="26"/>
        </w:rPr>
      </w:pPr>
      <w:r w:rsidRPr="004962A9">
        <w:rPr>
          <w:rFonts w:ascii="Times New Roman" w:hAnsi="Times New Roman" w:cs="Times New Roman"/>
          <w:sz w:val="26"/>
          <w:szCs w:val="26"/>
        </w:rPr>
        <w:t>з/пср – среднемесячная заработная плата работников,</w:t>
      </w:r>
    </w:p>
    <w:p w:rsidR="0034761D" w:rsidRPr="004962A9" w:rsidRDefault="0034761D" w:rsidP="0034761D">
      <w:pPr>
        <w:ind w:firstLine="0"/>
        <w:rPr>
          <w:rFonts w:ascii="Times New Roman" w:hAnsi="Times New Roman" w:cs="Times New Roman"/>
          <w:sz w:val="26"/>
          <w:szCs w:val="26"/>
        </w:rPr>
      </w:pPr>
      <w:r w:rsidRPr="004962A9">
        <w:rPr>
          <w:rFonts w:ascii="Times New Roman" w:hAnsi="Times New Roman" w:cs="Times New Roman"/>
          <w:i/>
          <w:sz w:val="26"/>
          <w:szCs w:val="26"/>
          <w:lang w:val="en-US"/>
        </w:rPr>
        <w:t>n</w:t>
      </w:r>
      <w:r w:rsidRPr="004962A9">
        <w:rPr>
          <w:rFonts w:ascii="Times New Roman" w:hAnsi="Times New Roman" w:cs="Times New Roman"/>
          <w:sz w:val="26"/>
          <w:szCs w:val="26"/>
        </w:rPr>
        <w:t>- количество работников на предприятии  в расчетном периоде (год),</w:t>
      </w:r>
    </w:p>
    <w:p w:rsidR="0034761D" w:rsidRPr="004962A9" w:rsidRDefault="0034761D" w:rsidP="0034761D">
      <w:pPr>
        <w:ind w:firstLine="0"/>
        <w:rPr>
          <w:rFonts w:ascii="Times New Roman" w:hAnsi="Times New Roman" w:cs="Times New Roman"/>
          <w:sz w:val="26"/>
          <w:szCs w:val="26"/>
        </w:rPr>
      </w:pPr>
      <w:r w:rsidRPr="004962A9">
        <w:rPr>
          <w:rFonts w:ascii="Times New Roman" w:hAnsi="Times New Roman" w:cs="Times New Roman"/>
          <w:sz w:val="26"/>
          <w:szCs w:val="26"/>
        </w:rPr>
        <w:lastRenderedPageBreak/>
        <w:t>ФОТ</w:t>
      </w:r>
      <w:r w:rsidRPr="004962A9">
        <w:rPr>
          <w:rFonts w:ascii="Times New Roman" w:hAnsi="Times New Roman" w:cs="Times New Roman"/>
          <w:sz w:val="26"/>
          <w:szCs w:val="26"/>
          <w:vertAlign w:val="subscript"/>
          <w:lang w:val="en-US"/>
        </w:rPr>
        <w:t>n</w:t>
      </w:r>
      <w:r w:rsidRPr="004962A9">
        <w:rPr>
          <w:rFonts w:ascii="Times New Roman" w:hAnsi="Times New Roman" w:cs="Times New Roman"/>
          <w:sz w:val="26"/>
          <w:szCs w:val="26"/>
        </w:rPr>
        <w:t xml:space="preserve"> – фонд оплаты труда </w:t>
      </w:r>
      <w:r w:rsidRPr="004962A9">
        <w:rPr>
          <w:rFonts w:ascii="Times New Roman" w:hAnsi="Times New Roman" w:cs="Times New Roman"/>
          <w:i/>
          <w:sz w:val="26"/>
          <w:szCs w:val="26"/>
          <w:lang w:val="en-US"/>
        </w:rPr>
        <w:t>n</w:t>
      </w:r>
      <w:r w:rsidRPr="004962A9">
        <w:rPr>
          <w:rFonts w:ascii="Times New Roman" w:hAnsi="Times New Roman" w:cs="Times New Roman"/>
          <w:sz w:val="26"/>
          <w:szCs w:val="26"/>
        </w:rPr>
        <w:t xml:space="preserve"> работников за расчетный период (год), рублей, значение определяется согласно пункту 2.1.1 таблицы 3 Приложения </w:t>
      </w:r>
      <w:r>
        <w:rPr>
          <w:rFonts w:ascii="Times New Roman" w:hAnsi="Times New Roman" w:cs="Times New Roman"/>
          <w:sz w:val="26"/>
          <w:szCs w:val="26"/>
        </w:rPr>
        <w:t>4</w:t>
      </w:r>
      <w:r w:rsidRPr="004962A9">
        <w:rPr>
          <w:rFonts w:ascii="Times New Roman" w:hAnsi="Times New Roman" w:cs="Times New Roman"/>
          <w:sz w:val="26"/>
          <w:szCs w:val="26"/>
        </w:rPr>
        <w:t xml:space="preserve"> к настоящему Порядку (раздел 4.1 «Структура расходов»).</w:t>
      </w:r>
    </w:p>
    <w:p w:rsidR="0034761D" w:rsidRPr="004962A9" w:rsidRDefault="0034761D" w:rsidP="0034761D">
      <w:pPr>
        <w:ind w:firstLine="0"/>
        <w:rPr>
          <w:rFonts w:ascii="Times New Roman" w:hAnsi="Times New Roman" w:cs="Times New Roman"/>
          <w:sz w:val="26"/>
          <w:szCs w:val="26"/>
        </w:rPr>
      </w:pPr>
      <w:r w:rsidRPr="004962A9">
        <w:rPr>
          <w:rFonts w:ascii="Times New Roman" w:hAnsi="Times New Roman" w:cs="Times New Roman"/>
          <w:sz w:val="26"/>
          <w:szCs w:val="26"/>
        </w:rPr>
        <w:t>В</w:t>
      </w:r>
      <w:r w:rsidRPr="004962A9">
        <w:rPr>
          <w:rFonts w:ascii="Times New Roman" w:hAnsi="Times New Roman" w:cs="Times New Roman"/>
          <w:sz w:val="26"/>
          <w:szCs w:val="26"/>
          <w:vertAlign w:val="subscript"/>
          <w:lang w:val="en-US"/>
        </w:rPr>
        <w:t>n</w:t>
      </w:r>
      <w:r w:rsidRPr="004962A9">
        <w:rPr>
          <w:rFonts w:ascii="Times New Roman" w:hAnsi="Times New Roman" w:cs="Times New Roman"/>
          <w:sz w:val="26"/>
          <w:szCs w:val="26"/>
        </w:rPr>
        <w:t xml:space="preserve"> – количество месяцев, отработанных </w:t>
      </w:r>
      <w:r w:rsidRPr="004962A9">
        <w:rPr>
          <w:rFonts w:ascii="Times New Roman" w:hAnsi="Times New Roman" w:cs="Times New Roman"/>
          <w:i/>
          <w:sz w:val="26"/>
          <w:szCs w:val="26"/>
          <w:lang w:val="en-US"/>
        </w:rPr>
        <w:t>n</w:t>
      </w:r>
      <w:r w:rsidRPr="004962A9">
        <w:rPr>
          <w:rFonts w:ascii="Times New Roman" w:hAnsi="Times New Roman" w:cs="Times New Roman"/>
          <w:sz w:val="26"/>
          <w:szCs w:val="26"/>
        </w:rPr>
        <w:t>-м работником на предприятии в течение года, мес.</w:t>
      </w:r>
    </w:p>
    <w:p w:rsidR="0034761D" w:rsidRPr="004962A9" w:rsidRDefault="0034761D" w:rsidP="0034761D">
      <w:pPr>
        <w:ind w:firstLine="0"/>
        <w:rPr>
          <w:rFonts w:ascii="Times New Roman" w:hAnsi="Times New Roman" w:cs="Times New Roman"/>
          <w:sz w:val="26"/>
          <w:szCs w:val="26"/>
        </w:rPr>
      </w:pPr>
      <w:r w:rsidRPr="004962A9">
        <w:rPr>
          <w:rFonts w:ascii="Times New Roman" w:hAnsi="Times New Roman" w:cs="Times New Roman"/>
          <w:sz w:val="26"/>
          <w:szCs w:val="26"/>
        </w:rPr>
        <w:t xml:space="preserve"> </w:t>
      </w:r>
    </w:p>
    <w:p w:rsidR="0034761D" w:rsidRDefault="0034761D" w:rsidP="0034761D">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 xml:space="preserve">Раздел 2. </w:t>
      </w:r>
      <w:r w:rsidRPr="00362155">
        <w:rPr>
          <w:rFonts w:ascii="Times New Roman" w:hAnsi="Times New Roman" w:cs="Times New Roman"/>
          <w:sz w:val="26"/>
          <w:szCs w:val="26"/>
        </w:rPr>
        <w:t>Сведения о полученной субъектом малого и ср</w:t>
      </w:r>
      <w:r>
        <w:rPr>
          <w:rFonts w:ascii="Times New Roman" w:hAnsi="Times New Roman" w:cs="Times New Roman"/>
          <w:sz w:val="26"/>
          <w:szCs w:val="26"/>
        </w:rPr>
        <w:t>еднего предпринимательст</w:t>
      </w:r>
      <w:r w:rsidR="00915531">
        <w:rPr>
          <w:rFonts w:ascii="Times New Roman" w:hAnsi="Times New Roman" w:cs="Times New Roman"/>
          <w:sz w:val="26"/>
          <w:szCs w:val="26"/>
        </w:rPr>
        <w:t xml:space="preserve">ва </w:t>
      </w:r>
      <w:r w:rsidRPr="00362155">
        <w:rPr>
          <w:rFonts w:ascii="Times New Roman" w:hAnsi="Times New Roman" w:cs="Times New Roman"/>
          <w:sz w:val="26"/>
          <w:szCs w:val="26"/>
        </w:rPr>
        <w:t>поддержке</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9"/>
        <w:gridCol w:w="991"/>
        <w:gridCol w:w="708"/>
        <w:gridCol w:w="3119"/>
        <w:gridCol w:w="992"/>
        <w:gridCol w:w="992"/>
        <w:gridCol w:w="709"/>
        <w:gridCol w:w="1418"/>
      </w:tblGrid>
      <w:tr w:rsidR="0034761D" w:rsidRPr="004962A9" w:rsidTr="0034761D">
        <w:tc>
          <w:tcPr>
            <w:tcW w:w="56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N</w:t>
            </w:r>
          </w:p>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п/п</w:t>
            </w:r>
          </w:p>
        </w:tc>
        <w:tc>
          <w:tcPr>
            <w:tcW w:w="991"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Форма полученной поддержки</w:t>
            </w:r>
          </w:p>
        </w:tc>
        <w:tc>
          <w:tcPr>
            <w:tcW w:w="708"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Вид полученной поддержки</w:t>
            </w:r>
          </w:p>
        </w:tc>
        <w:tc>
          <w:tcPr>
            <w:tcW w:w="3119"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Наименование оказавшего поддержку федерального органа исполнительной власти/органа исполнительной власти субъекта Российской Федерации/органа местного самоуправления/организации, образующей инфраструктуру поддержки субъектов малого и среднего предпринимательства</w:t>
            </w:r>
          </w:p>
        </w:tc>
        <w:tc>
          <w:tcPr>
            <w:tcW w:w="992"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Дата оказания поддержки</w:t>
            </w:r>
          </w:p>
        </w:tc>
        <w:tc>
          <w:tcPr>
            <w:tcW w:w="992"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Срок оказания поддержки</w:t>
            </w:r>
          </w:p>
        </w:tc>
        <w:tc>
          <w:tcPr>
            <w:tcW w:w="709" w:type="dxa"/>
          </w:tcPr>
          <w:p w:rsidR="0034761D" w:rsidRPr="004962A9" w:rsidRDefault="0034761D"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Размер полученной поддержки, руб.</w:t>
            </w:r>
          </w:p>
        </w:tc>
        <w:tc>
          <w:tcPr>
            <w:tcW w:w="1418" w:type="dxa"/>
          </w:tcPr>
          <w:p w:rsidR="0034761D" w:rsidRPr="004962A9" w:rsidRDefault="0034761D" w:rsidP="00EB7816">
            <w:pPr>
              <w:pStyle w:val="ConsPlusNormal"/>
              <w:ind w:left="-62"/>
              <w:jc w:val="center"/>
              <w:rPr>
                <w:rFonts w:ascii="Times New Roman" w:hAnsi="Times New Roman" w:cs="Times New Roman"/>
                <w:sz w:val="26"/>
                <w:szCs w:val="26"/>
              </w:rPr>
            </w:pPr>
            <w:r w:rsidRPr="004962A9">
              <w:rPr>
                <w:rFonts w:ascii="Times New Roman" w:hAnsi="Times New Roman" w:cs="Times New Roman"/>
                <w:sz w:val="26"/>
                <w:szCs w:val="26"/>
              </w:rPr>
              <w:t>Цель получения поддержки субъектом малого и среднего предпринимательства</w:t>
            </w:r>
          </w:p>
        </w:tc>
      </w:tr>
      <w:tr w:rsidR="0034761D" w:rsidRPr="004962A9" w:rsidTr="0034761D">
        <w:tc>
          <w:tcPr>
            <w:tcW w:w="56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w:t>
            </w:r>
          </w:p>
        </w:tc>
        <w:tc>
          <w:tcPr>
            <w:tcW w:w="991"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2</w:t>
            </w:r>
          </w:p>
        </w:tc>
        <w:tc>
          <w:tcPr>
            <w:tcW w:w="708"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3</w:t>
            </w:r>
          </w:p>
        </w:tc>
        <w:tc>
          <w:tcPr>
            <w:tcW w:w="311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4</w:t>
            </w:r>
          </w:p>
        </w:tc>
        <w:tc>
          <w:tcPr>
            <w:tcW w:w="992"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5</w:t>
            </w:r>
          </w:p>
        </w:tc>
        <w:tc>
          <w:tcPr>
            <w:tcW w:w="992"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6</w:t>
            </w:r>
          </w:p>
        </w:tc>
        <w:tc>
          <w:tcPr>
            <w:tcW w:w="709"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7</w:t>
            </w:r>
          </w:p>
        </w:tc>
        <w:tc>
          <w:tcPr>
            <w:tcW w:w="1418" w:type="dxa"/>
          </w:tcPr>
          <w:p w:rsidR="0034761D" w:rsidRPr="004962A9" w:rsidRDefault="0034761D"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8</w:t>
            </w:r>
          </w:p>
        </w:tc>
      </w:tr>
      <w:tr w:rsidR="0034761D" w:rsidRPr="004962A9" w:rsidTr="0034761D">
        <w:tc>
          <w:tcPr>
            <w:tcW w:w="569" w:type="dxa"/>
            <w:vAlign w:val="center"/>
          </w:tcPr>
          <w:p w:rsidR="0034761D" w:rsidRPr="004962A9" w:rsidRDefault="0034761D" w:rsidP="00EB7816">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1.</w:t>
            </w:r>
          </w:p>
        </w:tc>
        <w:tc>
          <w:tcPr>
            <w:tcW w:w="991" w:type="dxa"/>
          </w:tcPr>
          <w:p w:rsidR="0034761D" w:rsidRPr="004962A9" w:rsidRDefault="0034761D" w:rsidP="00EB7816">
            <w:pPr>
              <w:pStyle w:val="ConsPlusNormal"/>
              <w:rPr>
                <w:rFonts w:ascii="Times New Roman" w:hAnsi="Times New Roman" w:cs="Times New Roman"/>
                <w:sz w:val="26"/>
                <w:szCs w:val="26"/>
              </w:rPr>
            </w:pPr>
          </w:p>
        </w:tc>
        <w:tc>
          <w:tcPr>
            <w:tcW w:w="708" w:type="dxa"/>
          </w:tcPr>
          <w:p w:rsidR="0034761D" w:rsidRPr="004962A9" w:rsidRDefault="0034761D" w:rsidP="00EB7816">
            <w:pPr>
              <w:pStyle w:val="ConsPlusNormal"/>
              <w:rPr>
                <w:rFonts w:ascii="Times New Roman" w:hAnsi="Times New Roman" w:cs="Times New Roman"/>
                <w:sz w:val="26"/>
                <w:szCs w:val="26"/>
              </w:rPr>
            </w:pPr>
          </w:p>
        </w:tc>
        <w:tc>
          <w:tcPr>
            <w:tcW w:w="3119"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709" w:type="dxa"/>
          </w:tcPr>
          <w:p w:rsidR="0034761D" w:rsidRPr="004962A9" w:rsidRDefault="0034761D" w:rsidP="00EB7816">
            <w:pPr>
              <w:pStyle w:val="ConsPlusNormal"/>
              <w:rPr>
                <w:rFonts w:ascii="Times New Roman" w:hAnsi="Times New Roman" w:cs="Times New Roman"/>
                <w:sz w:val="26"/>
                <w:szCs w:val="26"/>
              </w:rPr>
            </w:pPr>
          </w:p>
        </w:tc>
        <w:tc>
          <w:tcPr>
            <w:tcW w:w="1418"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34761D">
        <w:tc>
          <w:tcPr>
            <w:tcW w:w="569" w:type="dxa"/>
            <w:vAlign w:val="center"/>
          </w:tcPr>
          <w:p w:rsidR="0034761D" w:rsidRPr="004962A9" w:rsidRDefault="0034761D" w:rsidP="00EB7816">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2.</w:t>
            </w:r>
          </w:p>
        </w:tc>
        <w:tc>
          <w:tcPr>
            <w:tcW w:w="991" w:type="dxa"/>
          </w:tcPr>
          <w:p w:rsidR="0034761D" w:rsidRPr="004962A9" w:rsidRDefault="0034761D" w:rsidP="00EB7816">
            <w:pPr>
              <w:pStyle w:val="ConsPlusNormal"/>
              <w:rPr>
                <w:rFonts w:ascii="Times New Roman" w:hAnsi="Times New Roman" w:cs="Times New Roman"/>
                <w:sz w:val="26"/>
                <w:szCs w:val="26"/>
              </w:rPr>
            </w:pPr>
          </w:p>
        </w:tc>
        <w:tc>
          <w:tcPr>
            <w:tcW w:w="708" w:type="dxa"/>
          </w:tcPr>
          <w:p w:rsidR="0034761D" w:rsidRPr="004962A9" w:rsidRDefault="0034761D" w:rsidP="00EB7816">
            <w:pPr>
              <w:pStyle w:val="ConsPlusNormal"/>
              <w:rPr>
                <w:rFonts w:ascii="Times New Roman" w:hAnsi="Times New Roman" w:cs="Times New Roman"/>
                <w:sz w:val="26"/>
                <w:szCs w:val="26"/>
              </w:rPr>
            </w:pPr>
          </w:p>
        </w:tc>
        <w:tc>
          <w:tcPr>
            <w:tcW w:w="3119"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709" w:type="dxa"/>
          </w:tcPr>
          <w:p w:rsidR="0034761D" w:rsidRPr="004962A9" w:rsidRDefault="0034761D" w:rsidP="00EB7816">
            <w:pPr>
              <w:pStyle w:val="ConsPlusNormal"/>
              <w:rPr>
                <w:rFonts w:ascii="Times New Roman" w:hAnsi="Times New Roman" w:cs="Times New Roman"/>
                <w:sz w:val="26"/>
                <w:szCs w:val="26"/>
              </w:rPr>
            </w:pPr>
          </w:p>
        </w:tc>
        <w:tc>
          <w:tcPr>
            <w:tcW w:w="1418" w:type="dxa"/>
          </w:tcPr>
          <w:p w:rsidR="0034761D" w:rsidRPr="004962A9" w:rsidRDefault="0034761D" w:rsidP="00EB7816">
            <w:pPr>
              <w:pStyle w:val="ConsPlusNormal"/>
              <w:rPr>
                <w:rFonts w:ascii="Times New Roman" w:hAnsi="Times New Roman" w:cs="Times New Roman"/>
                <w:sz w:val="26"/>
                <w:szCs w:val="26"/>
              </w:rPr>
            </w:pPr>
          </w:p>
        </w:tc>
      </w:tr>
      <w:tr w:rsidR="0034761D" w:rsidRPr="004962A9" w:rsidTr="0034761D">
        <w:tc>
          <w:tcPr>
            <w:tcW w:w="569" w:type="dxa"/>
          </w:tcPr>
          <w:p w:rsidR="0034761D" w:rsidRPr="004962A9" w:rsidRDefault="0034761D" w:rsidP="00EB7816">
            <w:pPr>
              <w:pStyle w:val="ConsPlusNormal"/>
              <w:rPr>
                <w:rFonts w:ascii="Times New Roman" w:hAnsi="Times New Roman" w:cs="Times New Roman"/>
                <w:sz w:val="26"/>
                <w:szCs w:val="26"/>
              </w:rPr>
            </w:pPr>
          </w:p>
        </w:tc>
        <w:tc>
          <w:tcPr>
            <w:tcW w:w="991" w:type="dxa"/>
          </w:tcPr>
          <w:p w:rsidR="0034761D" w:rsidRPr="004962A9" w:rsidRDefault="0034761D" w:rsidP="00EB7816">
            <w:pPr>
              <w:pStyle w:val="ConsPlusNormal"/>
              <w:rPr>
                <w:rFonts w:ascii="Times New Roman" w:hAnsi="Times New Roman" w:cs="Times New Roman"/>
                <w:sz w:val="26"/>
                <w:szCs w:val="26"/>
              </w:rPr>
            </w:pPr>
          </w:p>
        </w:tc>
        <w:tc>
          <w:tcPr>
            <w:tcW w:w="708" w:type="dxa"/>
          </w:tcPr>
          <w:p w:rsidR="0034761D" w:rsidRPr="004962A9" w:rsidRDefault="0034761D" w:rsidP="00EB7816">
            <w:pPr>
              <w:pStyle w:val="ConsPlusNormal"/>
              <w:rPr>
                <w:rFonts w:ascii="Times New Roman" w:hAnsi="Times New Roman" w:cs="Times New Roman"/>
                <w:sz w:val="26"/>
                <w:szCs w:val="26"/>
              </w:rPr>
            </w:pPr>
          </w:p>
        </w:tc>
        <w:tc>
          <w:tcPr>
            <w:tcW w:w="3119"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992" w:type="dxa"/>
          </w:tcPr>
          <w:p w:rsidR="0034761D" w:rsidRPr="004962A9" w:rsidRDefault="0034761D" w:rsidP="00EB7816">
            <w:pPr>
              <w:pStyle w:val="ConsPlusNormal"/>
              <w:rPr>
                <w:rFonts w:ascii="Times New Roman" w:hAnsi="Times New Roman" w:cs="Times New Roman"/>
                <w:sz w:val="26"/>
                <w:szCs w:val="26"/>
              </w:rPr>
            </w:pPr>
          </w:p>
        </w:tc>
        <w:tc>
          <w:tcPr>
            <w:tcW w:w="709" w:type="dxa"/>
          </w:tcPr>
          <w:p w:rsidR="0034761D" w:rsidRPr="004962A9" w:rsidRDefault="0034761D" w:rsidP="00EB7816">
            <w:pPr>
              <w:pStyle w:val="ConsPlusNormal"/>
              <w:rPr>
                <w:rFonts w:ascii="Times New Roman" w:hAnsi="Times New Roman" w:cs="Times New Roman"/>
                <w:sz w:val="26"/>
                <w:szCs w:val="26"/>
              </w:rPr>
            </w:pPr>
          </w:p>
        </w:tc>
        <w:tc>
          <w:tcPr>
            <w:tcW w:w="1418" w:type="dxa"/>
          </w:tcPr>
          <w:p w:rsidR="0034761D" w:rsidRPr="004962A9" w:rsidRDefault="0034761D" w:rsidP="00EB7816">
            <w:pPr>
              <w:pStyle w:val="ConsPlusNormal"/>
              <w:rPr>
                <w:rFonts w:ascii="Times New Roman" w:hAnsi="Times New Roman" w:cs="Times New Roman"/>
                <w:sz w:val="26"/>
                <w:szCs w:val="26"/>
              </w:rPr>
            </w:pPr>
          </w:p>
        </w:tc>
      </w:tr>
    </w:tbl>
    <w:p w:rsidR="0034761D" w:rsidRDefault="0034761D" w:rsidP="0034761D">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    </w:t>
      </w:r>
    </w:p>
    <w:p w:rsidR="0034761D" w:rsidRPr="004962A9" w:rsidRDefault="0034761D" w:rsidP="0034761D">
      <w:pPr>
        <w:pStyle w:val="ConsPlusNormal"/>
        <w:ind w:firstLine="720"/>
        <w:jc w:val="both"/>
        <w:rPr>
          <w:rFonts w:ascii="Times New Roman" w:hAnsi="Times New Roman" w:cs="Times New Roman"/>
          <w:sz w:val="26"/>
          <w:szCs w:val="26"/>
        </w:rPr>
      </w:pPr>
      <w:r w:rsidRPr="004962A9">
        <w:rPr>
          <w:rFonts w:ascii="Times New Roman" w:hAnsi="Times New Roman" w:cs="Times New Roman"/>
          <w:sz w:val="26"/>
          <w:szCs w:val="26"/>
        </w:rPr>
        <w:t>Подтверждаю достоверность и полноту сведений, указанных в настоящем докум</w:t>
      </w:r>
      <w:r>
        <w:rPr>
          <w:rFonts w:ascii="Times New Roman" w:hAnsi="Times New Roman" w:cs="Times New Roman"/>
          <w:sz w:val="26"/>
          <w:szCs w:val="26"/>
        </w:rPr>
        <w:t xml:space="preserve">енте, </w:t>
      </w:r>
      <w:r w:rsidRPr="004962A9">
        <w:rPr>
          <w:rFonts w:ascii="Times New Roman" w:hAnsi="Times New Roman" w:cs="Times New Roman"/>
          <w:sz w:val="26"/>
          <w:szCs w:val="26"/>
        </w:rPr>
        <w:t>а также свое согласие на обработку представленных персональных данных:</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для организации/индивидуального предпринимателя</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_____________________   _____________________________</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(Ф.И.О. полностью)</w:t>
      </w:r>
    </w:p>
    <w:p w:rsidR="0034761D" w:rsidRPr="004962A9" w:rsidRDefault="0034761D" w:rsidP="0034761D">
      <w:pPr>
        <w:pStyle w:val="ConsPlusNormal"/>
        <w:rPr>
          <w:rFonts w:ascii="Times New Roman" w:hAnsi="Times New Roman" w:cs="Times New Roman"/>
          <w:sz w:val="26"/>
          <w:szCs w:val="26"/>
        </w:rPr>
      </w:pPr>
      <w:r>
        <w:rPr>
          <w:rFonts w:ascii="Times New Roman" w:hAnsi="Times New Roman" w:cs="Times New Roman"/>
          <w:sz w:val="26"/>
          <w:szCs w:val="26"/>
        </w:rPr>
        <w:t>«</w:t>
      </w:r>
      <w:r w:rsidRPr="004962A9">
        <w:rPr>
          <w:rFonts w:ascii="Times New Roman" w:hAnsi="Times New Roman" w:cs="Times New Roman"/>
          <w:sz w:val="26"/>
          <w:szCs w:val="26"/>
        </w:rPr>
        <w:t>__</w:t>
      </w:r>
      <w:r>
        <w:rPr>
          <w:rFonts w:ascii="Times New Roman" w:hAnsi="Times New Roman" w:cs="Times New Roman"/>
          <w:sz w:val="26"/>
          <w:szCs w:val="26"/>
        </w:rPr>
        <w:t>»</w:t>
      </w:r>
      <w:r w:rsidRPr="004962A9">
        <w:rPr>
          <w:rFonts w:ascii="Times New Roman" w:hAnsi="Times New Roman" w:cs="Times New Roman"/>
          <w:sz w:val="26"/>
          <w:szCs w:val="26"/>
        </w:rPr>
        <w:t>___________ 20__ г.</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М.П.</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для представителя организации/индивидуального предпринимателя</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_____________________   _____________________________</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(Ф.И.О. полностью)</w:t>
      </w:r>
    </w:p>
    <w:p w:rsidR="0034761D" w:rsidRPr="004962A9" w:rsidRDefault="0034761D" w:rsidP="0034761D">
      <w:pPr>
        <w:pStyle w:val="ConsPlusNormal"/>
        <w:rPr>
          <w:rFonts w:ascii="Times New Roman" w:hAnsi="Times New Roman" w:cs="Times New Roman"/>
          <w:sz w:val="26"/>
          <w:szCs w:val="26"/>
        </w:rPr>
      </w:pPr>
    </w:p>
    <w:p w:rsidR="0034761D" w:rsidRPr="004962A9" w:rsidRDefault="0034761D" w:rsidP="0034761D">
      <w:pPr>
        <w:pStyle w:val="ConsPlusNormal"/>
        <w:rPr>
          <w:rFonts w:ascii="Times New Roman" w:hAnsi="Times New Roman" w:cs="Times New Roman"/>
          <w:sz w:val="26"/>
          <w:szCs w:val="26"/>
        </w:rPr>
      </w:pPr>
      <w:r>
        <w:rPr>
          <w:rFonts w:ascii="Times New Roman" w:hAnsi="Times New Roman" w:cs="Times New Roman"/>
          <w:sz w:val="26"/>
          <w:szCs w:val="26"/>
        </w:rPr>
        <w:t>«</w:t>
      </w:r>
      <w:r w:rsidRPr="004962A9">
        <w:rPr>
          <w:rFonts w:ascii="Times New Roman" w:hAnsi="Times New Roman" w:cs="Times New Roman"/>
          <w:sz w:val="26"/>
          <w:szCs w:val="26"/>
        </w:rPr>
        <w:t>__</w:t>
      </w:r>
      <w:r>
        <w:rPr>
          <w:rFonts w:ascii="Times New Roman" w:hAnsi="Times New Roman" w:cs="Times New Roman"/>
          <w:sz w:val="26"/>
          <w:szCs w:val="26"/>
        </w:rPr>
        <w:t>»</w:t>
      </w:r>
      <w:r w:rsidRPr="004962A9">
        <w:rPr>
          <w:rFonts w:ascii="Times New Roman" w:hAnsi="Times New Roman" w:cs="Times New Roman"/>
          <w:sz w:val="26"/>
          <w:szCs w:val="26"/>
        </w:rPr>
        <w:t>___________ 20__ г.</w:t>
      </w:r>
    </w:p>
    <w:p w:rsidR="0034761D" w:rsidRPr="004962A9" w:rsidRDefault="0034761D" w:rsidP="0034761D">
      <w:pPr>
        <w:pStyle w:val="ConsPlusNormal"/>
        <w:rPr>
          <w:rFonts w:ascii="Times New Roman" w:hAnsi="Times New Roman" w:cs="Times New Roman"/>
          <w:sz w:val="26"/>
          <w:szCs w:val="26"/>
        </w:rPr>
      </w:pP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М.П.</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Документ, подтверждающий полномочия представителя:</w:t>
      </w:r>
    </w:p>
    <w:p w:rsidR="0034761D" w:rsidRPr="004962A9"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_____________________   _____________________________</w:t>
      </w:r>
    </w:p>
    <w:p w:rsidR="0034761D" w:rsidRDefault="0034761D" w:rsidP="0034761D">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(Ф.И.О. полностью)</w:t>
      </w:r>
    </w:p>
    <w:p w:rsidR="00C554CD" w:rsidRPr="009E7682" w:rsidRDefault="00C554CD" w:rsidP="0034761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7 к Порядку</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Pr>
          <w:rFonts w:ascii="Times New Roman" w:hAnsi="Times New Roman" w:cs="Times New Roman"/>
          <w:sz w:val="26"/>
          <w:szCs w:val="26"/>
        </w:rPr>
        <w:t>Отчет</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 xml:space="preserve">о достижении целевых показателей эффективности предоставления </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субсидии за 20__ год</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______________________________________________</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(наименование Получателя субсидии)</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Субсидия предоставлена по соглашению N ____________ от 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Оперативная информация по состоянию на _______________ 201____г.</w:t>
      </w:r>
    </w:p>
    <w:p w:rsidR="00DA08EE" w:rsidRPr="004962A9" w:rsidRDefault="00DA08EE" w:rsidP="00DA08EE">
      <w:pPr>
        <w:pStyle w:val="ConsPlusNormal"/>
        <w:rPr>
          <w:rFonts w:ascii="Times New Roman" w:hAnsi="Times New Roman" w:cs="Times New Roman"/>
          <w:sz w:val="26"/>
          <w:szCs w:val="26"/>
        </w:rPr>
      </w:pPr>
    </w:p>
    <w:tbl>
      <w:tblPr>
        <w:tblW w:w="935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7371"/>
        <w:gridCol w:w="709"/>
        <w:gridCol w:w="708"/>
      </w:tblGrid>
      <w:tr w:rsidR="00DA08EE" w:rsidRPr="004962A9" w:rsidTr="00EB7816">
        <w:tc>
          <w:tcPr>
            <w:tcW w:w="567"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N</w:t>
            </w:r>
          </w:p>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п/п</w:t>
            </w:r>
          </w:p>
        </w:tc>
        <w:tc>
          <w:tcPr>
            <w:tcW w:w="7371"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Показатели</w:t>
            </w:r>
          </w:p>
        </w:tc>
        <w:tc>
          <w:tcPr>
            <w:tcW w:w="709"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План</w:t>
            </w:r>
          </w:p>
        </w:tc>
        <w:tc>
          <w:tcPr>
            <w:tcW w:w="708"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Факт</w:t>
            </w:r>
          </w:p>
        </w:tc>
      </w:tr>
      <w:tr w:rsidR="00DA08EE" w:rsidRPr="004962A9" w:rsidTr="00EB7816">
        <w:trPr>
          <w:trHeight w:val="163"/>
        </w:trPr>
        <w:tc>
          <w:tcPr>
            <w:tcW w:w="567" w:type="dxa"/>
          </w:tcPr>
          <w:p w:rsidR="00DA08EE" w:rsidRPr="004962A9" w:rsidRDefault="00DA08EE" w:rsidP="00EB7816">
            <w:pPr>
              <w:pStyle w:val="ConsPlusNormal"/>
              <w:jc w:val="center"/>
              <w:rPr>
                <w:rFonts w:ascii="Times New Roman" w:hAnsi="Times New Roman" w:cs="Times New Roman"/>
                <w:sz w:val="22"/>
                <w:szCs w:val="22"/>
              </w:rPr>
            </w:pPr>
            <w:r w:rsidRPr="004962A9">
              <w:rPr>
                <w:rFonts w:ascii="Times New Roman" w:hAnsi="Times New Roman" w:cs="Times New Roman"/>
                <w:sz w:val="22"/>
                <w:szCs w:val="22"/>
              </w:rPr>
              <w:t>1</w:t>
            </w:r>
          </w:p>
        </w:tc>
        <w:tc>
          <w:tcPr>
            <w:tcW w:w="7371" w:type="dxa"/>
          </w:tcPr>
          <w:p w:rsidR="00DA08EE" w:rsidRPr="004962A9" w:rsidRDefault="00DA08EE" w:rsidP="00EB7816">
            <w:pPr>
              <w:pStyle w:val="ConsPlusNormal"/>
              <w:jc w:val="center"/>
              <w:rPr>
                <w:rFonts w:ascii="Times New Roman" w:hAnsi="Times New Roman" w:cs="Times New Roman"/>
                <w:sz w:val="22"/>
                <w:szCs w:val="22"/>
              </w:rPr>
            </w:pPr>
            <w:r w:rsidRPr="004962A9">
              <w:rPr>
                <w:rFonts w:ascii="Times New Roman" w:hAnsi="Times New Roman" w:cs="Times New Roman"/>
                <w:sz w:val="22"/>
                <w:szCs w:val="22"/>
              </w:rPr>
              <w:t>2</w:t>
            </w:r>
          </w:p>
        </w:tc>
        <w:tc>
          <w:tcPr>
            <w:tcW w:w="709" w:type="dxa"/>
          </w:tcPr>
          <w:p w:rsidR="00DA08EE" w:rsidRPr="004962A9" w:rsidRDefault="00DA08EE" w:rsidP="00EB7816">
            <w:pPr>
              <w:pStyle w:val="ConsPlusNormal"/>
              <w:jc w:val="center"/>
              <w:rPr>
                <w:rFonts w:ascii="Times New Roman" w:hAnsi="Times New Roman" w:cs="Times New Roman"/>
                <w:sz w:val="22"/>
                <w:szCs w:val="22"/>
              </w:rPr>
            </w:pPr>
            <w:r w:rsidRPr="004962A9">
              <w:rPr>
                <w:rFonts w:ascii="Times New Roman" w:hAnsi="Times New Roman" w:cs="Times New Roman"/>
                <w:sz w:val="22"/>
                <w:szCs w:val="22"/>
              </w:rPr>
              <w:t>3</w:t>
            </w:r>
          </w:p>
        </w:tc>
        <w:tc>
          <w:tcPr>
            <w:tcW w:w="708" w:type="dxa"/>
          </w:tcPr>
          <w:p w:rsidR="00DA08EE" w:rsidRPr="004962A9" w:rsidRDefault="00DA08EE" w:rsidP="00EB7816">
            <w:pPr>
              <w:pStyle w:val="ConsPlusNormal"/>
              <w:jc w:val="center"/>
              <w:rPr>
                <w:rFonts w:ascii="Times New Roman" w:hAnsi="Times New Roman" w:cs="Times New Roman"/>
                <w:sz w:val="22"/>
                <w:szCs w:val="22"/>
              </w:rPr>
            </w:pPr>
            <w:r w:rsidRPr="004962A9">
              <w:rPr>
                <w:rFonts w:ascii="Times New Roman" w:hAnsi="Times New Roman" w:cs="Times New Roman"/>
                <w:sz w:val="22"/>
                <w:szCs w:val="22"/>
              </w:rPr>
              <w:t>4</w:t>
            </w: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1.</w:t>
            </w:r>
          </w:p>
        </w:tc>
        <w:tc>
          <w:tcPr>
            <w:tcW w:w="7371" w:type="dxa"/>
          </w:tcPr>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Среднесписочная численность работников (чел.)</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2.</w:t>
            </w:r>
          </w:p>
        </w:tc>
        <w:tc>
          <w:tcPr>
            <w:tcW w:w="7371" w:type="dxa"/>
          </w:tcPr>
          <w:p w:rsidR="00DA08EE" w:rsidRPr="004962A9" w:rsidRDefault="00DA08EE" w:rsidP="00915531">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Прирост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3.</w:t>
            </w:r>
          </w:p>
        </w:tc>
        <w:tc>
          <w:tcPr>
            <w:tcW w:w="7371" w:type="dxa"/>
          </w:tcPr>
          <w:p w:rsidR="00DA08EE" w:rsidRPr="004962A9" w:rsidRDefault="00DA08EE" w:rsidP="00915531">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поддержку  </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4.</w:t>
            </w:r>
          </w:p>
        </w:tc>
        <w:tc>
          <w:tcPr>
            <w:tcW w:w="7371"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Оборот (объем выручки от реализации товаров, работ) за год, в котором получена субсидия, руб.</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5.</w:t>
            </w:r>
          </w:p>
        </w:tc>
        <w:tc>
          <w:tcPr>
            <w:tcW w:w="7371"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Оборот (объем выручки от реализации товаров, работ) за год, предшествующий году получения субсидии, руб.</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567"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6.</w:t>
            </w:r>
          </w:p>
        </w:tc>
        <w:tc>
          <w:tcPr>
            <w:tcW w:w="7371" w:type="dxa"/>
          </w:tcPr>
          <w:p w:rsidR="00DA08EE" w:rsidRPr="004962A9" w:rsidRDefault="00DA08EE" w:rsidP="00A0635C">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Увеличение оборота субъектов малого и среднего предпринимательства, получивших </w:t>
            </w:r>
            <w:r w:rsidR="00A0635C">
              <w:rPr>
                <w:rFonts w:ascii="Times New Roman" w:hAnsi="Times New Roman" w:cs="Times New Roman"/>
                <w:sz w:val="26"/>
                <w:szCs w:val="26"/>
              </w:rPr>
              <w:t>поддержку</w:t>
            </w:r>
            <w:r w:rsidRPr="004962A9">
              <w:rPr>
                <w:rFonts w:ascii="Times New Roman" w:hAnsi="Times New Roman" w:cs="Times New Roman"/>
                <w:sz w:val="26"/>
                <w:szCs w:val="26"/>
              </w:rPr>
              <w:t>.</w:t>
            </w:r>
          </w:p>
        </w:tc>
        <w:tc>
          <w:tcPr>
            <w:tcW w:w="709" w:type="dxa"/>
          </w:tcPr>
          <w:p w:rsidR="00DA08EE" w:rsidRPr="004962A9" w:rsidRDefault="00DA08EE" w:rsidP="00EB7816">
            <w:pPr>
              <w:pStyle w:val="ConsPlusNormal"/>
              <w:rPr>
                <w:rFonts w:ascii="Times New Roman" w:hAnsi="Times New Roman" w:cs="Times New Roman"/>
                <w:sz w:val="26"/>
                <w:szCs w:val="26"/>
              </w:rPr>
            </w:pPr>
          </w:p>
        </w:tc>
        <w:tc>
          <w:tcPr>
            <w:tcW w:w="708" w:type="dxa"/>
          </w:tcPr>
          <w:p w:rsidR="00DA08EE" w:rsidRPr="004962A9" w:rsidRDefault="00DA08EE" w:rsidP="00EB7816">
            <w:pPr>
              <w:pStyle w:val="ConsPlusNormal"/>
              <w:rPr>
                <w:rFonts w:ascii="Times New Roman" w:hAnsi="Times New Roman" w:cs="Times New Roman"/>
                <w:sz w:val="26"/>
                <w:szCs w:val="26"/>
              </w:rPr>
            </w:pPr>
          </w:p>
        </w:tc>
      </w:tr>
    </w:tbl>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Приложения:</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А) заверенные копии:</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штатного расписания с изменениями (при наличии кадровых изменений в отчетном квартале);</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трудовых договоров, приказов о приеме на работу на каждого вновь принятого работника, трудовых книжек (1-го листа и листа с записью о приеме на работу) с согласием работника на обработку персональных данных (предоставляется при приеме нового сотрудника в отчетном квартале);</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Б) пояснительная записка, отражающая расчет показателей и причины отклонений от запланированных показателей.</w:t>
      </w:r>
    </w:p>
    <w:p w:rsidR="00DA08EE" w:rsidRPr="004962A9" w:rsidRDefault="00DA08EE" w:rsidP="00DA08EE">
      <w:pPr>
        <w:pStyle w:val="ConsPlusNormal"/>
        <w:jc w:val="center"/>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Pr>
          <w:rFonts w:ascii="Times New Roman" w:hAnsi="Times New Roman" w:cs="Times New Roman"/>
          <w:sz w:val="26"/>
          <w:szCs w:val="26"/>
        </w:rPr>
        <w:t>Пояснительная записка</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к отчету о достижении целевых показателей за ________ год</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lastRenderedPageBreak/>
        <w:t>Сведения о численности и заработной плате</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персонала (без учета внешних совместителей)</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numPr>
          <w:ilvl w:val="0"/>
          <w:numId w:val="45"/>
        </w:numPr>
        <w:rPr>
          <w:rFonts w:ascii="Times New Roman" w:hAnsi="Times New Roman" w:cs="Times New Roman"/>
          <w:sz w:val="26"/>
          <w:szCs w:val="26"/>
        </w:rPr>
      </w:pPr>
      <w:r w:rsidRPr="004962A9">
        <w:rPr>
          <w:rFonts w:ascii="Times New Roman" w:hAnsi="Times New Roman" w:cs="Times New Roman"/>
          <w:sz w:val="26"/>
          <w:szCs w:val="26"/>
        </w:rPr>
        <w:t xml:space="preserve">Расчет среднесписочной численности работников в целом по организации (чел.) </w:t>
      </w:r>
      <w:r>
        <w:rPr>
          <w:rFonts w:ascii="Times New Roman" w:hAnsi="Times New Roman" w:cs="Times New Roman"/>
          <w:sz w:val="26"/>
          <w:szCs w:val="26"/>
        </w:rPr>
        <w:t>без учета внешних совместителей</w:t>
      </w:r>
      <w:r w:rsidRPr="004962A9">
        <w:rPr>
          <w:rFonts w:ascii="Times New Roman" w:hAnsi="Times New Roman" w:cs="Times New Roman"/>
          <w:sz w:val="26"/>
          <w:szCs w:val="26"/>
        </w:rPr>
        <w:t>:</w:t>
      </w:r>
    </w:p>
    <w:p w:rsidR="00DA08EE" w:rsidRPr="004962A9" w:rsidRDefault="00DA08EE" w:rsidP="00DA08EE">
      <w:pPr>
        <w:pStyle w:val="ConsPlusNormal"/>
        <w:ind w:left="720"/>
        <w:jc w:val="both"/>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показателя и пояснения к нему.</w:t>
      </w:r>
    </w:p>
    <w:p w:rsidR="00DA08EE" w:rsidRPr="004962A9" w:rsidRDefault="00DA08EE" w:rsidP="00DA08EE">
      <w:pPr>
        <w:pStyle w:val="ConsPlusNormal"/>
        <w:numPr>
          <w:ilvl w:val="0"/>
          <w:numId w:val="45"/>
        </w:numPr>
        <w:ind w:left="0" w:firstLine="426"/>
        <w:jc w:val="both"/>
        <w:rPr>
          <w:rFonts w:ascii="Times New Roman" w:hAnsi="Times New Roman" w:cs="Times New Roman"/>
          <w:sz w:val="26"/>
          <w:szCs w:val="26"/>
        </w:rPr>
      </w:pPr>
      <w:r w:rsidRPr="004962A9">
        <w:rPr>
          <w:rFonts w:ascii="Times New Roman" w:hAnsi="Times New Roman" w:cs="Times New Roman"/>
          <w:sz w:val="26"/>
          <w:szCs w:val="26"/>
        </w:rPr>
        <w:t>Расчет прироста среднесписочной численности работников (без внешних совместителей), занятых у субъектов малого и среднего предпринимательства, получивших поддержку</w:t>
      </w:r>
      <w:r>
        <w:rPr>
          <w:rFonts w:ascii="Times New Roman" w:hAnsi="Times New Roman" w:cs="Times New Roman"/>
          <w:sz w:val="26"/>
          <w:szCs w:val="26"/>
        </w:rPr>
        <w:t xml:space="preserve">. </w:t>
      </w:r>
      <w:r w:rsidRPr="004962A9">
        <w:rPr>
          <w:rFonts w:ascii="Times New Roman" w:hAnsi="Times New Roman" w:cs="Times New Roman"/>
          <w:sz w:val="26"/>
          <w:szCs w:val="26"/>
        </w:rPr>
        <w:t xml:space="preserve"> </w:t>
      </w:r>
    </w:p>
    <w:p w:rsidR="00DA08EE" w:rsidRPr="004962A9" w:rsidRDefault="00DA08EE" w:rsidP="00DA08EE">
      <w:pPr>
        <w:pStyle w:val="ConsPlusNormal"/>
        <w:numPr>
          <w:ilvl w:val="0"/>
          <w:numId w:val="45"/>
        </w:numPr>
        <w:ind w:left="0" w:firstLine="426"/>
        <w:jc w:val="both"/>
        <w:rPr>
          <w:rFonts w:ascii="Times New Roman" w:hAnsi="Times New Roman" w:cs="Times New Roman"/>
          <w:sz w:val="26"/>
          <w:szCs w:val="26"/>
        </w:rPr>
      </w:pPr>
      <w:r w:rsidRPr="004962A9">
        <w:rPr>
          <w:rFonts w:ascii="Times New Roman" w:hAnsi="Times New Roman" w:cs="Times New Roman"/>
          <w:sz w:val="26"/>
          <w:szCs w:val="26"/>
        </w:rPr>
        <w:t>Количест</w:t>
      </w:r>
      <w:r w:rsidR="00EA2142">
        <w:rPr>
          <w:rFonts w:ascii="Times New Roman" w:hAnsi="Times New Roman" w:cs="Times New Roman"/>
          <w:sz w:val="26"/>
          <w:szCs w:val="26"/>
        </w:rPr>
        <w:t>во вновь созданных рабочих мест</w:t>
      </w:r>
      <w:r w:rsidRPr="004962A9">
        <w:rPr>
          <w:rFonts w:ascii="Times New Roman" w:hAnsi="Times New Roman" w:cs="Times New Roman"/>
          <w:sz w:val="26"/>
          <w:szCs w:val="26"/>
        </w:rPr>
        <w:t>.</w:t>
      </w:r>
    </w:p>
    <w:p w:rsidR="00DA08EE" w:rsidRPr="004962A9" w:rsidRDefault="00DA08EE" w:rsidP="00DA08EE">
      <w:pPr>
        <w:pStyle w:val="ConsPlusNormal"/>
        <w:ind w:firstLine="426"/>
        <w:jc w:val="both"/>
        <w:rPr>
          <w:rFonts w:ascii="Times New Roman" w:hAnsi="Times New Roman" w:cs="Times New Roman"/>
          <w:sz w:val="26"/>
          <w:szCs w:val="26"/>
        </w:rPr>
      </w:pPr>
    </w:p>
    <w:p w:rsidR="00DA08EE" w:rsidRPr="004962A9" w:rsidRDefault="00DA08EE" w:rsidP="00DA08EE">
      <w:pPr>
        <w:pStyle w:val="ConsPlusNormal"/>
        <w:ind w:firstLine="426"/>
        <w:jc w:val="both"/>
        <w:rPr>
          <w:rFonts w:ascii="Times New Roman" w:hAnsi="Times New Roman" w:cs="Times New Roman"/>
          <w:sz w:val="26"/>
          <w:szCs w:val="26"/>
        </w:rPr>
      </w:pPr>
      <w:r w:rsidRPr="004962A9">
        <w:rPr>
          <w:rFonts w:ascii="Times New Roman" w:hAnsi="Times New Roman" w:cs="Times New Roman"/>
          <w:sz w:val="26"/>
          <w:szCs w:val="26"/>
        </w:rPr>
        <w:t>При наличии отклонений фактических показателей от планируемых указать причину по каждому пункту.</w:t>
      </w:r>
    </w:p>
    <w:p w:rsidR="00DA08EE"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Достоверность предоставленных сведений подтверждаю.</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Руководитель      ______________________________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расшифровка подписи)</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Главный бухгалтер ______________________________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расшифровка подписи)</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М.П.</w:t>
      </w:r>
    </w:p>
    <w:p w:rsidR="00DA08EE"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 20__ года</w:t>
      </w:r>
      <w:r w:rsidRPr="009E7682">
        <w:rPr>
          <w:rFonts w:ascii="Times New Roman" w:hAnsi="Times New Roman" w:cs="Times New Roman"/>
          <w:sz w:val="26"/>
          <w:szCs w:val="26"/>
        </w:rPr>
        <w:t xml:space="preserve"> </w:t>
      </w:r>
    </w:p>
    <w:p w:rsidR="00DA08EE" w:rsidRDefault="00DA08EE" w:rsidP="00DA08EE">
      <w:pPr>
        <w:pStyle w:val="ConsPlusNormal"/>
        <w:jc w:val="right"/>
        <w:rPr>
          <w:rFonts w:ascii="Times New Roman" w:hAnsi="Times New Roman" w:cs="Times New Roman"/>
          <w:sz w:val="26"/>
          <w:szCs w:val="26"/>
        </w:rPr>
      </w:pPr>
    </w:p>
    <w:p w:rsidR="00DA08EE" w:rsidRDefault="00DA08EE">
      <w:pPr>
        <w:widowControl/>
        <w:autoSpaceDE/>
        <w:autoSpaceDN/>
        <w:adjustRightInd/>
        <w:ind w:firstLine="0"/>
        <w:jc w:val="left"/>
        <w:rPr>
          <w:rFonts w:ascii="Times New Roman" w:hAnsi="Times New Roman" w:cs="Times New Roman"/>
          <w:sz w:val="26"/>
          <w:szCs w:val="26"/>
        </w:rPr>
      </w:pPr>
      <w:r>
        <w:rPr>
          <w:rFonts w:ascii="Times New Roman" w:hAnsi="Times New Roman" w:cs="Times New Roman"/>
          <w:sz w:val="26"/>
          <w:szCs w:val="26"/>
        </w:rPr>
        <w:br w:type="page"/>
      </w:r>
    </w:p>
    <w:p w:rsidR="00C554CD" w:rsidRPr="009E7682" w:rsidRDefault="00C554CD" w:rsidP="00DA08EE">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lastRenderedPageBreak/>
        <w:t>Приложение 8 к Порядку</w:t>
      </w:r>
    </w:p>
    <w:p w:rsidR="00C554CD" w:rsidRPr="009E7682" w:rsidRDefault="00C554CD" w:rsidP="00C554CD">
      <w:pPr>
        <w:pStyle w:val="ConsPlusNormal"/>
        <w:jc w:val="center"/>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Pr>
          <w:rFonts w:ascii="Times New Roman" w:hAnsi="Times New Roman" w:cs="Times New Roman"/>
          <w:sz w:val="26"/>
          <w:szCs w:val="26"/>
        </w:rPr>
        <w:t>Отчет</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о достижении целевых показателей за 20__ год</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______________________________________________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(наименование Получателя субсидии)</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Субсидия предоставлена по соглашению N ____________ от ___________.</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1 . Информация по целевым показателям</w:t>
      </w:r>
    </w:p>
    <w:tbl>
      <w:tblPr>
        <w:tblW w:w="949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111"/>
        <w:gridCol w:w="993"/>
        <w:gridCol w:w="1275"/>
        <w:gridCol w:w="1701"/>
        <w:gridCol w:w="1417"/>
      </w:tblGrid>
      <w:tr w:rsidR="00DA08EE" w:rsidRPr="004962A9" w:rsidTr="00EB7816">
        <w:tc>
          <w:tcPr>
            <w:tcW w:w="4111"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Наименование показателя</w:t>
            </w:r>
          </w:p>
        </w:tc>
        <w:tc>
          <w:tcPr>
            <w:tcW w:w="993" w:type="dxa"/>
          </w:tcPr>
          <w:p w:rsidR="00DA08EE" w:rsidRPr="004962A9" w:rsidRDefault="00DA08EE" w:rsidP="00EB7816">
            <w:pPr>
              <w:pStyle w:val="ConsPlusNormal"/>
              <w:jc w:val="center"/>
              <w:rPr>
                <w:rFonts w:ascii="Times New Roman" w:hAnsi="Times New Roman" w:cs="Times New Roman"/>
                <w:sz w:val="26"/>
                <w:szCs w:val="26"/>
              </w:rPr>
            </w:pPr>
          </w:p>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Ед. изм.</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Плановое значение, указанное в ТЭО</w:t>
            </w: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Фактически достигнутое значение за год получения субсидии</w:t>
            </w:r>
          </w:p>
        </w:tc>
        <w:tc>
          <w:tcPr>
            <w:tcW w:w="1417"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Процент выполнения целевого показателя</w:t>
            </w:r>
          </w:p>
        </w:tc>
      </w:tr>
      <w:tr w:rsidR="00DA08EE" w:rsidRPr="004962A9" w:rsidTr="00EB7816">
        <w:tc>
          <w:tcPr>
            <w:tcW w:w="4111" w:type="dxa"/>
          </w:tcPr>
          <w:p w:rsidR="00DA08EE" w:rsidRPr="004962A9" w:rsidRDefault="00DA08EE" w:rsidP="00DA08EE">
            <w:pPr>
              <w:pStyle w:val="ConsPlusNormal"/>
              <w:numPr>
                <w:ilvl w:val="0"/>
                <w:numId w:val="46"/>
              </w:numPr>
              <w:ind w:left="80" w:firstLine="0"/>
              <w:jc w:val="both"/>
              <w:rPr>
                <w:rFonts w:ascii="Times New Roman" w:hAnsi="Times New Roman" w:cs="Times New Roman"/>
                <w:sz w:val="24"/>
                <w:szCs w:val="24"/>
              </w:rPr>
            </w:pPr>
            <w:r w:rsidRPr="004962A9">
              <w:rPr>
                <w:rFonts w:ascii="Times New Roman" w:hAnsi="Times New Roman" w:cs="Times New Roman"/>
                <w:sz w:val="26"/>
                <w:szCs w:val="26"/>
              </w:rPr>
              <w:t xml:space="preserve">Количество вновь созданных рабочих мест </w:t>
            </w:r>
          </w:p>
          <w:p w:rsidR="00DA08EE" w:rsidRPr="004962A9" w:rsidRDefault="00DA08EE" w:rsidP="00EB7816">
            <w:pPr>
              <w:pStyle w:val="ConsPlusNormal"/>
              <w:ind w:left="80"/>
              <w:jc w:val="both"/>
              <w:rPr>
                <w:rFonts w:ascii="Times New Roman" w:hAnsi="Times New Roman" w:cs="Times New Roman"/>
                <w:sz w:val="24"/>
                <w:szCs w:val="24"/>
              </w:rPr>
            </w:pPr>
            <w:r w:rsidRPr="004962A9">
              <w:rPr>
                <w:rFonts w:ascii="Times New Roman" w:hAnsi="Times New Roman" w:cs="Times New Roman"/>
                <w:sz w:val="24"/>
                <w:szCs w:val="24"/>
              </w:rPr>
              <w:t>(включая вновь зарегистрированных индивидуальных предпринимателей)</w:t>
            </w:r>
          </w:p>
        </w:tc>
        <w:tc>
          <w:tcPr>
            <w:tcW w:w="993"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единиц</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417" w:type="dxa"/>
            <w:vAlign w:val="center"/>
          </w:tcPr>
          <w:p w:rsidR="00DA08EE" w:rsidRPr="004962A9" w:rsidRDefault="00DA08EE" w:rsidP="00EB7816">
            <w:pPr>
              <w:pStyle w:val="ConsPlusNormal"/>
              <w:jc w:val="center"/>
              <w:rPr>
                <w:rFonts w:ascii="Times New Roman" w:hAnsi="Times New Roman" w:cs="Times New Roman"/>
                <w:sz w:val="26"/>
                <w:szCs w:val="26"/>
              </w:rPr>
            </w:pPr>
          </w:p>
        </w:tc>
      </w:tr>
      <w:tr w:rsidR="00DA08EE" w:rsidRPr="004962A9" w:rsidTr="00EB7816">
        <w:tc>
          <w:tcPr>
            <w:tcW w:w="4111" w:type="dxa"/>
          </w:tcPr>
          <w:p w:rsidR="00DA08EE" w:rsidRPr="004962A9" w:rsidRDefault="00DA08EE" w:rsidP="00DA08EE">
            <w:pPr>
              <w:pStyle w:val="ConsPlusNormal"/>
              <w:numPr>
                <w:ilvl w:val="0"/>
                <w:numId w:val="46"/>
              </w:numPr>
              <w:ind w:left="364"/>
              <w:jc w:val="both"/>
              <w:rPr>
                <w:rFonts w:ascii="Times New Roman" w:hAnsi="Times New Roman" w:cs="Times New Roman"/>
                <w:sz w:val="26"/>
                <w:szCs w:val="26"/>
              </w:rPr>
            </w:pPr>
            <w:r w:rsidRPr="004962A9">
              <w:rPr>
                <w:rFonts w:ascii="Times New Roman" w:hAnsi="Times New Roman" w:cs="Times New Roman"/>
                <w:sz w:val="26"/>
                <w:szCs w:val="26"/>
              </w:rPr>
              <w:t xml:space="preserve">Прирост среднесписочной численности работников </w:t>
            </w:r>
          </w:p>
          <w:p w:rsidR="00DA08EE" w:rsidRPr="004962A9" w:rsidRDefault="00DA08EE" w:rsidP="00EB7816">
            <w:pPr>
              <w:pStyle w:val="ConsPlusNormal"/>
              <w:ind w:left="440"/>
              <w:jc w:val="both"/>
              <w:rPr>
                <w:rFonts w:ascii="Times New Roman" w:hAnsi="Times New Roman" w:cs="Times New Roman"/>
                <w:sz w:val="26"/>
                <w:szCs w:val="26"/>
              </w:rPr>
            </w:pPr>
            <w:r w:rsidRPr="004962A9">
              <w:rPr>
                <w:rFonts w:ascii="Times New Roman" w:hAnsi="Times New Roman" w:cs="Times New Roman"/>
                <w:sz w:val="24"/>
                <w:szCs w:val="24"/>
              </w:rPr>
              <w:t>(без внешних совместителей)</w:t>
            </w:r>
          </w:p>
        </w:tc>
        <w:tc>
          <w:tcPr>
            <w:tcW w:w="993"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417" w:type="dxa"/>
            <w:vAlign w:val="center"/>
          </w:tcPr>
          <w:p w:rsidR="00DA08EE" w:rsidRPr="004962A9" w:rsidRDefault="00DA08EE" w:rsidP="00EB7816">
            <w:pPr>
              <w:pStyle w:val="ConsPlusNormal"/>
              <w:jc w:val="center"/>
              <w:rPr>
                <w:rFonts w:ascii="Times New Roman" w:hAnsi="Times New Roman" w:cs="Times New Roman"/>
                <w:sz w:val="26"/>
                <w:szCs w:val="26"/>
              </w:rPr>
            </w:pPr>
          </w:p>
        </w:tc>
      </w:tr>
      <w:tr w:rsidR="00DA08EE" w:rsidRPr="004962A9" w:rsidTr="00EB7816">
        <w:tc>
          <w:tcPr>
            <w:tcW w:w="4111" w:type="dxa"/>
          </w:tcPr>
          <w:p w:rsidR="00DA08EE" w:rsidRPr="004962A9" w:rsidRDefault="00DA08EE" w:rsidP="00EB7816">
            <w:pPr>
              <w:pStyle w:val="ConsPlusNormal"/>
              <w:jc w:val="both"/>
              <w:rPr>
                <w:rFonts w:ascii="Times New Roman" w:hAnsi="Times New Roman" w:cs="Times New Roman"/>
                <w:sz w:val="24"/>
                <w:szCs w:val="24"/>
              </w:rPr>
            </w:pPr>
            <w:r w:rsidRPr="004962A9">
              <w:rPr>
                <w:rFonts w:ascii="Times New Roman" w:hAnsi="Times New Roman" w:cs="Times New Roman"/>
                <w:sz w:val="24"/>
                <w:szCs w:val="24"/>
              </w:rPr>
              <w:t>- среднесписочная численность работников (без внешних совместителей) за год, предшествующий году получения субсидии</w:t>
            </w:r>
          </w:p>
        </w:tc>
        <w:tc>
          <w:tcPr>
            <w:tcW w:w="993" w:type="dxa"/>
            <w:vAlign w:val="center"/>
          </w:tcPr>
          <w:p w:rsidR="00DA08EE" w:rsidRPr="004962A9" w:rsidRDefault="00DA08EE" w:rsidP="00EB7816">
            <w:pPr>
              <w:pStyle w:val="ConsPlusNormal"/>
              <w:jc w:val="center"/>
              <w:rPr>
                <w:rFonts w:ascii="Times New Roman" w:hAnsi="Times New Roman" w:cs="Times New Roman"/>
                <w:sz w:val="24"/>
                <w:szCs w:val="24"/>
              </w:rPr>
            </w:pPr>
            <w:r w:rsidRPr="004962A9">
              <w:rPr>
                <w:rFonts w:ascii="Times New Roman" w:hAnsi="Times New Roman" w:cs="Times New Roman"/>
                <w:sz w:val="24"/>
                <w:szCs w:val="24"/>
              </w:rPr>
              <w:t>единиц</w:t>
            </w:r>
          </w:p>
        </w:tc>
        <w:tc>
          <w:tcPr>
            <w:tcW w:w="1275"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701"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417" w:type="dxa"/>
            <w:vAlign w:val="center"/>
          </w:tcPr>
          <w:p w:rsidR="00DA08EE" w:rsidRPr="004962A9" w:rsidRDefault="00DA08EE" w:rsidP="00EB7816">
            <w:pPr>
              <w:pStyle w:val="ConsPlusNormal"/>
              <w:jc w:val="center"/>
              <w:rPr>
                <w:rFonts w:ascii="Times New Roman" w:hAnsi="Times New Roman" w:cs="Times New Roman"/>
                <w:sz w:val="24"/>
                <w:szCs w:val="24"/>
              </w:rPr>
            </w:pPr>
          </w:p>
        </w:tc>
      </w:tr>
      <w:tr w:rsidR="00DA08EE" w:rsidRPr="004962A9" w:rsidTr="00EB7816">
        <w:tc>
          <w:tcPr>
            <w:tcW w:w="4111" w:type="dxa"/>
          </w:tcPr>
          <w:p w:rsidR="00DA08EE" w:rsidRPr="004962A9" w:rsidRDefault="00DA08EE" w:rsidP="00EB7816">
            <w:pPr>
              <w:pStyle w:val="ConsPlusNormal"/>
              <w:jc w:val="both"/>
              <w:rPr>
                <w:rFonts w:ascii="Times New Roman" w:hAnsi="Times New Roman" w:cs="Times New Roman"/>
                <w:sz w:val="24"/>
                <w:szCs w:val="24"/>
              </w:rPr>
            </w:pPr>
            <w:r w:rsidRPr="004962A9">
              <w:rPr>
                <w:rFonts w:ascii="Times New Roman" w:hAnsi="Times New Roman" w:cs="Times New Roman"/>
                <w:sz w:val="24"/>
                <w:szCs w:val="24"/>
              </w:rPr>
              <w:t>- среднесписочная численность работников (без внешних совместителей) за год, в котором получена субсидия</w:t>
            </w:r>
          </w:p>
        </w:tc>
        <w:tc>
          <w:tcPr>
            <w:tcW w:w="993" w:type="dxa"/>
            <w:vAlign w:val="center"/>
          </w:tcPr>
          <w:p w:rsidR="00DA08EE" w:rsidRPr="004962A9" w:rsidRDefault="00DA08EE" w:rsidP="00EB7816">
            <w:pPr>
              <w:pStyle w:val="ConsPlusNormal"/>
              <w:jc w:val="center"/>
              <w:rPr>
                <w:rFonts w:ascii="Times New Roman" w:hAnsi="Times New Roman" w:cs="Times New Roman"/>
                <w:sz w:val="24"/>
                <w:szCs w:val="24"/>
              </w:rPr>
            </w:pPr>
            <w:r w:rsidRPr="004962A9">
              <w:rPr>
                <w:rFonts w:ascii="Times New Roman" w:hAnsi="Times New Roman" w:cs="Times New Roman"/>
                <w:sz w:val="24"/>
                <w:szCs w:val="24"/>
              </w:rPr>
              <w:t>единиц</w:t>
            </w:r>
          </w:p>
        </w:tc>
        <w:tc>
          <w:tcPr>
            <w:tcW w:w="1275" w:type="dxa"/>
            <w:vAlign w:val="center"/>
          </w:tcPr>
          <w:p w:rsidR="00DA08EE" w:rsidRPr="004962A9" w:rsidRDefault="00DA08EE" w:rsidP="00EB7816">
            <w:pPr>
              <w:jc w:val="center"/>
              <w:rPr>
                <w:rFonts w:ascii="Times New Roman" w:hAnsi="Times New Roman" w:cs="Times New Roman"/>
              </w:rPr>
            </w:pPr>
          </w:p>
        </w:tc>
        <w:tc>
          <w:tcPr>
            <w:tcW w:w="1701" w:type="dxa"/>
            <w:vAlign w:val="center"/>
          </w:tcPr>
          <w:p w:rsidR="00DA08EE" w:rsidRPr="004962A9" w:rsidRDefault="00DA08EE" w:rsidP="00EB7816">
            <w:pPr>
              <w:jc w:val="center"/>
              <w:rPr>
                <w:rFonts w:ascii="Times New Roman" w:hAnsi="Times New Roman" w:cs="Times New Roman"/>
              </w:rPr>
            </w:pPr>
          </w:p>
        </w:tc>
        <w:tc>
          <w:tcPr>
            <w:tcW w:w="1417" w:type="dxa"/>
            <w:vAlign w:val="center"/>
          </w:tcPr>
          <w:p w:rsidR="00DA08EE" w:rsidRPr="004962A9" w:rsidRDefault="00DA08EE" w:rsidP="00EB7816">
            <w:pPr>
              <w:jc w:val="center"/>
              <w:rPr>
                <w:rFonts w:ascii="Times New Roman" w:hAnsi="Times New Roman" w:cs="Times New Roman"/>
              </w:rPr>
            </w:pPr>
          </w:p>
        </w:tc>
      </w:tr>
      <w:tr w:rsidR="00DA08EE" w:rsidRPr="004962A9" w:rsidTr="00EB7816">
        <w:tc>
          <w:tcPr>
            <w:tcW w:w="4111" w:type="dxa"/>
          </w:tcPr>
          <w:p w:rsidR="00DA08EE" w:rsidRPr="004962A9" w:rsidRDefault="00DA08EE" w:rsidP="00DA08EE">
            <w:pPr>
              <w:pStyle w:val="ConsPlusNormal"/>
              <w:numPr>
                <w:ilvl w:val="0"/>
                <w:numId w:val="46"/>
              </w:numPr>
              <w:ind w:left="80" w:firstLine="0"/>
              <w:jc w:val="both"/>
              <w:rPr>
                <w:rFonts w:ascii="Times New Roman" w:hAnsi="Times New Roman" w:cs="Times New Roman"/>
                <w:sz w:val="26"/>
                <w:szCs w:val="26"/>
              </w:rPr>
            </w:pPr>
            <w:r w:rsidRPr="004962A9">
              <w:rPr>
                <w:rFonts w:ascii="Times New Roman" w:hAnsi="Times New Roman" w:cs="Times New Roman"/>
                <w:sz w:val="26"/>
                <w:szCs w:val="26"/>
              </w:rPr>
              <w:t xml:space="preserve">Уровень среднемесячной заработной платы работников </w:t>
            </w:r>
          </w:p>
        </w:tc>
        <w:tc>
          <w:tcPr>
            <w:tcW w:w="993"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рублей</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417" w:type="dxa"/>
            <w:vAlign w:val="center"/>
          </w:tcPr>
          <w:p w:rsidR="00DA08EE" w:rsidRPr="004962A9" w:rsidRDefault="00DA08EE" w:rsidP="00EB7816">
            <w:pPr>
              <w:pStyle w:val="ConsPlusNormal"/>
              <w:jc w:val="center"/>
              <w:rPr>
                <w:rFonts w:ascii="Times New Roman" w:hAnsi="Times New Roman" w:cs="Times New Roman"/>
                <w:sz w:val="26"/>
                <w:szCs w:val="26"/>
              </w:rPr>
            </w:pPr>
          </w:p>
        </w:tc>
      </w:tr>
      <w:tr w:rsidR="00DA08EE" w:rsidRPr="004962A9" w:rsidTr="00EB7816">
        <w:tc>
          <w:tcPr>
            <w:tcW w:w="4111" w:type="dxa"/>
          </w:tcPr>
          <w:p w:rsidR="00DA08EE" w:rsidRPr="004962A9" w:rsidRDefault="00DA08EE" w:rsidP="00A0635C">
            <w:pPr>
              <w:pStyle w:val="ConsPlusNormal"/>
              <w:numPr>
                <w:ilvl w:val="0"/>
                <w:numId w:val="46"/>
              </w:numPr>
              <w:ind w:left="80" w:firstLine="0"/>
              <w:jc w:val="both"/>
              <w:rPr>
                <w:rFonts w:ascii="Times New Roman" w:hAnsi="Times New Roman" w:cs="Times New Roman"/>
                <w:sz w:val="26"/>
                <w:szCs w:val="26"/>
              </w:rPr>
            </w:pPr>
            <w:r w:rsidRPr="004962A9">
              <w:rPr>
                <w:rFonts w:ascii="Times New Roman" w:hAnsi="Times New Roman" w:cs="Times New Roman"/>
                <w:sz w:val="26"/>
                <w:szCs w:val="26"/>
              </w:rPr>
              <w:t>Увеличение оборота субъектов малого и среднего предпринимательства, получивших поддержку, %</w:t>
            </w:r>
          </w:p>
        </w:tc>
        <w:tc>
          <w:tcPr>
            <w:tcW w:w="993"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417" w:type="dxa"/>
            <w:vAlign w:val="center"/>
          </w:tcPr>
          <w:p w:rsidR="00DA08EE" w:rsidRPr="004962A9" w:rsidRDefault="00DA08EE" w:rsidP="00EB7816">
            <w:pPr>
              <w:pStyle w:val="ConsPlusNormal"/>
              <w:jc w:val="center"/>
              <w:rPr>
                <w:rFonts w:ascii="Times New Roman" w:hAnsi="Times New Roman" w:cs="Times New Roman"/>
                <w:sz w:val="26"/>
                <w:szCs w:val="26"/>
              </w:rPr>
            </w:pPr>
          </w:p>
        </w:tc>
      </w:tr>
      <w:tr w:rsidR="00DA08EE" w:rsidRPr="004962A9" w:rsidTr="00EB7816">
        <w:tc>
          <w:tcPr>
            <w:tcW w:w="4111" w:type="dxa"/>
          </w:tcPr>
          <w:p w:rsidR="00DA08EE" w:rsidRPr="004962A9" w:rsidRDefault="00DA08EE" w:rsidP="00EB7816">
            <w:pPr>
              <w:pStyle w:val="ConsPlusNormal"/>
              <w:jc w:val="both"/>
              <w:rPr>
                <w:rFonts w:ascii="Times New Roman" w:hAnsi="Times New Roman" w:cs="Times New Roman"/>
                <w:sz w:val="24"/>
                <w:szCs w:val="24"/>
              </w:rPr>
            </w:pPr>
            <w:r w:rsidRPr="004962A9">
              <w:rPr>
                <w:rFonts w:ascii="Times New Roman" w:hAnsi="Times New Roman" w:cs="Times New Roman"/>
                <w:sz w:val="24"/>
                <w:szCs w:val="24"/>
              </w:rPr>
              <w:t>- оборот (выручка) за год, в котором получена субсидия</w:t>
            </w:r>
          </w:p>
        </w:tc>
        <w:tc>
          <w:tcPr>
            <w:tcW w:w="993" w:type="dxa"/>
            <w:vAlign w:val="center"/>
          </w:tcPr>
          <w:p w:rsidR="00DA08EE" w:rsidRPr="004962A9" w:rsidRDefault="00DA08EE" w:rsidP="00EB7816">
            <w:pPr>
              <w:pStyle w:val="ConsPlusNormal"/>
              <w:jc w:val="center"/>
              <w:rPr>
                <w:rFonts w:ascii="Times New Roman" w:hAnsi="Times New Roman" w:cs="Times New Roman"/>
                <w:sz w:val="24"/>
                <w:szCs w:val="24"/>
              </w:rPr>
            </w:pPr>
            <w:r w:rsidRPr="004962A9">
              <w:rPr>
                <w:rFonts w:ascii="Times New Roman" w:hAnsi="Times New Roman" w:cs="Times New Roman"/>
                <w:sz w:val="24"/>
                <w:szCs w:val="24"/>
              </w:rPr>
              <w:t>рублей</w:t>
            </w:r>
          </w:p>
        </w:tc>
        <w:tc>
          <w:tcPr>
            <w:tcW w:w="1275"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701"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417" w:type="dxa"/>
            <w:vAlign w:val="center"/>
          </w:tcPr>
          <w:p w:rsidR="00DA08EE" w:rsidRPr="004962A9" w:rsidRDefault="00DA08EE" w:rsidP="00EB7816">
            <w:pPr>
              <w:jc w:val="center"/>
              <w:rPr>
                <w:rFonts w:ascii="Times New Roman" w:hAnsi="Times New Roman" w:cs="Times New Roman"/>
              </w:rPr>
            </w:pPr>
          </w:p>
        </w:tc>
      </w:tr>
      <w:tr w:rsidR="00DA08EE" w:rsidRPr="004962A9" w:rsidTr="00EB7816">
        <w:tc>
          <w:tcPr>
            <w:tcW w:w="4111" w:type="dxa"/>
          </w:tcPr>
          <w:p w:rsidR="00DA08EE" w:rsidRPr="004962A9" w:rsidRDefault="00DA08EE" w:rsidP="00EB7816">
            <w:pPr>
              <w:pStyle w:val="ConsPlusNormal"/>
              <w:jc w:val="both"/>
              <w:rPr>
                <w:rFonts w:ascii="Times New Roman" w:hAnsi="Times New Roman" w:cs="Times New Roman"/>
                <w:sz w:val="24"/>
                <w:szCs w:val="24"/>
              </w:rPr>
            </w:pPr>
            <w:r w:rsidRPr="004962A9">
              <w:rPr>
                <w:rFonts w:ascii="Times New Roman" w:hAnsi="Times New Roman" w:cs="Times New Roman"/>
                <w:sz w:val="24"/>
                <w:szCs w:val="24"/>
              </w:rPr>
              <w:t>- оборот (выручка) за год, в котором получена субсидия</w:t>
            </w:r>
          </w:p>
        </w:tc>
        <w:tc>
          <w:tcPr>
            <w:tcW w:w="993" w:type="dxa"/>
            <w:vAlign w:val="center"/>
          </w:tcPr>
          <w:p w:rsidR="00DA08EE" w:rsidRPr="004962A9" w:rsidRDefault="00DA08EE" w:rsidP="00EB7816">
            <w:pPr>
              <w:pStyle w:val="ConsPlusNormal"/>
              <w:jc w:val="center"/>
              <w:rPr>
                <w:rFonts w:ascii="Times New Roman" w:hAnsi="Times New Roman" w:cs="Times New Roman"/>
                <w:sz w:val="24"/>
                <w:szCs w:val="24"/>
              </w:rPr>
            </w:pPr>
            <w:r w:rsidRPr="004962A9">
              <w:rPr>
                <w:rFonts w:ascii="Times New Roman" w:hAnsi="Times New Roman" w:cs="Times New Roman"/>
                <w:sz w:val="24"/>
                <w:szCs w:val="24"/>
              </w:rPr>
              <w:t>рублей</w:t>
            </w:r>
          </w:p>
        </w:tc>
        <w:tc>
          <w:tcPr>
            <w:tcW w:w="1275"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701"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417" w:type="dxa"/>
            <w:vAlign w:val="center"/>
          </w:tcPr>
          <w:p w:rsidR="00DA08EE" w:rsidRPr="004962A9" w:rsidRDefault="00DA08EE" w:rsidP="00EB7816">
            <w:pPr>
              <w:jc w:val="center"/>
              <w:rPr>
                <w:rFonts w:ascii="Times New Roman" w:hAnsi="Times New Roman" w:cs="Times New Roman"/>
              </w:rPr>
            </w:pPr>
          </w:p>
        </w:tc>
      </w:tr>
      <w:tr w:rsidR="00DA08EE" w:rsidRPr="004962A9" w:rsidTr="00EB7816">
        <w:tc>
          <w:tcPr>
            <w:tcW w:w="4111" w:type="dxa"/>
          </w:tcPr>
          <w:p w:rsidR="00DA08EE" w:rsidRPr="004962A9" w:rsidRDefault="00DA08EE" w:rsidP="00DA08EE">
            <w:pPr>
              <w:pStyle w:val="ConsPlusNormal"/>
              <w:numPr>
                <w:ilvl w:val="0"/>
                <w:numId w:val="46"/>
              </w:numPr>
              <w:ind w:left="80" w:firstLine="0"/>
              <w:jc w:val="both"/>
              <w:rPr>
                <w:rFonts w:ascii="Times New Roman" w:hAnsi="Times New Roman" w:cs="Times New Roman"/>
                <w:sz w:val="26"/>
                <w:szCs w:val="26"/>
              </w:rPr>
            </w:pPr>
            <w:r w:rsidRPr="004962A9">
              <w:rPr>
                <w:rFonts w:ascii="Times New Roman" w:hAnsi="Times New Roman" w:cs="Times New Roman"/>
                <w:sz w:val="26"/>
                <w:szCs w:val="26"/>
              </w:rPr>
              <w:lastRenderedPageBreak/>
              <w:t>Бюджетная эффективность</w:t>
            </w:r>
          </w:p>
        </w:tc>
        <w:tc>
          <w:tcPr>
            <w:tcW w:w="993" w:type="dxa"/>
            <w:vAlign w:val="center"/>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w:t>
            </w:r>
          </w:p>
        </w:tc>
        <w:tc>
          <w:tcPr>
            <w:tcW w:w="1275"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701" w:type="dxa"/>
            <w:vAlign w:val="center"/>
          </w:tcPr>
          <w:p w:rsidR="00DA08EE" w:rsidRPr="004962A9" w:rsidRDefault="00DA08EE" w:rsidP="00EB7816">
            <w:pPr>
              <w:pStyle w:val="ConsPlusNormal"/>
              <w:jc w:val="center"/>
              <w:rPr>
                <w:rFonts w:ascii="Times New Roman" w:hAnsi="Times New Roman" w:cs="Times New Roman"/>
                <w:sz w:val="26"/>
                <w:szCs w:val="26"/>
              </w:rPr>
            </w:pPr>
          </w:p>
        </w:tc>
        <w:tc>
          <w:tcPr>
            <w:tcW w:w="1417" w:type="dxa"/>
            <w:vAlign w:val="center"/>
          </w:tcPr>
          <w:p w:rsidR="00DA08EE" w:rsidRPr="004962A9" w:rsidRDefault="00DA08EE" w:rsidP="00EB7816">
            <w:pPr>
              <w:pStyle w:val="ConsPlusNormal"/>
              <w:jc w:val="center"/>
              <w:rPr>
                <w:rFonts w:ascii="Times New Roman" w:hAnsi="Times New Roman" w:cs="Times New Roman"/>
                <w:sz w:val="26"/>
                <w:szCs w:val="26"/>
              </w:rPr>
            </w:pPr>
          </w:p>
        </w:tc>
      </w:tr>
      <w:tr w:rsidR="00DA08EE" w:rsidRPr="004962A9" w:rsidTr="00EB7816">
        <w:tc>
          <w:tcPr>
            <w:tcW w:w="4111" w:type="dxa"/>
          </w:tcPr>
          <w:p w:rsidR="00DA08EE" w:rsidRPr="004962A9" w:rsidRDefault="00DA08EE" w:rsidP="00EB7816">
            <w:pPr>
              <w:pStyle w:val="ConsPlusNormal"/>
              <w:jc w:val="both"/>
              <w:rPr>
                <w:rFonts w:ascii="Times New Roman" w:hAnsi="Times New Roman" w:cs="Times New Roman"/>
                <w:sz w:val="24"/>
                <w:szCs w:val="24"/>
              </w:rPr>
            </w:pPr>
            <w:r w:rsidRPr="004962A9">
              <w:rPr>
                <w:rFonts w:ascii="Times New Roman" w:hAnsi="Times New Roman" w:cs="Times New Roman"/>
                <w:sz w:val="24"/>
                <w:szCs w:val="24"/>
              </w:rPr>
              <w:t>Налоговые отчисления во все уровни бюджетов за год, в котором получена субсидия, руб.</w:t>
            </w:r>
          </w:p>
        </w:tc>
        <w:tc>
          <w:tcPr>
            <w:tcW w:w="993" w:type="dxa"/>
            <w:vAlign w:val="center"/>
          </w:tcPr>
          <w:p w:rsidR="00DA08EE" w:rsidRPr="004962A9" w:rsidRDefault="00DA08EE" w:rsidP="00EB7816">
            <w:pPr>
              <w:pStyle w:val="ConsPlusNormal"/>
              <w:jc w:val="center"/>
              <w:rPr>
                <w:rFonts w:ascii="Times New Roman" w:hAnsi="Times New Roman" w:cs="Times New Roman"/>
                <w:sz w:val="24"/>
                <w:szCs w:val="24"/>
              </w:rPr>
            </w:pPr>
            <w:r w:rsidRPr="004962A9">
              <w:rPr>
                <w:rFonts w:ascii="Times New Roman" w:hAnsi="Times New Roman" w:cs="Times New Roman"/>
                <w:sz w:val="24"/>
                <w:szCs w:val="24"/>
              </w:rPr>
              <w:t>рублей</w:t>
            </w:r>
          </w:p>
        </w:tc>
        <w:tc>
          <w:tcPr>
            <w:tcW w:w="1275"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701" w:type="dxa"/>
            <w:vAlign w:val="center"/>
          </w:tcPr>
          <w:p w:rsidR="00DA08EE" w:rsidRPr="004962A9" w:rsidRDefault="00DA08EE" w:rsidP="00EB7816">
            <w:pPr>
              <w:pStyle w:val="ConsPlusNormal"/>
              <w:jc w:val="center"/>
              <w:rPr>
                <w:rFonts w:ascii="Times New Roman" w:hAnsi="Times New Roman" w:cs="Times New Roman"/>
                <w:sz w:val="24"/>
                <w:szCs w:val="24"/>
              </w:rPr>
            </w:pPr>
          </w:p>
        </w:tc>
        <w:tc>
          <w:tcPr>
            <w:tcW w:w="1417" w:type="dxa"/>
            <w:vAlign w:val="center"/>
          </w:tcPr>
          <w:p w:rsidR="00DA08EE" w:rsidRPr="004962A9" w:rsidRDefault="00DA08EE" w:rsidP="00EB7816">
            <w:pPr>
              <w:jc w:val="center"/>
              <w:rPr>
                <w:rFonts w:ascii="Times New Roman" w:hAnsi="Times New Roman" w:cs="Times New Roman"/>
              </w:rPr>
            </w:pPr>
          </w:p>
        </w:tc>
      </w:tr>
    </w:tbl>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numPr>
          <w:ilvl w:val="0"/>
          <w:numId w:val="44"/>
        </w:numPr>
        <w:ind w:left="0" w:hanging="17"/>
        <w:jc w:val="center"/>
        <w:rPr>
          <w:rFonts w:ascii="Times New Roman" w:hAnsi="Times New Roman" w:cs="Times New Roman"/>
          <w:sz w:val="26"/>
          <w:szCs w:val="26"/>
        </w:rPr>
      </w:pPr>
      <w:r w:rsidRPr="004962A9">
        <w:rPr>
          <w:rFonts w:ascii="Times New Roman" w:hAnsi="Times New Roman" w:cs="Times New Roman"/>
          <w:sz w:val="26"/>
          <w:szCs w:val="26"/>
        </w:rPr>
        <w:t xml:space="preserve">Пояснительная записка к отчету </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о достижении целевых показателей за ____ год</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E40633">
      <w:pPr>
        <w:pStyle w:val="ConsPlusNormal"/>
        <w:numPr>
          <w:ilvl w:val="0"/>
          <w:numId w:val="47"/>
        </w:numPr>
        <w:ind w:left="0" w:firstLine="709"/>
        <w:jc w:val="both"/>
        <w:rPr>
          <w:rFonts w:ascii="Times New Roman" w:hAnsi="Times New Roman" w:cs="Times New Roman"/>
          <w:sz w:val="26"/>
          <w:szCs w:val="26"/>
        </w:rPr>
      </w:pPr>
      <w:r w:rsidRPr="004962A9">
        <w:rPr>
          <w:rFonts w:ascii="Times New Roman" w:hAnsi="Times New Roman" w:cs="Times New Roman"/>
          <w:sz w:val="26"/>
          <w:szCs w:val="26"/>
        </w:rPr>
        <w:t>Количество вновь созданных рабочих мест. Под вновь созданным рабочим местом понимается созданная штатная (должностная) единица на условиях полного или неполного рабочего дня (смены), без учета внешних совместителей, включая вновь зарегистрированных ИП:</w:t>
      </w:r>
    </w:p>
    <w:p w:rsidR="00DA08EE" w:rsidRPr="004962A9" w:rsidRDefault="00DA08EE" w:rsidP="00E40633">
      <w:pPr>
        <w:pStyle w:val="ConsPlusNormal"/>
        <w:ind w:left="720" w:firstLine="709"/>
        <w:jc w:val="both"/>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показателя и пояснения к нему.</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Приложения:</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формы по КНД 1110018 "Сведения о среднесписочной численности работников за предшествующий календарный год" - предоставляется за год, в котором получена субсидия;</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 формы по КНД 1151111 "Расчет по страховым взносам" - предоставляются разделы 1 (приложения </w:t>
      </w:r>
      <w:r w:rsidR="00C231A9">
        <w:rPr>
          <w:rFonts w:ascii="Times New Roman" w:hAnsi="Times New Roman" w:cs="Times New Roman"/>
          <w:sz w:val="26"/>
          <w:szCs w:val="26"/>
        </w:rPr>
        <w:t>2, 3</w:t>
      </w:r>
      <w:r w:rsidRPr="004962A9">
        <w:rPr>
          <w:rFonts w:ascii="Times New Roman" w:hAnsi="Times New Roman" w:cs="Times New Roman"/>
          <w:sz w:val="26"/>
          <w:szCs w:val="26"/>
        </w:rPr>
        <w:t>) и 2 за год, в котором получена субсидия.</w:t>
      </w:r>
    </w:p>
    <w:p w:rsidR="00DA08EE" w:rsidRPr="004962A9" w:rsidRDefault="00DA08EE" w:rsidP="00E40633">
      <w:pPr>
        <w:pStyle w:val="ConsPlusNormal"/>
        <w:ind w:firstLine="709"/>
        <w:rPr>
          <w:rFonts w:ascii="Times New Roman" w:hAnsi="Times New Roman" w:cs="Times New Roman"/>
          <w:sz w:val="26"/>
          <w:szCs w:val="26"/>
        </w:rPr>
      </w:pPr>
    </w:p>
    <w:p w:rsidR="00DA08EE" w:rsidRPr="004962A9" w:rsidRDefault="00DA08EE" w:rsidP="00E40633">
      <w:pPr>
        <w:pStyle w:val="ConsPlusNormal"/>
        <w:numPr>
          <w:ilvl w:val="0"/>
          <w:numId w:val="47"/>
        </w:numPr>
        <w:ind w:left="0"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Расчет </w:t>
      </w:r>
      <w:r w:rsidR="00E40633">
        <w:rPr>
          <w:rFonts w:ascii="Times New Roman" w:hAnsi="Times New Roman" w:cs="Times New Roman"/>
          <w:sz w:val="26"/>
          <w:szCs w:val="26"/>
        </w:rPr>
        <w:t xml:space="preserve">среднесписочной численности </w:t>
      </w:r>
      <w:r w:rsidRPr="004962A9">
        <w:rPr>
          <w:rFonts w:ascii="Times New Roman" w:hAnsi="Times New Roman" w:cs="Times New Roman"/>
          <w:sz w:val="26"/>
          <w:szCs w:val="26"/>
        </w:rPr>
        <w:t>работников в целом по организации (чел.) без учета внешних совместителей:</w:t>
      </w:r>
    </w:p>
    <w:p w:rsidR="00DA08EE" w:rsidRPr="004962A9" w:rsidRDefault="00DA08EE" w:rsidP="00E40633">
      <w:pPr>
        <w:pStyle w:val="ConsPlusNormal"/>
        <w:ind w:left="720" w:firstLine="709"/>
        <w:jc w:val="both"/>
        <w:rPr>
          <w:rFonts w:ascii="Times New Roman" w:hAnsi="Times New Roman" w:cs="Times New Roman"/>
          <w:sz w:val="26"/>
          <w:szCs w:val="26"/>
        </w:rPr>
      </w:pPr>
    </w:p>
    <w:p w:rsidR="00DA08EE" w:rsidRPr="004962A9" w:rsidRDefault="00DA08EE" w:rsidP="00E40633">
      <w:pPr>
        <w:pStyle w:val="ConsPlusNormal"/>
        <w:ind w:firstLine="709"/>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показателей и пояснения к нему.</w:t>
      </w:r>
    </w:p>
    <w:p w:rsidR="00DA08EE" w:rsidRPr="004962A9" w:rsidRDefault="00DA08EE" w:rsidP="00E40633">
      <w:pPr>
        <w:pStyle w:val="ConsPlusNormal"/>
        <w:ind w:firstLine="709"/>
        <w:rPr>
          <w:rFonts w:ascii="Times New Roman" w:hAnsi="Times New Roman" w:cs="Times New Roman"/>
          <w:sz w:val="26"/>
          <w:szCs w:val="26"/>
        </w:rPr>
      </w:pP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Приложения:</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формы по КНД 1110018 "Сведения о среднесписочной численности работников за предшествующий календарный год" - предоставляется за год, в котором получена субсидия;</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 формы по КНД 1151111 "Расчет по страховым взносам" - предоставляются разделы 1 (приложения </w:t>
      </w:r>
      <w:r w:rsidR="00C231A9">
        <w:rPr>
          <w:rFonts w:ascii="Times New Roman" w:hAnsi="Times New Roman" w:cs="Times New Roman"/>
          <w:sz w:val="26"/>
          <w:szCs w:val="26"/>
        </w:rPr>
        <w:t>2</w:t>
      </w:r>
      <w:r w:rsidRPr="004962A9">
        <w:rPr>
          <w:rFonts w:ascii="Times New Roman" w:hAnsi="Times New Roman" w:cs="Times New Roman"/>
          <w:sz w:val="26"/>
          <w:szCs w:val="26"/>
        </w:rPr>
        <w:t xml:space="preserve">, </w:t>
      </w:r>
      <w:r w:rsidR="00C231A9">
        <w:rPr>
          <w:rFonts w:ascii="Times New Roman" w:hAnsi="Times New Roman" w:cs="Times New Roman"/>
          <w:sz w:val="26"/>
          <w:szCs w:val="26"/>
        </w:rPr>
        <w:t>3</w:t>
      </w:r>
      <w:r w:rsidRPr="004962A9">
        <w:rPr>
          <w:rFonts w:ascii="Times New Roman" w:hAnsi="Times New Roman" w:cs="Times New Roman"/>
          <w:sz w:val="26"/>
          <w:szCs w:val="26"/>
        </w:rPr>
        <w:t>) и 2 за год, в котором получена субсидия.</w:t>
      </w:r>
    </w:p>
    <w:p w:rsidR="00DA08EE" w:rsidRPr="004962A9" w:rsidRDefault="00DA08EE" w:rsidP="00E40633">
      <w:pPr>
        <w:pStyle w:val="ConsPlusNormal"/>
        <w:ind w:firstLine="709"/>
        <w:rPr>
          <w:rFonts w:ascii="Times New Roman" w:hAnsi="Times New Roman" w:cs="Times New Roman"/>
          <w:sz w:val="26"/>
          <w:szCs w:val="26"/>
        </w:rPr>
      </w:pPr>
    </w:p>
    <w:p w:rsidR="00DA08EE" w:rsidRPr="004962A9" w:rsidRDefault="00DA08EE" w:rsidP="00E40633">
      <w:pPr>
        <w:pStyle w:val="ConsPlusNormal"/>
        <w:numPr>
          <w:ilvl w:val="0"/>
          <w:numId w:val="47"/>
        </w:numPr>
        <w:ind w:left="0" w:firstLine="709"/>
        <w:jc w:val="both"/>
        <w:rPr>
          <w:rFonts w:ascii="Times New Roman" w:hAnsi="Times New Roman" w:cs="Times New Roman"/>
          <w:sz w:val="26"/>
          <w:szCs w:val="26"/>
        </w:rPr>
      </w:pPr>
      <w:r w:rsidRPr="004962A9">
        <w:rPr>
          <w:rFonts w:ascii="Times New Roman" w:hAnsi="Times New Roman" w:cs="Times New Roman"/>
          <w:sz w:val="26"/>
          <w:szCs w:val="26"/>
        </w:rPr>
        <w:t>Уровень среднемесячной заработной платы работников. Рассчитывается по формуле:</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показателя и пояснения к нему.</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Приложения:</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заверенная копия отчета о доходах физических лиц;</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 заверенные копии налоговых деклараций и годовых расчетов во внебюджетные фонды (Расчет по страховым взносам, 6-НДФЛ, 4-ФСС).</w:t>
      </w:r>
    </w:p>
    <w:p w:rsidR="00DA08EE" w:rsidRPr="004962A9" w:rsidRDefault="00DA08EE" w:rsidP="00E40633">
      <w:pPr>
        <w:pStyle w:val="ConsPlusNormal"/>
        <w:ind w:firstLine="709"/>
        <w:jc w:val="both"/>
        <w:rPr>
          <w:rFonts w:ascii="Times New Roman" w:hAnsi="Times New Roman" w:cs="Times New Roman"/>
          <w:sz w:val="26"/>
          <w:szCs w:val="26"/>
        </w:rPr>
      </w:pPr>
    </w:p>
    <w:p w:rsidR="00DA08EE" w:rsidRPr="004962A9" w:rsidRDefault="00DA08EE" w:rsidP="00E40633">
      <w:pPr>
        <w:pStyle w:val="ConsPlusNormal"/>
        <w:numPr>
          <w:ilvl w:val="0"/>
          <w:numId w:val="47"/>
        </w:numPr>
        <w:ind w:left="0" w:firstLine="709"/>
        <w:jc w:val="both"/>
        <w:rPr>
          <w:rFonts w:ascii="Times New Roman" w:hAnsi="Times New Roman" w:cs="Times New Roman"/>
          <w:sz w:val="26"/>
          <w:szCs w:val="26"/>
        </w:rPr>
      </w:pPr>
      <w:r w:rsidRPr="004962A9">
        <w:rPr>
          <w:rFonts w:ascii="Times New Roman" w:hAnsi="Times New Roman" w:cs="Times New Roman"/>
          <w:sz w:val="26"/>
          <w:szCs w:val="26"/>
        </w:rPr>
        <w:t>Увеличение оборота субъектов малого и среднего предпринимательства, получивших поддержку, %:</w:t>
      </w:r>
    </w:p>
    <w:p w:rsidR="00DA08EE" w:rsidRPr="004962A9" w:rsidRDefault="00DA08EE" w:rsidP="00E40633">
      <w:pPr>
        <w:pStyle w:val="ConsPlusNormal"/>
        <w:ind w:firstLine="709"/>
        <w:jc w:val="both"/>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показателя и пояснения к нему.</w:t>
      </w:r>
    </w:p>
    <w:p w:rsidR="00DA08EE" w:rsidRPr="004962A9" w:rsidRDefault="00DA08EE" w:rsidP="00E40633">
      <w:pPr>
        <w:pStyle w:val="ConsPlusNormal"/>
        <w:ind w:firstLine="709"/>
        <w:jc w:val="both"/>
        <w:rPr>
          <w:rFonts w:ascii="Times New Roman" w:hAnsi="Times New Roman" w:cs="Times New Roman"/>
          <w:sz w:val="26"/>
          <w:szCs w:val="26"/>
        </w:rPr>
      </w:pPr>
    </w:p>
    <w:p w:rsidR="00DA08EE" w:rsidRDefault="00DA08EE" w:rsidP="00E40633">
      <w:pPr>
        <w:pStyle w:val="ConsPlusNormal"/>
        <w:numPr>
          <w:ilvl w:val="0"/>
          <w:numId w:val="47"/>
        </w:numPr>
        <w:ind w:left="0" w:firstLine="709"/>
        <w:jc w:val="both"/>
        <w:rPr>
          <w:rFonts w:ascii="Times New Roman" w:hAnsi="Times New Roman" w:cs="Times New Roman"/>
          <w:sz w:val="26"/>
          <w:szCs w:val="26"/>
        </w:rPr>
      </w:pPr>
      <w:r w:rsidRPr="004962A9">
        <w:rPr>
          <w:rFonts w:ascii="Times New Roman" w:hAnsi="Times New Roman" w:cs="Times New Roman"/>
          <w:sz w:val="26"/>
          <w:szCs w:val="26"/>
        </w:rPr>
        <w:t xml:space="preserve">Бюджетная эффективность. </w:t>
      </w:r>
    </w:p>
    <w:p w:rsidR="00E40633" w:rsidRPr="004962A9" w:rsidRDefault="00E40633" w:rsidP="00E40633">
      <w:pPr>
        <w:pStyle w:val="ConsPlusNormal"/>
        <w:ind w:left="720" w:firstLine="709"/>
        <w:jc w:val="both"/>
        <w:rPr>
          <w:rFonts w:ascii="Times New Roman" w:hAnsi="Times New Roman" w:cs="Times New Roman"/>
          <w:sz w:val="26"/>
          <w:szCs w:val="26"/>
        </w:rPr>
      </w:pP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 xml:space="preserve">Сведения о начисленных и уплаченных налогах и сборах в соответствии с </w:t>
      </w:r>
      <w:r w:rsidRPr="004962A9">
        <w:rPr>
          <w:rFonts w:ascii="Times New Roman" w:hAnsi="Times New Roman" w:cs="Times New Roman"/>
          <w:sz w:val="26"/>
          <w:szCs w:val="26"/>
        </w:rPr>
        <w:lastRenderedPageBreak/>
        <w:t>Налоговым кодексом Российской Федерации</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______________________________________________</w:t>
      </w:r>
    </w:p>
    <w:p w:rsidR="00DA08EE" w:rsidRPr="004962A9" w:rsidRDefault="00DA08EE" w:rsidP="00DA08EE">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(система налогообложения)</w:t>
      </w:r>
    </w:p>
    <w:p w:rsidR="00DA08EE" w:rsidRPr="004962A9" w:rsidRDefault="00DA08EE" w:rsidP="00DA08EE">
      <w:pPr>
        <w:pStyle w:val="ConsPlusNormal"/>
        <w:jc w:val="right"/>
        <w:rPr>
          <w:rFonts w:ascii="Times New Roman" w:hAnsi="Times New Roman" w:cs="Times New Roman"/>
          <w:sz w:val="26"/>
          <w:szCs w:val="26"/>
        </w:rPr>
      </w:pPr>
      <w:r w:rsidRPr="004962A9">
        <w:rPr>
          <w:rFonts w:ascii="Times New Roman" w:hAnsi="Times New Roman" w:cs="Times New Roman"/>
          <w:sz w:val="26"/>
          <w:szCs w:val="26"/>
        </w:rPr>
        <w:t>руб. коп.</w:t>
      </w:r>
    </w:p>
    <w:p w:rsidR="00DA08EE" w:rsidRPr="004962A9" w:rsidRDefault="00DA08EE" w:rsidP="00DA08EE">
      <w:pPr>
        <w:pStyle w:val="ConsPlusNormal"/>
        <w:rPr>
          <w:rFonts w:ascii="Times New Roman" w:hAnsi="Times New Roman" w:cs="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94"/>
        <w:gridCol w:w="1842"/>
        <w:gridCol w:w="2835"/>
        <w:gridCol w:w="1984"/>
      </w:tblGrid>
      <w:tr w:rsidR="00DA08EE" w:rsidRPr="004962A9" w:rsidTr="00EB7816">
        <w:tc>
          <w:tcPr>
            <w:tcW w:w="2694"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Наименование налога, сбора, взноса</w:t>
            </w:r>
          </w:p>
        </w:tc>
        <w:tc>
          <w:tcPr>
            <w:tcW w:w="1842"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Показатель планируемый</w:t>
            </w:r>
          </w:p>
        </w:tc>
        <w:tc>
          <w:tcPr>
            <w:tcW w:w="2835"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Начислено в соответствии с налоговой декларацией, расчетом</w:t>
            </w:r>
          </w:p>
        </w:tc>
        <w:tc>
          <w:tcPr>
            <w:tcW w:w="1984" w:type="dxa"/>
          </w:tcPr>
          <w:p w:rsidR="00DA08EE" w:rsidRPr="004962A9" w:rsidRDefault="00DA08EE" w:rsidP="00EB7816">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Уплачено на дату предоставления отчета</w:t>
            </w:r>
          </w:p>
        </w:tc>
      </w:tr>
      <w:tr w:rsidR="00DA08EE" w:rsidRPr="004962A9" w:rsidTr="00EB7816">
        <w:tc>
          <w:tcPr>
            <w:tcW w:w="2694" w:type="dxa"/>
          </w:tcPr>
          <w:p w:rsidR="00DA08EE" w:rsidRPr="004962A9" w:rsidRDefault="00DA08EE" w:rsidP="00EB7816">
            <w:pPr>
              <w:pStyle w:val="ConsPlusNormal"/>
              <w:rPr>
                <w:rFonts w:ascii="Times New Roman" w:hAnsi="Times New Roman" w:cs="Times New Roman"/>
                <w:sz w:val="26"/>
                <w:szCs w:val="26"/>
              </w:rPr>
            </w:pPr>
          </w:p>
        </w:tc>
        <w:tc>
          <w:tcPr>
            <w:tcW w:w="1842" w:type="dxa"/>
          </w:tcPr>
          <w:p w:rsidR="00DA08EE" w:rsidRPr="004962A9" w:rsidRDefault="00DA08EE" w:rsidP="00EB7816">
            <w:pPr>
              <w:pStyle w:val="ConsPlusNormal"/>
              <w:rPr>
                <w:rFonts w:ascii="Times New Roman" w:hAnsi="Times New Roman" w:cs="Times New Roman"/>
                <w:sz w:val="26"/>
                <w:szCs w:val="26"/>
              </w:rPr>
            </w:pPr>
          </w:p>
        </w:tc>
        <w:tc>
          <w:tcPr>
            <w:tcW w:w="2835" w:type="dxa"/>
          </w:tcPr>
          <w:p w:rsidR="00DA08EE" w:rsidRPr="004962A9" w:rsidRDefault="00DA08EE" w:rsidP="00EB7816">
            <w:pPr>
              <w:pStyle w:val="ConsPlusNormal"/>
              <w:rPr>
                <w:rFonts w:ascii="Times New Roman" w:hAnsi="Times New Roman" w:cs="Times New Roman"/>
                <w:sz w:val="26"/>
                <w:szCs w:val="26"/>
              </w:rPr>
            </w:pPr>
          </w:p>
        </w:tc>
        <w:tc>
          <w:tcPr>
            <w:tcW w:w="1984"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2694" w:type="dxa"/>
          </w:tcPr>
          <w:p w:rsidR="00DA08EE" w:rsidRPr="004962A9" w:rsidRDefault="00DA08EE" w:rsidP="00EB7816">
            <w:pPr>
              <w:pStyle w:val="ConsPlusNormal"/>
              <w:rPr>
                <w:rFonts w:ascii="Times New Roman" w:hAnsi="Times New Roman" w:cs="Times New Roman"/>
                <w:sz w:val="26"/>
                <w:szCs w:val="26"/>
              </w:rPr>
            </w:pPr>
          </w:p>
        </w:tc>
        <w:tc>
          <w:tcPr>
            <w:tcW w:w="1842" w:type="dxa"/>
          </w:tcPr>
          <w:p w:rsidR="00DA08EE" w:rsidRPr="004962A9" w:rsidRDefault="00DA08EE" w:rsidP="00EB7816">
            <w:pPr>
              <w:pStyle w:val="ConsPlusNormal"/>
              <w:rPr>
                <w:rFonts w:ascii="Times New Roman" w:hAnsi="Times New Roman" w:cs="Times New Roman"/>
                <w:sz w:val="26"/>
                <w:szCs w:val="26"/>
              </w:rPr>
            </w:pPr>
          </w:p>
        </w:tc>
        <w:tc>
          <w:tcPr>
            <w:tcW w:w="2835" w:type="dxa"/>
          </w:tcPr>
          <w:p w:rsidR="00DA08EE" w:rsidRPr="004962A9" w:rsidRDefault="00DA08EE" w:rsidP="00EB7816">
            <w:pPr>
              <w:pStyle w:val="ConsPlusNormal"/>
              <w:rPr>
                <w:rFonts w:ascii="Times New Roman" w:hAnsi="Times New Roman" w:cs="Times New Roman"/>
                <w:sz w:val="26"/>
                <w:szCs w:val="26"/>
              </w:rPr>
            </w:pPr>
          </w:p>
        </w:tc>
        <w:tc>
          <w:tcPr>
            <w:tcW w:w="1984" w:type="dxa"/>
          </w:tcPr>
          <w:p w:rsidR="00DA08EE" w:rsidRPr="004962A9" w:rsidRDefault="00DA08EE" w:rsidP="00EB7816">
            <w:pPr>
              <w:pStyle w:val="ConsPlusNormal"/>
              <w:rPr>
                <w:rFonts w:ascii="Times New Roman" w:hAnsi="Times New Roman" w:cs="Times New Roman"/>
                <w:sz w:val="26"/>
                <w:szCs w:val="26"/>
              </w:rPr>
            </w:pPr>
          </w:p>
        </w:tc>
      </w:tr>
      <w:tr w:rsidR="00DA08EE" w:rsidRPr="004962A9" w:rsidTr="00EB7816">
        <w:tc>
          <w:tcPr>
            <w:tcW w:w="2694" w:type="dxa"/>
          </w:tcPr>
          <w:p w:rsidR="00DA08EE" w:rsidRPr="004962A9" w:rsidRDefault="00DA08EE" w:rsidP="00EB7816">
            <w:pPr>
              <w:pStyle w:val="ConsPlusNormal"/>
              <w:rPr>
                <w:rFonts w:ascii="Times New Roman" w:hAnsi="Times New Roman" w:cs="Times New Roman"/>
                <w:sz w:val="26"/>
                <w:szCs w:val="26"/>
              </w:rPr>
            </w:pPr>
            <w:r w:rsidRPr="004962A9">
              <w:rPr>
                <w:rFonts w:ascii="Times New Roman" w:hAnsi="Times New Roman" w:cs="Times New Roman"/>
                <w:sz w:val="26"/>
                <w:szCs w:val="26"/>
              </w:rPr>
              <w:t>ВСЕГО:</w:t>
            </w:r>
          </w:p>
        </w:tc>
        <w:tc>
          <w:tcPr>
            <w:tcW w:w="1842" w:type="dxa"/>
          </w:tcPr>
          <w:p w:rsidR="00DA08EE" w:rsidRPr="004962A9" w:rsidRDefault="00DA08EE" w:rsidP="00EB7816">
            <w:pPr>
              <w:pStyle w:val="ConsPlusNormal"/>
              <w:rPr>
                <w:rFonts w:ascii="Times New Roman" w:hAnsi="Times New Roman" w:cs="Times New Roman"/>
                <w:sz w:val="26"/>
                <w:szCs w:val="26"/>
              </w:rPr>
            </w:pPr>
          </w:p>
        </w:tc>
        <w:tc>
          <w:tcPr>
            <w:tcW w:w="2835" w:type="dxa"/>
          </w:tcPr>
          <w:p w:rsidR="00DA08EE" w:rsidRPr="004962A9" w:rsidRDefault="00DA08EE" w:rsidP="00EB7816">
            <w:pPr>
              <w:pStyle w:val="ConsPlusNormal"/>
              <w:rPr>
                <w:rFonts w:ascii="Times New Roman" w:hAnsi="Times New Roman" w:cs="Times New Roman"/>
                <w:sz w:val="26"/>
                <w:szCs w:val="26"/>
              </w:rPr>
            </w:pPr>
          </w:p>
        </w:tc>
        <w:tc>
          <w:tcPr>
            <w:tcW w:w="1984" w:type="dxa"/>
          </w:tcPr>
          <w:p w:rsidR="00DA08EE" w:rsidRPr="004962A9" w:rsidRDefault="00DA08EE" w:rsidP="00EB7816">
            <w:pPr>
              <w:pStyle w:val="ConsPlusNormal"/>
              <w:rPr>
                <w:rFonts w:ascii="Times New Roman" w:hAnsi="Times New Roman" w:cs="Times New Roman"/>
                <w:sz w:val="26"/>
                <w:szCs w:val="26"/>
              </w:rPr>
            </w:pPr>
          </w:p>
        </w:tc>
      </w:tr>
    </w:tbl>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ind w:firstLine="708"/>
        <w:jc w:val="both"/>
        <w:rPr>
          <w:rFonts w:ascii="Times New Roman" w:hAnsi="Times New Roman" w:cs="Times New Roman"/>
          <w:sz w:val="26"/>
          <w:szCs w:val="26"/>
        </w:rPr>
      </w:pPr>
      <w:r w:rsidRPr="004962A9">
        <w:rPr>
          <w:rFonts w:ascii="Times New Roman" w:hAnsi="Times New Roman" w:cs="Times New Roman"/>
          <w:sz w:val="26"/>
          <w:szCs w:val="26"/>
        </w:rPr>
        <w:t>Приводится расчет показателя и пояснения к нему. При наличии отклонений фактических показателей от планируемых указать причину (в разрезе каждого налога).</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Приложения:</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реестр сведений о доходах физических лиц;</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заверенные копии налоговых деклараций и годовых расчетов во внебюджетные фонды (Расчет по страховым взносам, 6-НДФЛ, 4-ФСС);</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заверенные копии формы по КНД 1152017 «Налоговая декларация по налогу, уплачиваемому в связи с применением упрощенной системы налогообложения»;</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заверенные копии формы по КНД 1151059 «Налоговая декларация по единому сельскохозяйственному налогу»;</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заверенные копии формы по ОКУД 0710002 «Отчет о финансовых результатах за _____ год» (Форма №2 к бухгалтерскому балансу);</w:t>
      </w:r>
    </w:p>
    <w:p w:rsidR="00DA08EE" w:rsidRPr="004962A9" w:rsidRDefault="00DA08EE" w:rsidP="00DA08EE">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xml:space="preserve">- приложение № </w:t>
      </w:r>
      <w:r w:rsidR="00EA2142">
        <w:rPr>
          <w:rFonts w:ascii="Times New Roman" w:hAnsi="Times New Roman" w:cs="Times New Roman"/>
          <w:sz w:val="26"/>
          <w:szCs w:val="26"/>
        </w:rPr>
        <w:t>9</w:t>
      </w:r>
      <w:r w:rsidRPr="004962A9">
        <w:rPr>
          <w:rFonts w:ascii="Times New Roman" w:hAnsi="Times New Roman" w:cs="Times New Roman"/>
          <w:sz w:val="26"/>
          <w:szCs w:val="26"/>
        </w:rPr>
        <w:t xml:space="preserve"> к Порядку «Справка о размере дохода от реализации товаров (работ, услуг) за _____ год»;</w:t>
      </w:r>
    </w:p>
    <w:p w:rsidR="00DA08EE" w:rsidRPr="004962A9" w:rsidRDefault="00DA08EE" w:rsidP="00DA08EE">
      <w:pPr>
        <w:pStyle w:val="ConsPlusNormal"/>
        <w:jc w:val="both"/>
        <w:rPr>
          <w:rFonts w:ascii="Times New Roman" w:hAnsi="Times New Roman" w:cs="Times New Roman"/>
          <w:sz w:val="26"/>
          <w:szCs w:val="26"/>
        </w:rPr>
      </w:pPr>
    </w:p>
    <w:p w:rsidR="00DA08EE" w:rsidRPr="004962A9" w:rsidRDefault="00DA08EE" w:rsidP="00DA08EE">
      <w:pPr>
        <w:pStyle w:val="ConsPlusNormal"/>
        <w:ind w:firstLine="708"/>
        <w:jc w:val="both"/>
        <w:rPr>
          <w:rFonts w:ascii="Times New Roman" w:hAnsi="Times New Roman" w:cs="Times New Roman"/>
          <w:sz w:val="26"/>
          <w:szCs w:val="26"/>
        </w:rPr>
      </w:pPr>
      <w:r w:rsidRPr="004962A9">
        <w:rPr>
          <w:rFonts w:ascii="Times New Roman" w:hAnsi="Times New Roman" w:cs="Times New Roman"/>
          <w:sz w:val="26"/>
          <w:szCs w:val="26"/>
        </w:rPr>
        <w:t>При наличии отклонений фактических показателей от планируемых указать причину (в разрезе каждого показателя).</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Достоверность предоставленных сведений подтверждаю.</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Руководитель      ______________________________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расшифровка подписи)</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Главный бухгалтер ______________________________</w:t>
      </w: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(подпись, расшифровка подписи)</w:t>
      </w:r>
    </w:p>
    <w:p w:rsidR="00DA08EE" w:rsidRPr="004962A9" w:rsidRDefault="00DA08EE" w:rsidP="00DA08EE">
      <w:pPr>
        <w:pStyle w:val="ConsPlusNormal"/>
        <w:rPr>
          <w:rFonts w:ascii="Times New Roman" w:hAnsi="Times New Roman" w:cs="Times New Roman"/>
          <w:sz w:val="26"/>
          <w:szCs w:val="26"/>
        </w:rPr>
      </w:pPr>
    </w:p>
    <w:p w:rsidR="00DA08EE" w:rsidRPr="004962A9" w:rsidRDefault="00DA08EE" w:rsidP="00DA08EE">
      <w:pPr>
        <w:pStyle w:val="ConsPlusNormal"/>
        <w:rPr>
          <w:rFonts w:ascii="Times New Roman" w:hAnsi="Times New Roman" w:cs="Times New Roman"/>
          <w:sz w:val="26"/>
          <w:szCs w:val="26"/>
        </w:rPr>
      </w:pPr>
      <w:r w:rsidRPr="004962A9">
        <w:rPr>
          <w:rFonts w:ascii="Times New Roman" w:hAnsi="Times New Roman" w:cs="Times New Roman"/>
          <w:sz w:val="26"/>
          <w:szCs w:val="26"/>
        </w:rPr>
        <w:t>М.П.</w:t>
      </w:r>
    </w:p>
    <w:p w:rsidR="00E40633" w:rsidRDefault="00DA08EE"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 20__ года</w:t>
      </w:r>
    </w:p>
    <w:p w:rsidR="004D7B5E" w:rsidRDefault="004D7B5E">
      <w:pPr>
        <w:widowControl/>
        <w:autoSpaceDE/>
        <w:autoSpaceDN/>
        <w:adjustRightInd/>
        <w:ind w:firstLine="0"/>
        <w:jc w:val="left"/>
        <w:rPr>
          <w:rFonts w:ascii="Times New Roman" w:hAnsi="Times New Roman" w:cs="Times New Roman"/>
          <w:sz w:val="26"/>
          <w:szCs w:val="26"/>
        </w:rPr>
      </w:pPr>
      <w:r>
        <w:rPr>
          <w:rFonts w:ascii="Times New Roman" w:hAnsi="Times New Roman" w:cs="Times New Roman"/>
          <w:sz w:val="26"/>
          <w:szCs w:val="26"/>
        </w:rPr>
        <w:br w:type="page"/>
      </w:r>
    </w:p>
    <w:p w:rsidR="004D7B5E" w:rsidRDefault="004D7B5E" w:rsidP="00E40633">
      <w:pPr>
        <w:pStyle w:val="ConsPlusNormal"/>
        <w:rPr>
          <w:rFonts w:ascii="Times New Roman" w:hAnsi="Times New Roman" w:cs="Times New Roman"/>
          <w:sz w:val="26"/>
          <w:szCs w:val="26"/>
        </w:rPr>
      </w:pPr>
    </w:p>
    <w:p w:rsidR="004D7B5E" w:rsidRDefault="004D7B5E" w:rsidP="00C554CD">
      <w:pPr>
        <w:pStyle w:val="ConsPlusNormal"/>
        <w:jc w:val="right"/>
        <w:rPr>
          <w:rFonts w:ascii="Times New Roman" w:hAnsi="Times New Roman" w:cs="Times New Roman"/>
          <w:sz w:val="26"/>
          <w:szCs w:val="26"/>
        </w:rPr>
      </w:pPr>
    </w:p>
    <w:p w:rsidR="004D7B5E" w:rsidRDefault="004D7B5E" w:rsidP="00C554CD">
      <w:pPr>
        <w:pStyle w:val="ConsPlusNormal"/>
        <w:jc w:val="right"/>
        <w:rPr>
          <w:rFonts w:ascii="Times New Roman" w:hAnsi="Times New Roman" w:cs="Times New Roman"/>
          <w:sz w:val="26"/>
          <w:szCs w:val="26"/>
        </w:rPr>
      </w:pPr>
    </w:p>
    <w:p w:rsidR="00C554CD" w:rsidRPr="009E7682" w:rsidRDefault="00C554CD" w:rsidP="00C554CD">
      <w:pPr>
        <w:pStyle w:val="ConsPlusNormal"/>
        <w:jc w:val="right"/>
        <w:rPr>
          <w:rFonts w:ascii="Times New Roman" w:hAnsi="Times New Roman" w:cs="Times New Roman"/>
          <w:sz w:val="26"/>
          <w:szCs w:val="26"/>
        </w:rPr>
      </w:pPr>
      <w:r w:rsidRPr="009E7682">
        <w:rPr>
          <w:rFonts w:ascii="Times New Roman" w:hAnsi="Times New Roman" w:cs="Times New Roman"/>
          <w:sz w:val="26"/>
          <w:szCs w:val="26"/>
        </w:rPr>
        <w:t xml:space="preserve">Приложение </w:t>
      </w:r>
      <w:r w:rsidR="00E40633">
        <w:rPr>
          <w:rFonts w:ascii="Times New Roman" w:hAnsi="Times New Roman" w:cs="Times New Roman"/>
          <w:sz w:val="26"/>
          <w:szCs w:val="26"/>
        </w:rPr>
        <w:t>9</w:t>
      </w:r>
      <w:r w:rsidRPr="009E7682">
        <w:rPr>
          <w:rFonts w:ascii="Times New Roman" w:hAnsi="Times New Roman" w:cs="Times New Roman"/>
          <w:sz w:val="26"/>
          <w:szCs w:val="26"/>
        </w:rPr>
        <w:t xml:space="preserve"> к Порядку</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jc w:val="center"/>
        <w:rPr>
          <w:rFonts w:ascii="Times New Roman" w:hAnsi="Times New Roman" w:cs="Times New Roman"/>
          <w:sz w:val="26"/>
          <w:szCs w:val="26"/>
        </w:rPr>
      </w:pPr>
      <w:r>
        <w:rPr>
          <w:rFonts w:ascii="Times New Roman" w:hAnsi="Times New Roman" w:cs="Times New Roman"/>
          <w:sz w:val="26"/>
          <w:szCs w:val="26"/>
        </w:rPr>
        <w:t>Справка</w:t>
      </w:r>
    </w:p>
    <w:p w:rsidR="00E40633" w:rsidRPr="004962A9" w:rsidRDefault="00E40633" w:rsidP="00E40633">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о размере дохода от реализации</w:t>
      </w:r>
    </w:p>
    <w:p w:rsidR="00E40633" w:rsidRPr="004962A9" w:rsidRDefault="00E40633" w:rsidP="00E40633">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товаров (работ, услуг)</w:t>
      </w:r>
    </w:p>
    <w:p w:rsidR="00E40633" w:rsidRPr="004962A9" w:rsidRDefault="00E40633" w:rsidP="00E40633">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___________________________________</w:t>
      </w:r>
    </w:p>
    <w:p w:rsidR="00E40633" w:rsidRPr="004962A9" w:rsidRDefault="00E40633" w:rsidP="00E40633">
      <w:pPr>
        <w:pStyle w:val="ConsPlusNormal"/>
        <w:jc w:val="center"/>
        <w:rPr>
          <w:rFonts w:ascii="Times New Roman" w:hAnsi="Times New Roman" w:cs="Times New Roman"/>
          <w:sz w:val="26"/>
          <w:szCs w:val="26"/>
        </w:rPr>
      </w:pPr>
      <w:r w:rsidRPr="004962A9">
        <w:rPr>
          <w:rFonts w:ascii="Times New Roman" w:hAnsi="Times New Roman" w:cs="Times New Roman"/>
          <w:sz w:val="26"/>
          <w:szCs w:val="26"/>
        </w:rPr>
        <w:t>(полное наименование заявителя/ИНН)</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ind w:firstLine="720"/>
        <w:jc w:val="both"/>
        <w:rPr>
          <w:rFonts w:ascii="Times New Roman" w:hAnsi="Times New Roman" w:cs="Times New Roman"/>
          <w:sz w:val="26"/>
          <w:szCs w:val="26"/>
        </w:rPr>
      </w:pPr>
      <w:r w:rsidRPr="004962A9">
        <w:rPr>
          <w:rFonts w:ascii="Times New Roman" w:hAnsi="Times New Roman" w:cs="Times New Roman"/>
          <w:sz w:val="26"/>
          <w:szCs w:val="26"/>
        </w:rPr>
        <w:t>Доход от реализации товаров (работ, услуг) без учета налога на добавленную стоимость за ____ год ⃰, всего по субъекту ___ руб. ___ коп.,</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в том числе:</w:t>
      </w:r>
    </w:p>
    <w:p w:rsidR="00E40633" w:rsidRPr="004962A9" w:rsidRDefault="00E40633" w:rsidP="00E40633">
      <w:pPr>
        <w:pStyle w:val="ConsPlusNormal"/>
        <w:ind w:firstLine="720"/>
        <w:rPr>
          <w:rFonts w:ascii="Times New Roman" w:hAnsi="Times New Roman" w:cs="Times New Roman"/>
          <w:sz w:val="26"/>
          <w:szCs w:val="26"/>
        </w:rPr>
      </w:pPr>
      <w:r w:rsidRPr="004962A9">
        <w:rPr>
          <w:rFonts w:ascii="Times New Roman" w:hAnsi="Times New Roman" w:cs="Times New Roman"/>
          <w:sz w:val="26"/>
          <w:szCs w:val="26"/>
        </w:rPr>
        <w:t>-доход, полученный при применении единого налога на вмененный доход,</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____ руб. коп.;</w:t>
      </w:r>
    </w:p>
    <w:p w:rsidR="00E40633" w:rsidRPr="004962A9" w:rsidRDefault="00E40633" w:rsidP="00E40633">
      <w:pPr>
        <w:pStyle w:val="ConsPlusNormal"/>
        <w:ind w:firstLine="720"/>
        <w:rPr>
          <w:rFonts w:ascii="Times New Roman" w:hAnsi="Times New Roman" w:cs="Times New Roman"/>
          <w:sz w:val="26"/>
          <w:szCs w:val="26"/>
        </w:rPr>
      </w:pPr>
      <w:r>
        <w:rPr>
          <w:rFonts w:ascii="Times New Roman" w:hAnsi="Times New Roman" w:cs="Times New Roman"/>
          <w:sz w:val="26"/>
          <w:szCs w:val="26"/>
        </w:rPr>
        <w:t>-</w:t>
      </w:r>
      <w:r w:rsidRPr="004962A9">
        <w:rPr>
          <w:rFonts w:ascii="Times New Roman" w:hAnsi="Times New Roman" w:cs="Times New Roman"/>
          <w:sz w:val="26"/>
          <w:szCs w:val="26"/>
        </w:rPr>
        <w:t>доход, полученный при применении патентной системы налогообложения,</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____ руб. коп.</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Руководитель (ИП) _______________   _________________________</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962A9">
        <w:rPr>
          <w:rFonts w:ascii="Times New Roman" w:hAnsi="Times New Roman" w:cs="Times New Roman"/>
          <w:sz w:val="26"/>
          <w:szCs w:val="26"/>
        </w:rPr>
        <w:t xml:space="preserve">  (подпись)        (расшифровка подписи)</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Главный бухгалтер _______________ ___________________________</w:t>
      </w: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962A9">
        <w:rPr>
          <w:rFonts w:ascii="Times New Roman" w:hAnsi="Times New Roman" w:cs="Times New Roman"/>
          <w:sz w:val="26"/>
          <w:szCs w:val="26"/>
        </w:rPr>
        <w:t>(подпись)       (расшифровка подписи)</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"__"__________ 20__ г.</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М.П.</w:t>
      </w:r>
    </w:p>
    <w:p w:rsidR="00E40633" w:rsidRPr="004962A9" w:rsidRDefault="00E40633" w:rsidP="00E40633">
      <w:pPr>
        <w:pStyle w:val="ConsPlusNormal"/>
        <w:rPr>
          <w:rFonts w:ascii="Times New Roman" w:hAnsi="Times New Roman" w:cs="Times New Roman"/>
          <w:sz w:val="26"/>
          <w:szCs w:val="26"/>
        </w:rPr>
      </w:pPr>
    </w:p>
    <w:p w:rsidR="00E40633" w:rsidRPr="004962A9" w:rsidRDefault="00E40633" w:rsidP="00E40633">
      <w:pPr>
        <w:pStyle w:val="ConsPlusNormal"/>
        <w:rPr>
          <w:rFonts w:ascii="Times New Roman" w:hAnsi="Times New Roman" w:cs="Times New Roman"/>
          <w:sz w:val="26"/>
          <w:szCs w:val="26"/>
        </w:rPr>
      </w:pPr>
      <w:r w:rsidRPr="004962A9">
        <w:rPr>
          <w:rFonts w:ascii="Times New Roman" w:hAnsi="Times New Roman" w:cs="Times New Roman"/>
          <w:sz w:val="26"/>
          <w:szCs w:val="26"/>
        </w:rPr>
        <w:t xml:space="preserve">    --------------------------------</w:t>
      </w:r>
    </w:p>
    <w:p w:rsidR="00E40633" w:rsidRDefault="00E40633" w:rsidP="00E40633">
      <w:pPr>
        <w:pStyle w:val="ConsPlusNormal"/>
        <w:jc w:val="both"/>
        <w:rPr>
          <w:rFonts w:ascii="Times New Roman" w:hAnsi="Times New Roman" w:cs="Times New Roman"/>
          <w:sz w:val="26"/>
          <w:szCs w:val="26"/>
        </w:rPr>
      </w:pPr>
      <w:r w:rsidRPr="004962A9">
        <w:rPr>
          <w:rFonts w:ascii="Times New Roman" w:hAnsi="Times New Roman" w:cs="Times New Roman"/>
          <w:sz w:val="26"/>
          <w:szCs w:val="26"/>
        </w:rPr>
        <w:t>⃰ Предоставляется за год, в котором получена субсидия и за год, предшествующий году получения субсидии.</w:t>
      </w:r>
    </w:p>
    <w:p w:rsidR="000A59FB" w:rsidRPr="009E7682" w:rsidRDefault="000A59FB">
      <w:pPr>
        <w:widowControl/>
        <w:autoSpaceDE/>
        <w:autoSpaceDN/>
        <w:adjustRightInd/>
        <w:ind w:firstLine="0"/>
        <w:jc w:val="left"/>
        <w:rPr>
          <w:rFonts w:ascii="Times New Roman" w:hAnsi="Times New Roman" w:cs="Times New Roman"/>
          <w:sz w:val="26"/>
          <w:szCs w:val="26"/>
        </w:rPr>
      </w:pPr>
      <w:r w:rsidRPr="009E7682">
        <w:rPr>
          <w:rFonts w:ascii="Times New Roman" w:hAnsi="Times New Roman" w:cs="Times New Roman"/>
          <w:sz w:val="26"/>
          <w:szCs w:val="26"/>
        </w:rPr>
        <w:br w:type="page"/>
      </w:r>
    </w:p>
    <w:tbl>
      <w:tblPr>
        <w:tblW w:w="0" w:type="auto"/>
        <w:tblInd w:w="5637" w:type="dxa"/>
        <w:tblLook w:val="04A0"/>
      </w:tblPr>
      <w:tblGrid>
        <w:gridCol w:w="3934"/>
      </w:tblGrid>
      <w:tr w:rsidR="000A59FB" w:rsidRPr="009E7682" w:rsidTr="007E0FE0">
        <w:tc>
          <w:tcPr>
            <w:tcW w:w="3934" w:type="dxa"/>
          </w:tcPr>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lastRenderedPageBreak/>
              <w:t xml:space="preserve">Приложение № 2 </w:t>
            </w:r>
          </w:p>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t>к постановлению администрации муниципального образования город Новотроицк</w:t>
            </w:r>
          </w:p>
          <w:p w:rsidR="000A59FB" w:rsidRPr="009E7682" w:rsidRDefault="000A59FB" w:rsidP="00700290">
            <w:pPr>
              <w:ind w:firstLine="0"/>
              <w:jc w:val="left"/>
              <w:outlineLvl w:val="0"/>
              <w:rPr>
                <w:rFonts w:ascii="Times New Roman" w:hAnsi="Times New Roman" w:cs="Times New Roman"/>
                <w:bCs/>
                <w:sz w:val="26"/>
                <w:szCs w:val="26"/>
              </w:rPr>
            </w:pPr>
            <w:r w:rsidRPr="009E7682">
              <w:rPr>
                <w:rStyle w:val="a3"/>
                <w:rFonts w:ascii="Times New Roman" w:hAnsi="Times New Roman" w:cs="Times New Roman"/>
                <w:b w:val="0"/>
                <w:color w:val="auto"/>
                <w:sz w:val="26"/>
                <w:szCs w:val="26"/>
              </w:rPr>
              <w:t xml:space="preserve">от </w:t>
            </w:r>
            <w:r w:rsidR="00700290" w:rsidRPr="00700290">
              <w:rPr>
                <w:rStyle w:val="a3"/>
                <w:rFonts w:ascii="Times New Roman" w:hAnsi="Times New Roman" w:cs="Times New Roman"/>
                <w:b w:val="0"/>
                <w:color w:val="auto"/>
                <w:sz w:val="26"/>
                <w:szCs w:val="26"/>
                <w:u w:val="single"/>
              </w:rPr>
              <w:t>19.09.2018</w:t>
            </w:r>
            <w:r w:rsidR="00700290">
              <w:rPr>
                <w:rStyle w:val="a3"/>
                <w:rFonts w:ascii="Times New Roman" w:hAnsi="Times New Roman" w:cs="Times New Roman"/>
                <w:b w:val="0"/>
                <w:color w:val="auto"/>
                <w:sz w:val="26"/>
                <w:szCs w:val="26"/>
              </w:rPr>
              <w:t xml:space="preserve">  </w:t>
            </w:r>
            <w:r w:rsidRPr="009E7682">
              <w:rPr>
                <w:rStyle w:val="a3"/>
                <w:rFonts w:ascii="Times New Roman" w:hAnsi="Times New Roman" w:cs="Times New Roman"/>
                <w:b w:val="0"/>
                <w:color w:val="auto"/>
                <w:sz w:val="26"/>
                <w:szCs w:val="26"/>
              </w:rPr>
              <w:t xml:space="preserve">№ </w:t>
            </w:r>
            <w:r w:rsidR="00700290" w:rsidRPr="00700290">
              <w:rPr>
                <w:rStyle w:val="a3"/>
                <w:rFonts w:ascii="Times New Roman" w:hAnsi="Times New Roman" w:cs="Times New Roman"/>
                <w:b w:val="0"/>
                <w:color w:val="auto"/>
                <w:sz w:val="26"/>
                <w:szCs w:val="26"/>
                <w:u w:val="single"/>
              </w:rPr>
              <w:t>1490-п</w:t>
            </w:r>
          </w:p>
        </w:tc>
      </w:tr>
    </w:tbl>
    <w:p w:rsidR="000A59FB" w:rsidRPr="009E7682" w:rsidRDefault="000A59FB" w:rsidP="000A59FB">
      <w:pPr>
        <w:ind w:firstLine="4678"/>
        <w:jc w:val="center"/>
        <w:rPr>
          <w:rFonts w:ascii="Times New Roman" w:hAnsi="Times New Roman" w:cs="Times New Roman"/>
          <w:bCs/>
          <w:sz w:val="26"/>
          <w:szCs w:val="26"/>
        </w:rPr>
      </w:pPr>
    </w:p>
    <w:p w:rsidR="000A59FB" w:rsidRDefault="000A59FB" w:rsidP="000A59FB">
      <w:pPr>
        <w:ind w:firstLine="0"/>
        <w:jc w:val="center"/>
        <w:rPr>
          <w:rFonts w:ascii="Times New Roman" w:hAnsi="Times New Roman" w:cs="Times New Roman"/>
          <w:bCs/>
          <w:sz w:val="26"/>
          <w:szCs w:val="26"/>
        </w:rPr>
      </w:pPr>
    </w:p>
    <w:p w:rsidR="00520CE2" w:rsidRDefault="00520CE2" w:rsidP="000A59FB">
      <w:pPr>
        <w:ind w:firstLine="0"/>
        <w:jc w:val="center"/>
        <w:rPr>
          <w:rFonts w:ascii="Times New Roman" w:hAnsi="Times New Roman" w:cs="Times New Roman"/>
          <w:bCs/>
          <w:sz w:val="26"/>
          <w:szCs w:val="26"/>
        </w:rPr>
      </w:pPr>
    </w:p>
    <w:p w:rsidR="00520CE2" w:rsidRPr="009E7682" w:rsidRDefault="00520CE2" w:rsidP="000A59FB">
      <w:pPr>
        <w:ind w:firstLine="0"/>
        <w:jc w:val="center"/>
        <w:rPr>
          <w:rFonts w:ascii="Times New Roman" w:hAnsi="Times New Roman" w:cs="Times New Roman"/>
          <w:bCs/>
          <w:sz w:val="26"/>
          <w:szCs w:val="26"/>
        </w:rPr>
      </w:pPr>
    </w:p>
    <w:p w:rsidR="000A59FB" w:rsidRPr="009E7682" w:rsidRDefault="000A59FB" w:rsidP="000A59FB">
      <w:pPr>
        <w:ind w:firstLine="0"/>
        <w:jc w:val="center"/>
        <w:rPr>
          <w:rFonts w:ascii="Times New Roman" w:hAnsi="Times New Roman" w:cs="Times New Roman"/>
          <w:sz w:val="26"/>
          <w:szCs w:val="26"/>
        </w:rPr>
      </w:pPr>
      <w:r w:rsidRPr="009E7682">
        <w:rPr>
          <w:rFonts w:ascii="Times New Roman" w:hAnsi="Times New Roman" w:cs="Times New Roman"/>
          <w:sz w:val="26"/>
          <w:szCs w:val="26"/>
        </w:rPr>
        <w:t xml:space="preserve">ПОЛОЖЕНИЕ </w:t>
      </w:r>
    </w:p>
    <w:p w:rsidR="000A59FB" w:rsidRPr="009E7682" w:rsidRDefault="000A59FB" w:rsidP="000A59FB">
      <w:pPr>
        <w:ind w:firstLine="0"/>
        <w:jc w:val="center"/>
        <w:rPr>
          <w:rFonts w:ascii="Times New Roman" w:hAnsi="Times New Roman" w:cs="Times New Roman"/>
          <w:bCs/>
          <w:sz w:val="26"/>
          <w:szCs w:val="26"/>
        </w:rPr>
      </w:pPr>
      <w:r w:rsidRPr="009E7682">
        <w:rPr>
          <w:rFonts w:ascii="Times New Roman" w:hAnsi="Times New Roman" w:cs="Times New Roman"/>
          <w:sz w:val="26"/>
          <w:szCs w:val="26"/>
        </w:rPr>
        <w:t>о Комиссии по рассмотрению заявлений о предоставлении субсидии в рамках поддержки малого и среднего предпринимательства</w:t>
      </w:r>
    </w:p>
    <w:p w:rsidR="00536795" w:rsidRPr="009E7682" w:rsidRDefault="00536795" w:rsidP="00520CE2">
      <w:pPr>
        <w:rPr>
          <w:rStyle w:val="a3"/>
          <w:b w:val="0"/>
          <w:color w:val="auto"/>
          <w:sz w:val="26"/>
          <w:szCs w:val="26"/>
        </w:rPr>
      </w:pPr>
    </w:p>
    <w:p w:rsidR="000A59FB" w:rsidRDefault="000A59FB" w:rsidP="00520CE2">
      <w:pPr>
        <w:pStyle w:val="affff1"/>
        <w:numPr>
          <w:ilvl w:val="0"/>
          <w:numId w:val="43"/>
        </w:numPr>
        <w:shd w:val="clear" w:color="auto" w:fill="FFFFFF"/>
        <w:spacing w:after="0" w:line="240" w:lineRule="auto"/>
        <w:ind w:left="0"/>
        <w:jc w:val="center"/>
        <w:textAlignment w:val="baseline"/>
        <w:outlineLvl w:val="1"/>
        <w:rPr>
          <w:rFonts w:ascii="Times New Roman" w:hAnsi="Times New Roman"/>
          <w:bCs/>
          <w:sz w:val="26"/>
          <w:szCs w:val="26"/>
        </w:rPr>
      </w:pPr>
      <w:r w:rsidRPr="009E7682">
        <w:rPr>
          <w:rFonts w:ascii="Times New Roman" w:hAnsi="Times New Roman"/>
          <w:bCs/>
          <w:sz w:val="26"/>
          <w:szCs w:val="26"/>
        </w:rPr>
        <w:t>Общие положения</w:t>
      </w:r>
    </w:p>
    <w:p w:rsidR="00520CE2" w:rsidRPr="009E7682" w:rsidRDefault="00520CE2" w:rsidP="00520CE2">
      <w:pPr>
        <w:pStyle w:val="affff1"/>
        <w:shd w:val="clear" w:color="auto" w:fill="FFFFFF"/>
        <w:spacing w:after="0" w:line="240" w:lineRule="auto"/>
        <w:ind w:left="0"/>
        <w:textAlignment w:val="baseline"/>
        <w:outlineLvl w:val="1"/>
        <w:rPr>
          <w:rFonts w:ascii="Times New Roman" w:hAnsi="Times New Roman"/>
          <w:bCs/>
          <w:sz w:val="26"/>
          <w:szCs w:val="26"/>
        </w:rPr>
      </w:pPr>
    </w:p>
    <w:p w:rsidR="000A59FB" w:rsidRPr="009E7682" w:rsidRDefault="000A59FB" w:rsidP="00536795">
      <w:pPr>
        <w:ind w:firstLine="709"/>
        <w:rPr>
          <w:rFonts w:ascii="Times New Roman" w:hAnsi="Times New Roman" w:cs="Times New Roman"/>
          <w:sz w:val="26"/>
          <w:szCs w:val="26"/>
        </w:rPr>
      </w:pPr>
      <w:r w:rsidRPr="009E7682">
        <w:rPr>
          <w:rFonts w:ascii="Times New Roman" w:hAnsi="Times New Roman" w:cs="Times New Roman"/>
          <w:sz w:val="26"/>
          <w:szCs w:val="26"/>
        </w:rPr>
        <w:t xml:space="preserve">1.1. Комиссия по рассмотрению заявлений о предоставлении субсидий в рамках поддержки малого и среднего предпринимательства (далее - Комиссия) руководствуется в своей деятельности </w:t>
      </w:r>
      <w:hyperlink r:id="rId43" w:history="1">
        <w:r w:rsidRPr="009E7682">
          <w:rPr>
            <w:rStyle w:val="afffff4"/>
            <w:rFonts w:ascii="Times New Roman" w:hAnsi="Times New Roman"/>
            <w:color w:val="auto"/>
            <w:sz w:val="26"/>
            <w:szCs w:val="26"/>
            <w:u w:val="none"/>
          </w:rPr>
          <w:t>Конституцией</w:t>
        </w:r>
      </w:hyperlink>
      <w:r w:rsidRPr="009E7682">
        <w:rPr>
          <w:rFonts w:ascii="Times New Roman" w:hAnsi="Times New Roman" w:cs="Times New Roman"/>
          <w:sz w:val="26"/>
          <w:szCs w:val="26"/>
        </w:rPr>
        <w:t xml:space="preserve"> Российской Федерации, </w:t>
      </w:r>
      <w:r w:rsidRPr="009E7682">
        <w:rPr>
          <w:rFonts w:ascii="Times New Roman" w:hAnsi="Times New Roman" w:cs="Times New Roman"/>
          <w:sz w:val="26"/>
          <w:szCs w:val="26"/>
          <w:lang w:eastAsia="en-US"/>
        </w:rPr>
        <w:t>законами и нормативными правовыми актами Российской Федерации и Оренбургской области, муниципальными правовыми актами, настоящим Положением</w:t>
      </w:r>
      <w:r w:rsidRPr="009E7682">
        <w:rPr>
          <w:rFonts w:ascii="Times New Roman" w:hAnsi="Times New Roman" w:cs="Times New Roman"/>
          <w:sz w:val="26"/>
          <w:szCs w:val="26"/>
        </w:rPr>
        <w:t>.</w:t>
      </w:r>
    </w:p>
    <w:p w:rsidR="000A59FB" w:rsidRPr="009E7682" w:rsidRDefault="000A59FB" w:rsidP="00536795">
      <w:pPr>
        <w:shd w:val="clear" w:color="auto" w:fill="FFFFFF"/>
        <w:ind w:firstLine="709"/>
        <w:rPr>
          <w:rFonts w:ascii="Times New Roman" w:hAnsi="Times New Roman" w:cs="Times New Roman"/>
          <w:sz w:val="26"/>
          <w:szCs w:val="26"/>
        </w:rPr>
      </w:pPr>
      <w:r w:rsidRPr="009E7682">
        <w:rPr>
          <w:rFonts w:ascii="Times New Roman" w:hAnsi="Times New Roman" w:cs="Times New Roman"/>
          <w:sz w:val="26"/>
          <w:szCs w:val="26"/>
        </w:rPr>
        <w:t>1.2. Главным распорядителем бюджетных средств, осуществляющим предоставление субсидии, является администрация муниципального образования город Новотроицк (далее – Администрация). Ответственным органом за организацию работы является экономический отдел администрации муниципального образования город Новотроицк (далее – Отдел).</w:t>
      </w:r>
    </w:p>
    <w:p w:rsidR="000A59FB" w:rsidRPr="009E7682" w:rsidRDefault="000A59FB" w:rsidP="00536795">
      <w:pPr>
        <w:shd w:val="clear" w:color="auto" w:fill="FFFFFF"/>
        <w:ind w:firstLine="709"/>
        <w:rPr>
          <w:rFonts w:ascii="Times New Roman" w:hAnsi="Times New Roman" w:cs="Times New Roman"/>
          <w:sz w:val="26"/>
          <w:szCs w:val="26"/>
        </w:rPr>
      </w:pPr>
      <w:r w:rsidRPr="009E7682">
        <w:rPr>
          <w:rFonts w:ascii="Times New Roman" w:hAnsi="Times New Roman" w:cs="Times New Roman"/>
          <w:sz w:val="26"/>
          <w:szCs w:val="26"/>
        </w:rPr>
        <w:t>1.3. Комиссия осуществляет свою деятельность на принципах коллегиальности принятия решений и гласности.</w:t>
      </w:r>
    </w:p>
    <w:p w:rsidR="000A59FB" w:rsidRPr="009E7682" w:rsidRDefault="000A59FB" w:rsidP="000A59FB">
      <w:pPr>
        <w:ind w:firstLine="540"/>
        <w:rPr>
          <w:rFonts w:ascii="Times New Roman" w:hAnsi="Times New Roman" w:cs="Times New Roman"/>
          <w:sz w:val="26"/>
          <w:szCs w:val="26"/>
        </w:rPr>
      </w:pPr>
    </w:p>
    <w:p w:rsidR="000A59FB" w:rsidRDefault="00520AAF" w:rsidP="00520CE2">
      <w:pPr>
        <w:pStyle w:val="affff1"/>
        <w:numPr>
          <w:ilvl w:val="0"/>
          <w:numId w:val="41"/>
        </w:numPr>
        <w:spacing w:after="0" w:line="240" w:lineRule="auto"/>
        <w:ind w:left="0" w:firstLine="0"/>
        <w:jc w:val="center"/>
        <w:rPr>
          <w:rFonts w:ascii="Times New Roman" w:hAnsi="Times New Roman"/>
          <w:sz w:val="26"/>
          <w:szCs w:val="26"/>
        </w:rPr>
      </w:pPr>
      <w:r w:rsidRPr="009E7682">
        <w:rPr>
          <w:rFonts w:ascii="Times New Roman" w:hAnsi="Times New Roman"/>
          <w:sz w:val="26"/>
          <w:szCs w:val="26"/>
        </w:rPr>
        <w:t>Ф</w:t>
      </w:r>
      <w:r w:rsidR="000A59FB" w:rsidRPr="009E7682">
        <w:rPr>
          <w:rFonts w:ascii="Times New Roman" w:hAnsi="Times New Roman"/>
          <w:sz w:val="26"/>
          <w:szCs w:val="26"/>
        </w:rPr>
        <w:t>ункции Комиссии</w:t>
      </w:r>
    </w:p>
    <w:p w:rsidR="00520CE2" w:rsidRPr="009E7682" w:rsidRDefault="00520CE2" w:rsidP="00520CE2">
      <w:pPr>
        <w:pStyle w:val="affff1"/>
        <w:spacing w:after="0" w:line="240" w:lineRule="auto"/>
        <w:ind w:left="0" w:firstLine="720"/>
        <w:rPr>
          <w:rFonts w:ascii="Times New Roman" w:hAnsi="Times New Roman"/>
          <w:sz w:val="26"/>
          <w:szCs w:val="26"/>
        </w:rPr>
      </w:pPr>
    </w:p>
    <w:p w:rsidR="00287E4A" w:rsidRPr="009E7682" w:rsidRDefault="00520AAF" w:rsidP="00520CE2">
      <w:pPr>
        <w:pStyle w:val="affff1"/>
        <w:widowControl w:val="0"/>
        <w:autoSpaceDE w:val="0"/>
        <w:autoSpaceDN w:val="0"/>
        <w:adjustRightInd w:val="0"/>
        <w:spacing w:after="0" w:line="240" w:lineRule="auto"/>
        <w:ind w:left="0" w:firstLine="720"/>
        <w:jc w:val="both"/>
        <w:rPr>
          <w:rFonts w:ascii="Times New Roman" w:hAnsi="Times New Roman"/>
          <w:sz w:val="26"/>
          <w:szCs w:val="26"/>
        </w:rPr>
      </w:pPr>
      <w:r w:rsidRPr="009E7682">
        <w:rPr>
          <w:rFonts w:ascii="Times New Roman" w:hAnsi="Times New Roman"/>
          <w:sz w:val="26"/>
          <w:szCs w:val="26"/>
        </w:rPr>
        <w:t xml:space="preserve">2.1. </w:t>
      </w:r>
      <w:r w:rsidR="00287E4A" w:rsidRPr="009E7682">
        <w:rPr>
          <w:rFonts w:ascii="Times New Roman" w:hAnsi="Times New Roman"/>
          <w:sz w:val="26"/>
          <w:szCs w:val="26"/>
        </w:rPr>
        <w:t>Комиссия</w:t>
      </w:r>
      <w:r w:rsidRPr="009E7682">
        <w:rPr>
          <w:rFonts w:ascii="Times New Roman" w:hAnsi="Times New Roman"/>
          <w:sz w:val="26"/>
          <w:szCs w:val="26"/>
        </w:rPr>
        <w:t xml:space="preserve"> осуществляет следующие функции</w:t>
      </w:r>
      <w:r w:rsidR="00287E4A" w:rsidRPr="009E7682">
        <w:rPr>
          <w:rFonts w:ascii="Times New Roman" w:hAnsi="Times New Roman"/>
          <w:sz w:val="26"/>
          <w:szCs w:val="26"/>
        </w:rPr>
        <w:t>:</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осуществл</w:t>
      </w:r>
      <w:r w:rsidR="00520AAF" w:rsidRPr="009E7682">
        <w:rPr>
          <w:rFonts w:ascii="Times New Roman" w:hAnsi="Times New Roman"/>
          <w:sz w:val="26"/>
          <w:szCs w:val="26"/>
        </w:rPr>
        <w:t>ение</w:t>
      </w:r>
      <w:r w:rsidRPr="009E7682">
        <w:rPr>
          <w:rFonts w:ascii="Times New Roman" w:hAnsi="Times New Roman"/>
          <w:sz w:val="26"/>
          <w:szCs w:val="26"/>
        </w:rPr>
        <w:t xml:space="preserve"> выез</w:t>
      </w:r>
      <w:r w:rsidR="00520AAF" w:rsidRPr="009E7682">
        <w:rPr>
          <w:rFonts w:ascii="Times New Roman" w:hAnsi="Times New Roman"/>
          <w:sz w:val="26"/>
          <w:szCs w:val="26"/>
        </w:rPr>
        <w:t>да</w:t>
      </w:r>
      <w:r w:rsidRPr="009E7682">
        <w:rPr>
          <w:rFonts w:ascii="Times New Roman" w:hAnsi="Times New Roman"/>
          <w:sz w:val="26"/>
          <w:szCs w:val="26"/>
        </w:rPr>
        <w:t xml:space="preserve"> на место ведения деятельности Заявителя;</w:t>
      </w:r>
    </w:p>
    <w:p w:rsidR="00287E4A"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выявление соответствия</w:t>
      </w:r>
      <w:r w:rsidR="00287E4A" w:rsidRPr="009E7682">
        <w:rPr>
          <w:rFonts w:ascii="Times New Roman" w:hAnsi="Times New Roman"/>
          <w:sz w:val="26"/>
          <w:szCs w:val="26"/>
        </w:rPr>
        <w:t xml:space="preserve"> заявителя требованиям пункта </w:t>
      </w:r>
      <w:fldSimple w:instr=" REF _Ref501012294 \r \h  \* MERGEFORMAT ">
        <w:r w:rsidR="00700290" w:rsidRPr="00700290">
          <w:rPr>
            <w:rFonts w:ascii="Times New Roman" w:hAnsi="Times New Roman"/>
            <w:sz w:val="26"/>
            <w:szCs w:val="26"/>
          </w:rPr>
          <w:t>2.9.3</w:t>
        </w:r>
      </w:fldSimple>
      <w:r w:rsidR="00287E4A" w:rsidRPr="009E7682">
        <w:rPr>
          <w:rFonts w:ascii="Times New Roman" w:hAnsi="Times New Roman"/>
          <w:sz w:val="26"/>
          <w:szCs w:val="26"/>
        </w:rPr>
        <w:t xml:space="preserve"> Порядка путем проверки копий документов, представленных заявителем на конкурсный отбор в составе конкурсной заявки, а также путем осуществления выезда к заявителю;</w:t>
      </w:r>
    </w:p>
    <w:p w:rsidR="00287E4A"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присваивание</w:t>
      </w:r>
      <w:r w:rsidR="00287E4A" w:rsidRPr="009E7682">
        <w:rPr>
          <w:rFonts w:ascii="Times New Roman" w:hAnsi="Times New Roman"/>
          <w:sz w:val="26"/>
          <w:szCs w:val="26"/>
        </w:rPr>
        <w:t xml:space="preserve"> дополнительны</w:t>
      </w:r>
      <w:r w:rsidRPr="009E7682">
        <w:rPr>
          <w:rFonts w:ascii="Times New Roman" w:hAnsi="Times New Roman"/>
          <w:sz w:val="26"/>
          <w:szCs w:val="26"/>
        </w:rPr>
        <w:t>х</w:t>
      </w:r>
      <w:r w:rsidR="00287E4A" w:rsidRPr="009E7682">
        <w:rPr>
          <w:rFonts w:ascii="Times New Roman" w:hAnsi="Times New Roman"/>
          <w:sz w:val="26"/>
          <w:szCs w:val="26"/>
        </w:rPr>
        <w:t xml:space="preserve"> балл</w:t>
      </w:r>
      <w:r w:rsidRPr="009E7682">
        <w:rPr>
          <w:rFonts w:ascii="Times New Roman" w:hAnsi="Times New Roman"/>
          <w:sz w:val="26"/>
          <w:szCs w:val="26"/>
        </w:rPr>
        <w:t>ов</w:t>
      </w:r>
      <w:r w:rsidR="00287E4A" w:rsidRPr="009E7682">
        <w:rPr>
          <w:rFonts w:ascii="Times New Roman" w:hAnsi="Times New Roman"/>
          <w:sz w:val="26"/>
          <w:szCs w:val="26"/>
        </w:rPr>
        <w:t xml:space="preserve"> в соответствии с пунктом </w:t>
      </w:r>
      <w:fldSimple w:instr=" REF _Ref500862365 \r \h  \* MERGEFORMAT ">
        <w:r w:rsidR="00700290" w:rsidRPr="00700290">
          <w:rPr>
            <w:rFonts w:ascii="Times New Roman" w:hAnsi="Times New Roman"/>
            <w:sz w:val="26"/>
            <w:szCs w:val="26"/>
          </w:rPr>
          <w:t>2.10.13</w:t>
        </w:r>
      </w:fldSimple>
      <w:r w:rsidR="00287E4A" w:rsidRPr="009E7682">
        <w:rPr>
          <w:rFonts w:ascii="Times New Roman" w:hAnsi="Times New Roman"/>
          <w:sz w:val="26"/>
          <w:szCs w:val="26"/>
        </w:rPr>
        <w:t xml:space="preserve"> настоящего Порядка;</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прове</w:t>
      </w:r>
      <w:r w:rsidR="00520AAF" w:rsidRPr="009E7682">
        <w:rPr>
          <w:rFonts w:ascii="Times New Roman" w:hAnsi="Times New Roman"/>
          <w:sz w:val="26"/>
          <w:szCs w:val="26"/>
        </w:rPr>
        <w:t>дение</w:t>
      </w:r>
      <w:r w:rsidRPr="009E7682">
        <w:rPr>
          <w:rFonts w:ascii="Times New Roman" w:hAnsi="Times New Roman"/>
          <w:sz w:val="26"/>
          <w:szCs w:val="26"/>
        </w:rPr>
        <w:t xml:space="preserve"> на достоверность сведения, указанные в документах на конкурсный отбор, в том числе при выезде на место осуществления деятельности;</w:t>
      </w:r>
    </w:p>
    <w:p w:rsidR="00520AAF" w:rsidRPr="009E7682" w:rsidRDefault="00520AAF"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составление рейтинг</w:t>
      </w:r>
      <w:r w:rsidR="00805583" w:rsidRPr="009E7682">
        <w:rPr>
          <w:rFonts w:ascii="Times New Roman" w:hAnsi="Times New Roman"/>
          <w:sz w:val="26"/>
          <w:szCs w:val="26"/>
        </w:rPr>
        <w:t>а</w:t>
      </w:r>
      <w:r w:rsidRPr="009E7682">
        <w:rPr>
          <w:rFonts w:ascii="Times New Roman" w:hAnsi="Times New Roman"/>
          <w:sz w:val="26"/>
          <w:szCs w:val="26"/>
        </w:rPr>
        <w:t xml:space="preserve"> заявителей путем присвоения каждому заявителю порядкового номера в порядке убывания итоговых значений присвоенных конкурсным заявкам баллов;</w:t>
      </w:r>
    </w:p>
    <w:p w:rsidR="00287E4A" w:rsidRPr="009E7682" w:rsidRDefault="00287E4A" w:rsidP="00287E4A">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определ</w:t>
      </w:r>
      <w:r w:rsidR="00520AAF" w:rsidRPr="009E7682">
        <w:rPr>
          <w:rFonts w:ascii="Times New Roman" w:hAnsi="Times New Roman"/>
          <w:sz w:val="26"/>
          <w:szCs w:val="26"/>
        </w:rPr>
        <w:t>ение</w:t>
      </w:r>
      <w:r w:rsidRPr="009E7682">
        <w:rPr>
          <w:rFonts w:ascii="Times New Roman" w:hAnsi="Times New Roman"/>
          <w:sz w:val="26"/>
          <w:szCs w:val="26"/>
        </w:rPr>
        <w:t xml:space="preserve"> победителей конкурсного отбора;</w:t>
      </w:r>
    </w:p>
    <w:p w:rsidR="00520AAF" w:rsidRPr="009E7682" w:rsidRDefault="00520AAF" w:rsidP="00520AAF">
      <w:pPr>
        <w:pStyle w:val="affff1"/>
        <w:widowControl w:val="0"/>
        <w:numPr>
          <w:ilvl w:val="0"/>
          <w:numId w:val="37"/>
        </w:numPr>
        <w:autoSpaceDE w:val="0"/>
        <w:autoSpaceDN w:val="0"/>
        <w:adjustRightInd w:val="0"/>
        <w:spacing w:after="0" w:line="240" w:lineRule="auto"/>
        <w:ind w:left="0" w:firstLine="567"/>
        <w:jc w:val="both"/>
        <w:rPr>
          <w:rFonts w:ascii="Times New Roman" w:hAnsi="Times New Roman"/>
          <w:sz w:val="26"/>
          <w:szCs w:val="26"/>
        </w:rPr>
      </w:pPr>
      <w:r w:rsidRPr="009E7682">
        <w:rPr>
          <w:rFonts w:ascii="Times New Roman" w:hAnsi="Times New Roman"/>
          <w:sz w:val="26"/>
          <w:szCs w:val="26"/>
        </w:rPr>
        <w:t xml:space="preserve">распределение размера субсидии </w:t>
      </w:r>
      <w:r w:rsidR="00287E4A" w:rsidRPr="009E7682">
        <w:rPr>
          <w:rFonts w:ascii="Times New Roman" w:hAnsi="Times New Roman"/>
          <w:sz w:val="26"/>
          <w:szCs w:val="26"/>
        </w:rPr>
        <w:t xml:space="preserve">между победителями конкурсного отбора </w:t>
      </w:r>
      <w:r w:rsidRPr="009E7682">
        <w:rPr>
          <w:rFonts w:ascii="Times New Roman" w:hAnsi="Times New Roman"/>
          <w:sz w:val="26"/>
          <w:szCs w:val="26"/>
        </w:rPr>
        <w:t>в соответствии с</w:t>
      </w:r>
      <w:r w:rsidR="00287E4A" w:rsidRPr="009E7682">
        <w:rPr>
          <w:rFonts w:ascii="Times New Roman" w:hAnsi="Times New Roman"/>
          <w:sz w:val="26"/>
          <w:szCs w:val="26"/>
        </w:rPr>
        <w:t xml:space="preserve"> Порядк</w:t>
      </w:r>
      <w:r w:rsidRPr="009E7682">
        <w:rPr>
          <w:rFonts w:ascii="Times New Roman" w:hAnsi="Times New Roman"/>
          <w:sz w:val="26"/>
          <w:szCs w:val="26"/>
        </w:rPr>
        <w:t>ом</w:t>
      </w:r>
      <w:r w:rsidR="00287E4A" w:rsidRPr="009E7682">
        <w:rPr>
          <w:rFonts w:ascii="Times New Roman" w:hAnsi="Times New Roman"/>
          <w:sz w:val="26"/>
          <w:szCs w:val="26"/>
        </w:rPr>
        <w:t>.</w:t>
      </w:r>
    </w:p>
    <w:p w:rsidR="00520AAF" w:rsidRDefault="00520AAF" w:rsidP="000A59FB">
      <w:pPr>
        <w:ind w:firstLine="540"/>
        <w:jc w:val="center"/>
        <w:rPr>
          <w:rFonts w:ascii="Times New Roman" w:hAnsi="Times New Roman" w:cs="Times New Roman"/>
          <w:bCs/>
          <w:sz w:val="26"/>
          <w:szCs w:val="26"/>
        </w:rPr>
      </w:pPr>
    </w:p>
    <w:p w:rsidR="00520CE2" w:rsidRPr="009E7682" w:rsidRDefault="00520CE2" w:rsidP="000A59FB">
      <w:pPr>
        <w:ind w:firstLine="540"/>
        <w:jc w:val="center"/>
        <w:rPr>
          <w:rFonts w:ascii="Times New Roman" w:hAnsi="Times New Roman" w:cs="Times New Roman"/>
          <w:bCs/>
          <w:sz w:val="26"/>
          <w:szCs w:val="26"/>
        </w:rPr>
      </w:pPr>
    </w:p>
    <w:p w:rsidR="000A59FB" w:rsidRPr="00520CE2" w:rsidRDefault="000A59FB" w:rsidP="00520CE2">
      <w:pPr>
        <w:pStyle w:val="affff1"/>
        <w:numPr>
          <w:ilvl w:val="0"/>
          <w:numId w:val="41"/>
        </w:numPr>
        <w:jc w:val="center"/>
        <w:rPr>
          <w:rFonts w:ascii="Times New Roman" w:hAnsi="Times New Roman"/>
          <w:bCs/>
          <w:sz w:val="26"/>
          <w:szCs w:val="26"/>
        </w:rPr>
      </w:pPr>
      <w:r w:rsidRPr="00520CE2">
        <w:rPr>
          <w:rFonts w:ascii="Times New Roman" w:hAnsi="Times New Roman"/>
          <w:bCs/>
          <w:sz w:val="26"/>
          <w:szCs w:val="26"/>
        </w:rPr>
        <w:lastRenderedPageBreak/>
        <w:t>Организация деятельности Комиссии</w:t>
      </w:r>
    </w:p>
    <w:p w:rsidR="00520CE2" w:rsidRPr="00520CE2" w:rsidRDefault="00520CE2" w:rsidP="00520CE2">
      <w:pPr>
        <w:pStyle w:val="affff1"/>
        <w:spacing w:after="0" w:line="240" w:lineRule="auto"/>
        <w:ind w:left="0"/>
        <w:rPr>
          <w:rFonts w:ascii="Times New Roman" w:hAnsi="Times New Roman"/>
          <w:bCs/>
          <w:sz w:val="26"/>
          <w:szCs w:val="26"/>
        </w:rPr>
      </w:pPr>
    </w:p>
    <w:p w:rsidR="000A59FB" w:rsidRPr="009E7682" w:rsidRDefault="000A59FB" w:rsidP="00520CE2">
      <w:pPr>
        <w:ind w:firstLine="709"/>
        <w:rPr>
          <w:rFonts w:ascii="Times New Roman" w:hAnsi="Times New Roman" w:cs="Times New Roman"/>
          <w:sz w:val="26"/>
          <w:szCs w:val="26"/>
        </w:rPr>
      </w:pPr>
      <w:r w:rsidRPr="009E7682">
        <w:rPr>
          <w:rFonts w:ascii="Times New Roman" w:hAnsi="Times New Roman" w:cs="Times New Roman"/>
          <w:sz w:val="26"/>
          <w:szCs w:val="26"/>
        </w:rPr>
        <w:t xml:space="preserve">3.1. Комиссия формируется в составе председателя Комиссии, секретаря Комиссии и членов Комиссии в составе </w:t>
      </w:r>
      <w:r w:rsidR="003B4C9B">
        <w:rPr>
          <w:rFonts w:ascii="Times New Roman" w:hAnsi="Times New Roman" w:cs="Times New Roman"/>
          <w:sz w:val="26"/>
          <w:szCs w:val="26"/>
        </w:rPr>
        <w:t>8</w:t>
      </w:r>
      <w:r w:rsidRPr="009E7682">
        <w:rPr>
          <w:rFonts w:ascii="Times New Roman" w:hAnsi="Times New Roman" w:cs="Times New Roman"/>
          <w:sz w:val="26"/>
          <w:szCs w:val="26"/>
        </w:rPr>
        <w:t xml:space="preserve"> (</w:t>
      </w:r>
      <w:r w:rsidR="003B4C9B">
        <w:rPr>
          <w:rFonts w:ascii="Times New Roman" w:hAnsi="Times New Roman" w:cs="Times New Roman"/>
          <w:sz w:val="26"/>
          <w:szCs w:val="26"/>
        </w:rPr>
        <w:t>восьми</w:t>
      </w:r>
      <w:r w:rsidRPr="009E7682">
        <w:rPr>
          <w:rFonts w:ascii="Times New Roman" w:hAnsi="Times New Roman" w:cs="Times New Roman"/>
          <w:sz w:val="26"/>
          <w:szCs w:val="26"/>
        </w:rPr>
        <w:t>) человек.</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3.2. Если председатель Комиссии временно отсутствует, его функции временно исполняет один из членов Комиссии, назначаемый простым голосованием.</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3.3. Заседание Комиссии может проводиться в форме совместного присутствия членов Комиссии (очное заседание, в том числе при наличии технических возможностей посредством видеоконференцсвязи).</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3.4.  Заседание Комиссии является правомочным, если на нем присутствует не менее половины ее членов.</w:t>
      </w:r>
    </w:p>
    <w:p w:rsidR="000A59FB"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Решения Комиссии принимаются простым большинством голосов из числа присутствующих на заседании Комиссии ее членов. При равенстве голосов голос председателя Комиссии является решающим.</w:t>
      </w:r>
    </w:p>
    <w:p w:rsidR="00CC723D" w:rsidRPr="009E7682" w:rsidRDefault="00CC723D" w:rsidP="00805583">
      <w:pPr>
        <w:ind w:firstLine="709"/>
        <w:rPr>
          <w:rFonts w:ascii="Times New Roman" w:hAnsi="Times New Roman" w:cs="Times New Roman"/>
          <w:sz w:val="26"/>
          <w:szCs w:val="26"/>
        </w:rPr>
      </w:pPr>
      <w:r>
        <w:rPr>
          <w:rFonts w:ascii="Times New Roman" w:hAnsi="Times New Roman" w:cs="Times New Roman"/>
          <w:sz w:val="26"/>
          <w:szCs w:val="26"/>
        </w:rPr>
        <w:t>Секретарь Комиссии права голоса не имеет.</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3.5. На первом этапе конкурсного отбора в срок не позднее 7 (семи) календарных дней с даты окончания подачи конкурсных заявок Комиссия:</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проверяет конкурсную заявку на предмет соответствия документов, представленных в составе конкурсной заявки, по форме, составу и содержанию требованиям и условиям, установленным в настоящ</w:t>
      </w:r>
      <w:r w:rsidR="00725F94" w:rsidRPr="009E7682">
        <w:rPr>
          <w:rFonts w:ascii="Times New Roman" w:hAnsi="Times New Roman" w:cs="Times New Roman"/>
          <w:sz w:val="26"/>
          <w:szCs w:val="26"/>
        </w:rPr>
        <w:t>ем</w:t>
      </w:r>
      <w:r w:rsidRPr="009E7682">
        <w:rPr>
          <w:rFonts w:ascii="Times New Roman" w:hAnsi="Times New Roman" w:cs="Times New Roman"/>
          <w:sz w:val="26"/>
          <w:szCs w:val="26"/>
        </w:rPr>
        <w:t xml:space="preserve"> Порядк</w:t>
      </w:r>
      <w:r w:rsidR="00725F94" w:rsidRPr="009E7682">
        <w:rPr>
          <w:rFonts w:ascii="Times New Roman" w:hAnsi="Times New Roman" w:cs="Times New Roman"/>
          <w:sz w:val="26"/>
          <w:szCs w:val="26"/>
        </w:rPr>
        <w:t>е</w:t>
      </w:r>
      <w:r w:rsidRPr="009E7682">
        <w:rPr>
          <w:rFonts w:ascii="Times New Roman" w:hAnsi="Times New Roman" w:cs="Times New Roman"/>
          <w:sz w:val="26"/>
          <w:szCs w:val="26"/>
        </w:rPr>
        <w:t>;</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рассчитывает проходной балл заявителя в соответствии с системой критериев и балльной оценки, установленной в настоящ</w:t>
      </w:r>
      <w:r w:rsidR="00725F94" w:rsidRPr="009E7682">
        <w:rPr>
          <w:rFonts w:ascii="Times New Roman" w:hAnsi="Times New Roman" w:cs="Times New Roman"/>
          <w:sz w:val="26"/>
          <w:szCs w:val="26"/>
        </w:rPr>
        <w:t>ем</w:t>
      </w:r>
      <w:r w:rsidRPr="009E7682">
        <w:rPr>
          <w:rFonts w:ascii="Times New Roman" w:hAnsi="Times New Roman" w:cs="Times New Roman"/>
          <w:sz w:val="26"/>
          <w:szCs w:val="26"/>
        </w:rPr>
        <w:t xml:space="preserve"> Порядк</w:t>
      </w:r>
      <w:r w:rsidR="00725F94" w:rsidRPr="009E7682">
        <w:rPr>
          <w:rFonts w:ascii="Times New Roman" w:hAnsi="Times New Roman" w:cs="Times New Roman"/>
          <w:sz w:val="26"/>
          <w:szCs w:val="26"/>
        </w:rPr>
        <w:t>е</w:t>
      </w:r>
      <w:r w:rsidRPr="009E7682">
        <w:rPr>
          <w:rFonts w:ascii="Times New Roman" w:hAnsi="Times New Roman" w:cs="Times New Roman"/>
          <w:sz w:val="26"/>
          <w:szCs w:val="26"/>
        </w:rPr>
        <w:t xml:space="preserve">.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По итогам первого этапа конкурсного отбора оформляется протокол, который отражает решение Комиссии о  допуске или отказе в допуске заявителя ко второму этапу конкурсного отбора.</w:t>
      </w:r>
      <w:r w:rsidRPr="009E7682">
        <w:t xml:space="preserve">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3.6. На втором этапе конкурсного отбора в срок не более 10 (десяти) календарных дней с даты принятия Комиссией решения о допуске заявителя ко второму этапу, осуществляет выезд на место ведения вида деятельности, который должен соответствовать требованиям и одному из условий, установленных в настоящем Порядке.</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3.7. Комиссия присваивает дополнительные баллы в соответствии с настоящим Порядк</w:t>
      </w:r>
      <w:r w:rsidR="00725F94" w:rsidRPr="009E7682">
        <w:rPr>
          <w:rFonts w:ascii="Times New Roman" w:hAnsi="Times New Roman" w:cs="Times New Roman"/>
          <w:sz w:val="26"/>
          <w:szCs w:val="26"/>
        </w:rPr>
        <w:t>о</w:t>
      </w:r>
      <w:r w:rsidRPr="009E7682">
        <w:rPr>
          <w:rFonts w:ascii="Times New Roman" w:hAnsi="Times New Roman" w:cs="Times New Roman"/>
          <w:sz w:val="26"/>
          <w:szCs w:val="26"/>
        </w:rPr>
        <w:t>м.</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 xml:space="preserve">По результатам суммирования присвоенных конкурсным заявкам баллов Комиссией составляется рейтинг заявителей путем присвоения каждому заявителю порядкового номера в порядке убывания итоговых значений присвоенных конкурсным заявкам баллов. </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3.8. На основании рейтинга заявителей Комиссия принимает решения об определении победителей конкурсного отбора, осуществляет между победителями конкурсного отбора распределение субсидии в порядке, установленном в настоящих Порядках, или рекомендует отказать в предоставлении субсидии заявителю.</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3.9. Решения, принимаемые на заседаниях Комиссии, оформляются протоколом. Протокол утверждается председателем Комиссии.</w:t>
      </w:r>
    </w:p>
    <w:p w:rsidR="000A59FB" w:rsidRPr="009E7682"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3.10. Протокол Комиссии об определении победителей конкурсного отбора и распределении субсидии подлежит опубликованию на официальном сайте администрации муниципального образования город Новотроицк (</w:t>
      </w:r>
      <w:hyperlink r:id="rId44" w:history="1">
        <w:r w:rsidRPr="009E7682">
          <w:rPr>
            <w:rStyle w:val="afffff4"/>
            <w:rFonts w:ascii="Times New Roman" w:hAnsi="Times New Roman"/>
            <w:color w:val="auto"/>
            <w:sz w:val="26"/>
            <w:szCs w:val="26"/>
            <w:u w:val="none"/>
          </w:rPr>
          <w:t>http://</w:t>
        </w:r>
        <w:r w:rsidRPr="009E7682">
          <w:rPr>
            <w:rStyle w:val="afffff4"/>
            <w:rFonts w:ascii="Times New Roman" w:hAnsi="Times New Roman"/>
            <w:color w:val="auto"/>
            <w:sz w:val="26"/>
            <w:szCs w:val="26"/>
            <w:u w:val="none"/>
            <w:lang w:val="en-US"/>
          </w:rPr>
          <w:t>novotroitsk</w:t>
        </w:r>
        <w:r w:rsidRPr="009E7682">
          <w:rPr>
            <w:rStyle w:val="afffff4"/>
            <w:rFonts w:ascii="Times New Roman" w:hAnsi="Times New Roman"/>
            <w:color w:val="auto"/>
            <w:sz w:val="26"/>
            <w:szCs w:val="26"/>
            <w:u w:val="none"/>
          </w:rPr>
          <w:t>.</w:t>
        </w:r>
        <w:r w:rsidRPr="009E7682">
          <w:rPr>
            <w:rStyle w:val="afffff4"/>
            <w:rFonts w:ascii="Times New Roman" w:hAnsi="Times New Roman"/>
            <w:color w:val="auto"/>
            <w:sz w:val="26"/>
            <w:szCs w:val="26"/>
            <w:u w:val="none"/>
            <w:lang w:val="en-US"/>
          </w:rPr>
          <w:t>orb</w:t>
        </w:r>
        <w:r w:rsidRPr="009E7682">
          <w:rPr>
            <w:rStyle w:val="afffff4"/>
            <w:rFonts w:ascii="Times New Roman" w:hAnsi="Times New Roman"/>
            <w:color w:val="auto"/>
            <w:sz w:val="26"/>
            <w:szCs w:val="26"/>
            <w:u w:val="none"/>
          </w:rPr>
          <w:t>.ru/</w:t>
        </w:r>
      </w:hyperlink>
      <w:r w:rsidRPr="009E7682">
        <w:rPr>
          <w:rFonts w:ascii="Times New Roman" w:hAnsi="Times New Roman" w:cs="Times New Roman"/>
          <w:sz w:val="26"/>
          <w:szCs w:val="26"/>
        </w:rPr>
        <w:t xml:space="preserve">) в информационно-телекоммуникационной сети интернет </w:t>
      </w:r>
      <w:r w:rsidRPr="009E7682">
        <w:rPr>
          <w:rFonts w:ascii="Times New Roman" w:hAnsi="Times New Roman" w:cs="Times New Roman"/>
          <w:sz w:val="26"/>
          <w:szCs w:val="26"/>
        </w:rPr>
        <w:lastRenderedPageBreak/>
        <w:t>не позднее 3 (трех) рабочих дней, следующих за днем подписания протокола.</w:t>
      </w:r>
    </w:p>
    <w:p w:rsidR="000A59FB" w:rsidRPr="009E7682" w:rsidRDefault="000A59FB" w:rsidP="00805583">
      <w:pPr>
        <w:ind w:firstLine="709"/>
        <w:rPr>
          <w:rStyle w:val="a3"/>
          <w:rFonts w:ascii="Times New Roman" w:hAnsi="Times New Roman" w:cs="Times New Roman"/>
          <w:b w:val="0"/>
          <w:color w:val="auto"/>
          <w:sz w:val="26"/>
          <w:szCs w:val="26"/>
        </w:rPr>
      </w:pPr>
      <w:r w:rsidRPr="009E7682">
        <w:rPr>
          <w:rFonts w:ascii="Times New Roman" w:hAnsi="Times New Roman" w:cs="Times New Roman"/>
          <w:sz w:val="26"/>
          <w:szCs w:val="26"/>
        </w:rPr>
        <w:t>Отдел  уведомляет заявителей способом и по адресу, указанным в заявлении, о принятых в отношении них решениях Комиссии не позднее 5 (пяти) рабочих дней со дня подписания протокола заседания Комиссии.</w:t>
      </w:r>
    </w:p>
    <w:p w:rsidR="001B59E1" w:rsidRDefault="000A59FB" w:rsidP="00805583">
      <w:pPr>
        <w:ind w:firstLine="709"/>
        <w:rPr>
          <w:rFonts w:ascii="Times New Roman" w:hAnsi="Times New Roman" w:cs="Times New Roman"/>
          <w:sz w:val="26"/>
          <w:szCs w:val="26"/>
        </w:rPr>
      </w:pPr>
      <w:r w:rsidRPr="009E7682">
        <w:rPr>
          <w:rFonts w:ascii="Times New Roman" w:hAnsi="Times New Roman" w:cs="Times New Roman"/>
          <w:sz w:val="26"/>
          <w:szCs w:val="26"/>
        </w:rPr>
        <w:t>3.11. Информационно-аналитическое и организационно-техническое обеспечение деятельности Комиссии осуществляет Отдел.</w:t>
      </w:r>
    </w:p>
    <w:p w:rsidR="00520CE2" w:rsidRDefault="00520CE2" w:rsidP="00805583">
      <w:pPr>
        <w:ind w:firstLine="709"/>
        <w:rPr>
          <w:rFonts w:ascii="Times New Roman" w:hAnsi="Times New Roman" w:cs="Times New Roman"/>
          <w:sz w:val="26"/>
          <w:szCs w:val="26"/>
        </w:rPr>
      </w:pPr>
    </w:p>
    <w:p w:rsidR="00520CE2" w:rsidRDefault="00520CE2" w:rsidP="00805583">
      <w:pPr>
        <w:ind w:firstLine="709"/>
        <w:rPr>
          <w:rFonts w:ascii="Times New Roman" w:hAnsi="Times New Roman" w:cs="Times New Roman"/>
          <w:sz w:val="26"/>
          <w:szCs w:val="26"/>
        </w:rPr>
      </w:pPr>
    </w:p>
    <w:p w:rsidR="00520CE2" w:rsidRDefault="00520CE2" w:rsidP="00805583">
      <w:pPr>
        <w:ind w:firstLine="709"/>
        <w:rPr>
          <w:rFonts w:ascii="Times New Roman" w:hAnsi="Times New Roman" w:cs="Times New Roman"/>
          <w:sz w:val="26"/>
          <w:szCs w:val="26"/>
        </w:rPr>
      </w:pPr>
    </w:p>
    <w:p w:rsidR="00AD5FD4" w:rsidRPr="009E7682" w:rsidRDefault="00AD5FD4" w:rsidP="00805583">
      <w:pPr>
        <w:ind w:firstLine="709"/>
        <w:rPr>
          <w:rFonts w:ascii="Times New Roman" w:hAnsi="Times New Roman" w:cs="Times New Roman"/>
          <w:sz w:val="26"/>
          <w:szCs w:val="26"/>
        </w:rPr>
      </w:pPr>
    </w:p>
    <w:p w:rsidR="000A59FB" w:rsidRPr="009E7682" w:rsidRDefault="000A59FB" w:rsidP="000A59FB">
      <w:pPr>
        <w:ind w:firstLine="567"/>
        <w:rPr>
          <w:rStyle w:val="a3"/>
          <w:b w:val="0"/>
          <w:color w:val="auto"/>
          <w:sz w:val="26"/>
          <w:szCs w:val="26"/>
        </w:rPr>
        <w:sectPr w:rsidR="000A59FB" w:rsidRPr="009E7682" w:rsidSect="00D20394">
          <w:pgSz w:w="11906" w:h="16838"/>
          <w:pgMar w:top="1134" w:right="850" w:bottom="1134" w:left="1701" w:header="720" w:footer="720" w:gutter="0"/>
          <w:pgNumType w:start="1"/>
          <w:cols w:space="720"/>
          <w:noEndnote/>
          <w:titlePg/>
          <w:docGrid w:linePitch="326"/>
        </w:sectPr>
      </w:pPr>
    </w:p>
    <w:tbl>
      <w:tblPr>
        <w:tblW w:w="0" w:type="auto"/>
        <w:tblInd w:w="5920" w:type="dxa"/>
        <w:tblLook w:val="04A0"/>
      </w:tblPr>
      <w:tblGrid>
        <w:gridCol w:w="4076"/>
      </w:tblGrid>
      <w:tr w:rsidR="000A59FB" w:rsidRPr="009E7682" w:rsidTr="000A59FB">
        <w:tc>
          <w:tcPr>
            <w:tcW w:w="4076" w:type="dxa"/>
          </w:tcPr>
          <w:p w:rsidR="000A59FB" w:rsidRPr="009E7682" w:rsidRDefault="000A59FB" w:rsidP="000A59FB">
            <w:pPr>
              <w:ind w:firstLine="0"/>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lastRenderedPageBreak/>
              <w:t xml:space="preserve">Приложение № 3 </w:t>
            </w:r>
          </w:p>
          <w:p w:rsidR="000A59FB" w:rsidRPr="009E7682" w:rsidRDefault="000A59FB" w:rsidP="000A59FB">
            <w:pPr>
              <w:ind w:firstLine="0"/>
              <w:jc w:val="left"/>
              <w:rPr>
                <w:rStyle w:val="a3"/>
                <w:rFonts w:ascii="Times New Roman" w:hAnsi="Times New Roman" w:cs="Times New Roman"/>
                <w:b w:val="0"/>
                <w:color w:val="auto"/>
                <w:sz w:val="26"/>
                <w:szCs w:val="26"/>
              </w:rPr>
            </w:pPr>
            <w:r w:rsidRPr="009E7682">
              <w:rPr>
                <w:rStyle w:val="a3"/>
                <w:rFonts w:ascii="Times New Roman" w:hAnsi="Times New Roman" w:cs="Times New Roman"/>
                <w:b w:val="0"/>
                <w:color w:val="auto"/>
                <w:sz w:val="26"/>
                <w:szCs w:val="26"/>
              </w:rPr>
              <w:t>к постановлению администрации муниципального образования город Новотроицк</w:t>
            </w:r>
          </w:p>
          <w:p w:rsidR="000A59FB" w:rsidRPr="009E7682" w:rsidRDefault="000A59FB" w:rsidP="00700290">
            <w:pPr>
              <w:ind w:firstLine="0"/>
              <w:jc w:val="left"/>
              <w:outlineLvl w:val="0"/>
              <w:rPr>
                <w:rFonts w:ascii="Times New Roman" w:hAnsi="Times New Roman" w:cs="Times New Roman"/>
                <w:bCs/>
                <w:sz w:val="26"/>
                <w:szCs w:val="26"/>
              </w:rPr>
            </w:pPr>
            <w:r w:rsidRPr="009E7682">
              <w:rPr>
                <w:rStyle w:val="a3"/>
                <w:rFonts w:ascii="Times New Roman" w:hAnsi="Times New Roman" w:cs="Times New Roman"/>
                <w:b w:val="0"/>
                <w:color w:val="auto"/>
                <w:sz w:val="26"/>
                <w:szCs w:val="26"/>
              </w:rPr>
              <w:t xml:space="preserve">от </w:t>
            </w:r>
            <w:r w:rsidR="00700290" w:rsidRPr="00700290">
              <w:rPr>
                <w:rStyle w:val="a3"/>
                <w:rFonts w:ascii="Times New Roman" w:hAnsi="Times New Roman" w:cs="Times New Roman"/>
                <w:b w:val="0"/>
                <w:color w:val="auto"/>
                <w:sz w:val="26"/>
                <w:szCs w:val="26"/>
                <w:u w:val="single"/>
              </w:rPr>
              <w:t>19.09.2018</w:t>
            </w:r>
            <w:r w:rsidR="00700290">
              <w:rPr>
                <w:rStyle w:val="a3"/>
                <w:rFonts w:ascii="Times New Roman" w:hAnsi="Times New Roman" w:cs="Times New Roman"/>
                <w:b w:val="0"/>
                <w:color w:val="auto"/>
                <w:sz w:val="26"/>
                <w:szCs w:val="26"/>
              </w:rPr>
              <w:t xml:space="preserve">  </w:t>
            </w:r>
            <w:r w:rsidRPr="009E7682">
              <w:rPr>
                <w:rStyle w:val="a3"/>
                <w:rFonts w:ascii="Times New Roman" w:hAnsi="Times New Roman" w:cs="Times New Roman"/>
                <w:b w:val="0"/>
                <w:color w:val="auto"/>
                <w:sz w:val="26"/>
                <w:szCs w:val="26"/>
              </w:rPr>
              <w:t xml:space="preserve">№ </w:t>
            </w:r>
            <w:r w:rsidR="00700290" w:rsidRPr="00700290">
              <w:rPr>
                <w:rStyle w:val="a3"/>
                <w:rFonts w:ascii="Times New Roman" w:hAnsi="Times New Roman" w:cs="Times New Roman"/>
                <w:b w:val="0"/>
                <w:color w:val="auto"/>
                <w:sz w:val="26"/>
                <w:szCs w:val="26"/>
                <w:u w:val="single"/>
              </w:rPr>
              <w:t>1490-п</w:t>
            </w:r>
          </w:p>
        </w:tc>
      </w:tr>
    </w:tbl>
    <w:p w:rsidR="000A59FB" w:rsidRPr="009E7682" w:rsidRDefault="000A59FB" w:rsidP="000A59FB">
      <w:pPr>
        <w:ind w:right="140" w:firstLine="0"/>
        <w:rPr>
          <w:rFonts w:ascii="Times New Roman" w:hAnsi="Times New Roman" w:cs="Times New Roman"/>
          <w:sz w:val="26"/>
          <w:szCs w:val="26"/>
        </w:rPr>
      </w:pPr>
    </w:p>
    <w:p w:rsidR="000A59FB" w:rsidRPr="009E7682" w:rsidRDefault="000A59FB" w:rsidP="000A59FB">
      <w:pPr>
        <w:ind w:right="140" w:firstLine="0"/>
        <w:jc w:val="center"/>
        <w:rPr>
          <w:rFonts w:ascii="Times New Roman" w:hAnsi="Times New Roman" w:cs="Times New Roman"/>
          <w:sz w:val="26"/>
          <w:szCs w:val="26"/>
        </w:rPr>
      </w:pPr>
    </w:p>
    <w:p w:rsidR="000A59FB" w:rsidRPr="009E7682" w:rsidRDefault="000A59FB" w:rsidP="000A59FB">
      <w:pPr>
        <w:ind w:right="140" w:firstLine="0"/>
        <w:jc w:val="center"/>
        <w:rPr>
          <w:rFonts w:ascii="Times New Roman" w:hAnsi="Times New Roman" w:cs="Times New Roman"/>
          <w:sz w:val="26"/>
          <w:szCs w:val="26"/>
        </w:rPr>
      </w:pPr>
      <w:r w:rsidRPr="009E7682">
        <w:rPr>
          <w:rFonts w:ascii="Times New Roman" w:hAnsi="Times New Roman" w:cs="Times New Roman"/>
          <w:sz w:val="26"/>
          <w:szCs w:val="26"/>
        </w:rPr>
        <w:t>СОСТАВ</w:t>
      </w:r>
    </w:p>
    <w:p w:rsidR="000A59FB" w:rsidRPr="009E7682" w:rsidRDefault="000A59FB" w:rsidP="000A59FB">
      <w:pPr>
        <w:pStyle w:val="afffff6"/>
        <w:spacing w:after="0"/>
        <w:ind w:right="140" w:firstLine="0"/>
        <w:jc w:val="center"/>
        <w:rPr>
          <w:rFonts w:ascii="Times New Roman" w:hAnsi="Times New Roman"/>
          <w:sz w:val="26"/>
          <w:szCs w:val="26"/>
        </w:rPr>
      </w:pPr>
      <w:r w:rsidRPr="009E7682">
        <w:rPr>
          <w:rFonts w:ascii="Times New Roman" w:hAnsi="Times New Roman"/>
          <w:sz w:val="26"/>
          <w:szCs w:val="26"/>
        </w:rPr>
        <w:t>комиссии по рассмотрению заявлений о предоставлении субсидии в рамках поддержки малого и среднего предпринимательства</w:t>
      </w:r>
    </w:p>
    <w:p w:rsidR="000A59FB" w:rsidRPr="009E7682" w:rsidRDefault="000A59FB" w:rsidP="000A59FB">
      <w:pPr>
        <w:pStyle w:val="afffff6"/>
        <w:spacing w:after="0"/>
        <w:ind w:right="140" w:firstLine="0"/>
        <w:jc w:val="center"/>
        <w:rPr>
          <w:rFonts w:ascii="Times New Roman" w:hAnsi="Times New Roman"/>
          <w:sz w:val="26"/>
          <w:szCs w:val="26"/>
        </w:rPr>
      </w:pPr>
    </w:p>
    <w:tbl>
      <w:tblPr>
        <w:tblW w:w="9606" w:type="dxa"/>
        <w:tblLayout w:type="fixed"/>
        <w:tblLook w:val="0000"/>
      </w:tblPr>
      <w:tblGrid>
        <w:gridCol w:w="3227"/>
        <w:gridCol w:w="6379"/>
      </w:tblGrid>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Председатель Комиссии:</w:t>
            </w:r>
          </w:p>
        </w:tc>
        <w:tc>
          <w:tcPr>
            <w:tcW w:w="6379" w:type="dxa"/>
          </w:tcPr>
          <w:p w:rsidR="000A59FB" w:rsidRPr="009E7682" w:rsidRDefault="000A59FB" w:rsidP="000A59FB">
            <w:pPr>
              <w:tabs>
                <w:tab w:val="left" w:pos="3686"/>
                <w:tab w:val="center" w:pos="4818"/>
              </w:tabs>
              <w:ind w:firstLine="0"/>
              <w:rPr>
                <w:rFonts w:ascii="Times New Roman" w:hAnsi="Times New Roman"/>
                <w:bCs/>
                <w:sz w:val="26"/>
                <w:szCs w:val="26"/>
              </w:rPr>
            </w:pPr>
            <w:r w:rsidRPr="009E7682">
              <w:rPr>
                <w:rFonts w:ascii="Times New Roman" w:hAnsi="Times New Roman"/>
                <w:bCs/>
                <w:sz w:val="26"/>
                <w:szCs w:val="26"/>
              </w:rPr>
              <w:t>- заместител</w:t>
            </w:r>
            <w:r w:rsidR="003275AB">
              <w:rPr>
                <w:rFonts w:ascii="Times New Roman" w:hAnsi="Times New Roman"/>
                <w:bCs/>
                <w:sz w:val="26"/>
                <w:szCs w:val="26"/>
              </w:rPr>
              <w:t>ь</w:t>
            </w:r>
            <w:r w:rsidRPr="009E7682">
              <w:rPr>
                <w:rFonts w:ascii="Times New Roman" w:hAnsi="Times New Roman"/>
                <w:bCs/>
                <w:sz w:val="26"/>
                <w:szCs w:val="26"/>
              </w:rPr>
              <w:t xml:space="preserve"> главы муниципального образования город Новотроицк </w:t>
            </w:r>
            <w:r w:rsidR="00ED282A">
              <w:rPr>
                <w:rFonts w:ascii="Times New Roman" w:hAnsi="Times New Roman"/>
                <w:bCs/>
                <w:sz w:val="26"/>
                <w:szCs w:val="26"/>
              </w:rPr>
              <w:t>– начальник финансового управления</w:t>
            </w:r>
            <w:r w:rsidRPr="009E7682">
              <w:rPr>
                <w:rFonts w:ascii="Times New Roman" w:hAnsi="Times New Roman"/>
                <w:bCs/>
                <w:sz w:val="26"/>
                <w:szCs w:val="26"/>
              </w:rPr>
              <w:t>;</w:t>
            </w:r>
          </w:p>
          <w:p w:rsidR="000A59FB" w:rsidRPr="009E7682" w:rsidRDefault="000A59FB" w:rsidP="000A59FB">
            <w:pPr>
              <w:tabs>
                <w:tab w:val="left" w:pos="3686"/>
                <w:tab w:val="center" w:pos="4818"/>
              </w:tabs>
              <w:ind w:firstLine="0"/>
              <w:rPr>
                <w:rFonts w:ascii="Times New Roman" w:hAnsi="Times New Roman"/>
                <w:bCs/>
                <w:sz w:val="10"/>
                <w:szCs w:val="10"/>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Секретарь Комиссии:</w:t>
            </w:r>
          </w:p>
        </w:tc>
        <w:tc>
          <w:tcPr>
            <w:tcW w:w="6379" w:type="dxa"/>
          </w:tcPr>
          <w:p w:rsidR="000A59FB" w:rsidRPr="009E7682" w:rsidRDefault="000A59FB" w:rsidP="000A59FB">
            <w:pPr>
              <w:tabs>
                <w:tab w:val="left" w:pos="3686"/>
                <w:tab w:val="center" w:pos="4818"/>
              </w:tabs>
              <w:ind w:firstLine="0"/>
              <w:rPr>
                <w:rFonts w:ascii="Times New Roman" w:hAnsi="Times New Roman"/>
                <w:bCs/>
                <w:sz w:val="26"/>
                <w:szCs w:val="26"/>
              </w:rPr>
            </w:pPr>
            <w:r w:rsidRPr="009E7682">
              <w:rPr>
                <w:rFonts w:ascii="Times New Roman" w:hAnsi="Times New Roman"/>
                <w:bCs/>
                <w:iCs/>
                <w:sz w:val="26"/>
                <w:szCs w:val="26"/>
              </w:rPr>
              <w:t xml:space="preserve">- </w:t>
            </w:r>
            <w:r w:rsidR="00725F94" w:rsidRPr="009E7682">
              <w:rPr>
                <w:rFonts w:ascii="Times New Roman" w:hAnsi="Times New Roman"/>
                <w:bCs/>
                <w:iCs/>
                <w:sz w:val="26"/>
                <w:szCs w:val="26"/>
              </w:rPr>
              <w:t>ведущий</w:t>
            </w:r>
            <w:r w:rsidRPr="009E7682">
              <w:rPr>
                <w:rFonts w:ascii="Times New Roman" w:hAnsi="Times New Roman"/>
                <w:bCs/>
                <w:iCs/>
                <w:sz w:val="26"/>
                <w:szCs w:val="26"/>
              </w:rPr>
              <w:t xml:space="preserve"> специалист экономического отдела администрации муниципального образования город Новотроицк</w:t>
            </w:r>
            <w:r w:rsidRPr="009E7682">
              <w:rPr>
                <w:rFonts w:ascii="Times New Roman" w:hAnsi="Times New Roman"/>
                <w:bCs/>
                <w:sz w:val="26"/>
                <w:szCs w:val="26"/>
              </w:rPr>
              <w:t>;</w:t>
            </w:r>
          </w:p>
          <w:p w:rsidR="000A59FB" w:rsidRPr="009E7682" w:rsidRDefault="000A59FB" w:rsidP="000A59FB">
            <w:pPr>
              <w:tabs>
                <w:tab w:val="left" w:pos="3686"/>
                <w:tab w:val="center" w:pos="4818"/>
              </w:tabs>
              <w:ind w:firstLine="0"/>
              <w:rPr>
                <w:rFonts w:ascii="Times New Roman" w:hAnsi="Times New Roman"/>
                <w:bCs/>
                <w:sz w:val="10"/>
                <w:szCs w:val="10"/>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r w:rsidRPr="009E7682">
              <w:rPr>
                <w:rFonts w:ascii="Times New Roman" w:hAnsi="Times New Roman"/>
                <w:bCs/>
                <w:sz w:val="26"/>
                <w:szCs w:val="26"/>
              </w:rPr>
              <w:t>Члены Комиссии:</w:t>
            </w:r>
          </w:p>
        </w:tc>
        <w:tc>
          <w:tcPr>
            <w:tcW w:w="6379" w:type="dxa"/>
          </w:tcPr>
          <w:p w:rsidR="000A59FB" w:rsidRPr="009E7682" w:rsidRDefault="000A59FB" w:rsidP="000A59FB">
            <w:pPr>
              <w:tabs>
                <w:tab w:val="left" w:pos="3686"/>
                <w:tab w:val="center" w:pos="4818"/>
              </w:tabs>
              <w:ind w:firstLine="0"/>
              <w:rPr>
                <w:rFonts w:ascii="Times New Roman" w:hAnsi="Times New Roman"/>
                <w:sz w:val="26"/>
                <w:szCs w:val="26"/>
                <w:shd w:val="clear" w:color="auto" w:fill="FFFFFF"/>
              </w:rPr>
            </w:pPr>
            <w:r w:rsidRPr="009E7682">
              <w:rPr>
                <w:rFonts w:ascii="Times New Roman" w:hAnsi="Times New Roman"/>
                <w:sz w:val="26"/>
                <w:szCs w:val="26"/>
                <w:shd w:val="clear" w:color="auto" w:fill="FFFFFF"/>
              </w:rPr>
              <w:t xml:space="preserve">- начальник экономического </w:t>
            </w:r>
            <w:r w:rsidRPr="009E7682">
              <w:rPr>
                <w:rFonts w:ascii="Times New Roman" w:hAnsi="Times New Roman"/>
                <w:bCs/>
                <w:iCs/>
                <w:sz w:val="26"/>
                <w:szCs w:val="26"/>
              </w:rPr>
              <w:t>отдела администрации муниципального образования город Новотроицк</w:t>
            </w:r>
            <w:r w:rsidRPr="009E7682">
              <w:rPr>
                <w:rFonts w:ascii="Times New Roman" w:hAnsi="Times New Roman"/>
                <w:sz w:val="26"/>
                <w:szCs w:val="26"/>
                <w:shd w:val="clear" w:color="auto" w:fill="FFFFFF"/>
              </w:rPr>
              <w:t>;</w:t>
            </w:r>
          </w:p>
          <w:p w:rsidR="000A59FB" w:rsidRPr="009E7682" w:rsidRDefault="000A59FB" w:rsidP="000A59FB">
            <w:pPr>
              <w:tabs>
                <w:tab w:val="left" w:pos="3686"/>
                <w:tab w:val="center" w:pos="4818"/>
              </w:tabs>
              <w:ind w:firstLine="0"/>
              <w:rPr>
                <w:rFonts w:ascii="Times New Roman" w:hAnsi="Times New Roman"/>
                <w:bCs/>
                <w:sz w:val="26"/>
                <w:szCs w:val="26"/>
              </w:rPr>
            </w:pPr>
          </w:p>
        </w:tc>
      </w:tr>
      <w:tr w:rsidR="00266B40" w:rsidRPr="009E7682" w:rsidTr="00520CE2">
        <w:tc>
          <w:tcPr>
            <w:tcW w:w="3227" w:type="dxa"/>
          </w:tcPr>
          <w:p w:rsidR="00266B40" w:rsidRPr="009E7682" w:rsidRDefault="00266B40" w:rsidP="000A59FB">
            <w:pPr>
              <w:tabs>
                <w:tab w:val="left" w:pos="3686"/>
                <w:tab w:val="center" w:pos="4818"/>
              </w:tabs>
              <w:ind w:firstLine="0"/>
              <w:jc w:val="left"/>
              <w:rPr>
                <w:rFonts w:ascii="Times New Roman" w:hAnsi="Times New Roman"/>
                <w:bCs/>
                <w:sz w:val="26"/>
                <w:szCs w:val="26"/>
              </w:rPr>
            </w:pPr>
          </w:p>
        </w:tc>
        <w:tc>
          <w:tcPr>
            <w:tcW w:w="6379" w:type="dxa"/>
          </w:tcPr>
          <w:p w:rsidR="00266B40" w:rsidRPr="009E7682" w:rsidRDefault="00266B40" w:rsidP="00266B40">
            <w:pPr>
              <w:tabs>
                <w:tab w:val="left" w:pos="3686"/>
                <w:tab w:val="center" w:pos="4818"/>
              </w:tabs>
              <w:ind w:firstLine="0"/>
              <w:rPr>
                <w:rFonts w:ascii="Times New Roman" w:hAnsi="Times New Roman"/>
                <w:sz w:val="26"/>
                <w:szCs w:val="26"/>
                <w:shd w:val="clear" w:color="auto" w:fill="FFFFFF"/>
              </w:rPr>
            </w:pPr>
            <w:r w:rsidRPr="009E7682">
              <w:rPr>
                <w:rFonts w:ascii="Times New Roman" w:hAnsi="Times New Roman"/>
                <w:sz w:val="26"/>
                <w:szCs w:val="26"/>
                <w:shd w:val="clear" w:color="auto" w:fill="FFFFFF"/>
              </w:rPr>
              <w:t xml:space="preserve">- заместитель </w:t>
            </w:r>
            <w:r w:rsidR="00ED282A">
              <w:rPr>
                <w:rFonts w:ascii="Times New Roman" w:hAnsi="Times New Roman"/>
                <w:sz w:val="26"/>
                <w:szCs w:val="26"/>
                <w:shd w:val="clear" w:color="auto" w:fill="FFFFFF"/>
              </w:rPr>
              <w:t>начальника финансового управления – начальник бюджетного отдела</w:t>
            </w:r>
            <w:r w:rsidRPr="009E7682">
              <w:rPr>
                <w:rFonts w:ascii="Times New Roman" w:hAnsi="Times New Roman"/>
                <w:sz w:val="26"/>
                <w:szCs w:val="26"/>
                <w:shd w:val="clear" w:color="auto" w:fill="FFFFFF"/>
              </w:rPr>
              <w:t>;</w:t>
            </w:r>
          </w:p>
          <w:p w:rsidR="00266B40" w:rsidRPr="009E7682" w:rsidRDefault="00266B40" w:rsidP="000A59FB">
            <w:pPr>
              <w:tabs>
                <w:tab w:val="left" w:pos="3686"/>
                <w:tab w:val="center" w:pos="4818"/>
              </w:tabs>
              <w:ind w:firstLine="0"/>
              <w:rPr>
                <w:rFonts w:ascii="Times New Roman" w:hAnsi="Times New Roman"/>
                <w:sz w:val="26"/>
                <w:szCs w:val="26"/>
                <w:shd w:val="clear" w:color="auto" w:fill="FFFFFF"/>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cs="Times New Roman"/>
                <w:bCs/>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xml:space="preserve">- начальник отдела торговли и сельского хозяйства </w:t>
            </w:r>
            <w:r w:rsidRPr="009E7682">
              <w:rPr>
                <w:rFonts w:ascii="Times New Roman" w:hAnsi="Times New Roman"/>
                <w:bCs/>
                <w:iCs/>
                <w:sz w:val="26"/>
                <w:szCs w:val="26"/>
              </w:rPr>
              <w:t>администрации муниципального образования город Новотроицк</w:t>
            </w:r>
            <w:r w:rsidRPr="009E7682">
              <w:rPr>
                <w:rFonts w:ascii="Times New Roman" w:hAnsi="Times New Roman" w:cs="Times New Roman"/>
                <w:sz w:val="26"/>
                <w:szCs w:val="26"/>
              </w:rPr>
              <w:t>;</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ведущий специалист комитета по управлению муниципальным имуществом администрации муниципального образования город Новотроицк;</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9E7682"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p>
        </w:tc>
        <w:tc>
          <w:tcPr>
            <w:tcW w:w="6379" w:type="dxa"/>
          </w:tcPr>
          <w:p w:rsidR="000A59FB" w:rsidRPr="009E7682" w:rsidRDefault="000A59FB" w:rsidP="000A59FB">
            <w:pPr>
              <w:tabs>
                <w:tab w:val="left" w:pos="3686"/>
                <w:tab w:val="center" w:pos="4818"/>
              </w:tabs>
              <w:ind w:firstLine="0"/>
              <w:rPr>
                <w:rFonts w:ascii="Times New Roman" w:hAnsi="Times New Roman" w:cs="Times New Roman"/>
                <w:sz w:val="26"/>
                <w:szCs w:val="26"/>
              </w:rPr>
            </w:pPr>
            <w:r w:rsidRPr="009E7682">
              <w:rPr>
                <w:rFonts w:ascii="Times New Roman" w:hAnsi="Times New Roman" w:cs="Times New Roman"/>
                <w:sz w:val="26"/>
                <w:szCs w:val="26"/>
              </w:rPr>
              <w:t xml:space="preserve">- </w:t>
            </w:r>
            <w:r w:rsidR="00DF7296">
              <w:rPr>
                <w:rFonts w:ascii="Times New Roman" w:hAnsi="Times New Roman" w:cs="Times New Roman"/>
                <w:sz w:val="26"/>
                <w:szCs w:val="26"/>
              </w:rPr>
              <w:t xml:space="preserve">ведущий </w:t>
            </w:r>
            <w:r w:rsidRPr="009E7682">
              <w:rPr>
                <w:rFonts w:ascii="Times New Roman" w:hAnsi="Times New Roman" w:cs="Times New Roman"/>
                <w:sz w:val="26"/>
                <w:szCs w:val="26"/>
              </w:rPr>
              <w:t xml:space="preserve">специалист </w:t>
            </w:r>
            <w:r w:rsidR="00DF7296">
              <w:rPr>
                <w:rFonts w:ascii="Times New Roman" w:hAnsi="Times New Roman" w:cs="Times New Roman"/>
                <w:sz w:val="26"/>
                <w:szCs w:val="26"/>
              </w:rPr>
              <w:t>отдела</w:t>
            </w:r>
            <w:r w:rsidRPr="009E7682">
              <w:rPr>
                <w:rFonts w:ascii="Times New Roman" w:hAnsi="Times New Roman" w:cs="Times New Roman"/>
                <w:sz w:val="26"/>
                <w:szCs w:val="26"/>
              </w:rPr>
              <w:t xml:space="preserve"> архитектуры и </w:t>
            </w:r>
            <w:r w:rsidR="00DF7296">
              <w:rPr>
                <w:rFonts w:ascii="Times New Roman" w:hAnsi="Times New Roman" w:cs="Times New Roman"/>
                <w:sz w:val="26"/>
                <w:szCs w:val="26"/>
              </w:rPr>
              <w:t>градостроитель</w:t>
            </w:r>
            <w:r w:rsidRPr="009E7682">
              <w:rPr>
                <w:rFonts w:ascii="Times New Roman" w:hAnsi="Times New Roman" w:cs="Times New Roman"/>
                <w:sz w:val="26"/>
                <w:szCs w:val="26"/>
              </w:rPr>
              <w:t>ства администрации муниципального образования город Новотроицк;</w:t>
            </w:r>
          </w:p>
          <w:p w:rsidR="000A59FB" w:rsidRPr="009E7682" w:rsidRDefault="000A59FB" w:rsidP="000A59FB">
            <w:pPr>
              <w:tabs>
                <w:tab w:val="left" w:pos="3686"/>
                <w:tab w:val="center" w:pos="4818"/>
              </w:tabs>
              <w:ind w:firstLine="0"/>
              <w:rPr>
                <w:rFonts w:ascii="Times New Roman" w:hAnsi="Times New Roman" w:cs="Times New Roman"/>
                <w:sz w:val="26"/>
                <w:szCs w:val="26"/>
              </w:rPr>
            </w:pPr>
          </w:p>
        </w:tc>
      </w:tr>
      <w:tr w:rsidR="000A59FB" w:rsidRPr="006F5705" w:rsidTr="00520CE2">
        <w:tc>
          <w:tcPr>
            <w:tcW w:w="3227" w:type="dxa"/>
          </w:tcPr>
          <w:p w:rsidR="000A59FB" w:rsidRPr="009E7682" w:rsidRDefault="000A59FB" w:rsidP="000A59FB">
            <w:pPr>
              <w:tabs>
                <w:tab w:val="left" w:pos="3686"/>
                <w:tab w:val="center" w:pos="4818"/>
              </w:tabs>
              <w:ind w:firstLine="0"/>
              <w:jc w:val="left"/>
              <w:rPr>
                <w:rFonts w:ascii="Times New Roman" w:hAnsi="Times New Roman"/>
                <w:bCs/>
                <w:sz w:val="26"/>
                <w:szCs w:val="26"/>
              </w:rPr>
            </w:pPr>
          </w:p>
        </w:tc>
        <w:tc>
          <w:tcPr>
            <w:tcW w:w="6379" w:type="dxa"/>
          </w:tcPr>
          <w:p w:rsidR="000A59FB" w:rsidRPr="00CA75F2" w:rsidRDefault="000A59FB" w:rsidP="000A59FB">
            <w:pPr>
              <w:tabs>
                <w:tab w:val="left" w:pos="3686"/>
                <w:tab w:val="center" w:pos="4818"/>
              </w:tabs>
              <w:ind w:firstLine="0"/>
              <w:rPr>
                <w:rFonts w:ascii="Times New Roman" w:hAnsi="Times New Roman" w:cs="Times New Roman"/>
                <w:bCs/>
                <w:iCs/>
                <w:sz w:val="26"/>
                <w:szCs w:val="26"/>
              </w:rPr>
            </w:pPr>
            <w:r w:rsidRPr="009E7682">
              <w:rPr>
                <w:rFonts w:ascii="Times New Roman" w:hAnsi="Times New Roman" w:cs="Times New Roman"/>
                <w:sz w:val="26"/>
                <w:szCs w:val="26"/>
              </w:rPr>
              <w:t>- директор микрокредитной компании «Фонд поддержки предпринимательства города Новотроицка» (по согласованию).</w:t>
            </w:r>
          </w:p>
        </w:tc>
      </w:tr>
    </w:tbl>
    <w:p w:rsidR="000A59FB" w:rsidRPr="006F5705" w:rsidRDefault="000A59FB" w:rsidP="000A59FB">
      <w:pPr>
        <w:ind w:firstLine="0"/>
        <w:rPr>
          <w:rFonts w:ascii="Times New Roman" w:hAnsi="Times New Roman" w:cs="Times New Roman"/>
          <w:bCs/>
          <w:sz w:val="26"/>
          <w:szCs w:val="26"/>
        </w:rPr>
      </w:pPr>
    </w:p>
    <w:p w:rsidR="00C554CD" w:rsidRDefault="00C554CD" w:rsidP="00C554CD">
      <w:pPr>
        <w:rPr>
          <w:vanish/>
        </w:rPr>
      </w:pPr>
    </w:p>
    <w:p w:rsidR="00AD5FD4" w:rsidRPr="00AD5FD4" w:rsidRDefault="00C554CD" w:rsidP="00AD5FD4">
      <w:pPr>
        <w:ind w:firstLine="0"/>
        <w:outlineLvl w:val="0"/>
        <w:rPr>
          <w:rFonts w:ascii="Times New Roman" w:hAnsi="Times New Roman"/>
          <w:sz w:val="26"/>
          <w:szCs w:val="26"/>
        </w:rPr>
      </w:pPr>
      <w:r>
        <w:br/>
      </w:r>
    </w:p>
    <w:p w:rsidR="00AD5FD4" w:rsidRPr="00AD5FD4" w:rsidRDefault="00AD5FD4" w:rsidP="00AD5FD4">
      <w:pPr>
        <w:ind w:firstLine="0"/>
        <w:outlineLvl w:val="0"/>
        <w:rPr>
          <w:rFonts w:ascii="Times New Roman" w:hAnsi="Times New Roman"/>
          <w:sz w:val="26"/>
          <w:szCs w:val="26"/>
        </w:rPr>
      </w:pPr>
    </w:p>
    <w:p w:rsidR="00C554CD" w:rsidRDefault="00C554CD" w:rsidP="000A59FB">
      <w:pPr>
        <w:pStyle w:val="formattext"/>
      </w:pPr>
    </w:p>
    <w:sectPr w:rsidR="00C554CD" w:rsidSect="00C554CD">
      <w:headerReference w:type="default" r:id="rId45"/>
      <w:footerReference w:type="default" r:id="rId46"/>
      <w:pgSz w:w="11906" w:h="16838"/>
      <w:pgMar w:top="851" w:right="566" w:bottom="70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12D" w:rsidRDefault="00D3712D" w:rsidP="0078088F">
      <w:r>
        <w:separator/>
      </w:r>
    </w:p>
  </w:endnote>
  <w:endnote w:type="continuationSeparator" w:id="0">
    <w:p w:rsidR="00D3712D" w:rsidRDefault="00D3712D" w:rsidP="007808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Default="002D6DAB" w:rsidP="00F91791">
    <w:pPr>
      <w:pStyle w:val="afff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12D" w:rsidRDefault="00D3712D" w:rsidP="0078088F">
      <w:r>
        <w:separator/>
      </w:r>
    </w:p>
  </w:footnote>
  <w:footnote w:type="continuationSeparator" w:id="0">
    <w:p w:rsidR="00D3712D" w:rsidRDefault="00D3712D" w:rsidP="0078088F">
      <w:r>
        <w:continuationSeparator/>
      </w:r>
    </w:p>
  </w:footnote>
  <w:footnote w:id="1">
    <w:p w:rsidR="002D6DAB" w:rsidRPr="004F1815" w:rsidRDefault="002D6DAB" w:rsidP="00FB6233">
      <w:pPr>
        <w:pStyle w:val="affffa"/>
        <w:rPr>
          <w:rFonts w:ascii="Times New Roman" w:hAnsi="Times New Roman"/>
        </w:rPr>
      </w:pPr>
      <w:r w:rsidRPr="003C0D76">
        <w:rPr>
          <w:rStyle w:val="affffc"/>
          <w:rFonts w:ascii="Times New Roman" w:hAnsi="Times New Roman"/>
        </w:rPr>
        <w:footnoteRef/>
      </w:r>
      <w:r w:rsidRPr="003C0D76">
        <w:rPr>
          <w:rFonts w:ascii="Times New Roman" w:hAnsi="Times New Roman"/>
        </w:rPr>
        <w:t xml:space="preserve"> Предоставляются с отметкой налогового органа об их принятии, в случае представления отчетности в электронном виде - с приложением квитанций о приеме в случае обязательства предоставления указанных документов в инспекцию федеральной налоговой службы.</w:t>
      </w:r>
    </w:p>
  </w:footnote>
  <w:footnote w:id="2">
    <w:p w:rsidR="002D6DAB" w:rsidRPr="004A287B" w:rsidRDefault="002D6DAB" w:rsidP="008A079C">
      <w:pPr>
        <w:pStyle w:val="affffa"/>
        <w:rPr>
          <w:rFonts w:ascii="Times New Roman" w:hAnsi="Times New Roman"/>
        </w:rPr>
      </w:pPr>
      <w:r w:rsidRPr="006A4D22">
        <w:rPr>
          <w:rStyle w:val="affffc"/>
          <w:rFonts w:ascii="Times New Roman" w:hAnsi="Times New Roman"/>
        </w:rPr>
        <w:footnoteRef/>
      </w:r>
      <w:r w:rsidRPr="006A4D22">
        <w:rPr>
          <w:rStyle w:val="affffc"/>
        </w:rPr>
        <w:t xml:space="preserve"> </w:t>
      </w:r>
      <w:r w:rsidRPr="00BA5582">
        <w:rPr>
          <w:sz w:val="16"/>
          <w:szCs w:val="16"/>
        </w:rPr>
        <w:t xml:space="preserve"> </w:t>
      </w:r>
      <w:r w:rsidRPr="00BA5582">
        <w:rPr>
          <w:rFonts w:ascii="Times New Roman" w:hAnsi="Times New Roman"/>
        </w:rPr>
        <w:t>Здесь и далее по Порядку значение среднесписочной численности сотрудников, определенное при расчете в диапазоне от 0 до 1, округляется до 1; значения среднесписочной численности сотрудников, определенные при расчете в диапазоне от 1 и более, округляются по арифметическим правилам (если после запятой стоит цифра пять или цифра большего значения, к целому числу прибавляется единица, знаки после запятой убираются; если после запятой стоит цифра четыре или цифра меньшего значения, целое число остается неизменным, знаки после запятой убираются); при этом показатель «Прирост среднесписочной численности работников» рассчитывается в соответствии с целыми значениями.</w:t>
      </w:r>
    </w:p>
  </w:footnote>
  <w:footnote w:id="3">
    <w:p w:rsidR="002D6DAB" w:rsidRPr="00CB702C" w:rsidRDefault="002D6DAB" w:rsidP="008A079C">
      <w:pPr>
        <w:pStyle w:val="affffa"/>
        <w:rPr>
          <w:rFonts w:ascii="Times New Roman" w:hAnsi="Times New Roman"/>
        </w:rPr>
      </w:pPr>
      <w:r>
        <w:rPr>
          <w:rStyle w:val="affffc"/>
        </w:rPr>
        <w:footnoteRef/>
      </w:r>
      <w:r>
        <w:t xml:space="preserve"> </w:t>
      </w:r>
      <w:r w:rsidRPr="00CB702C">
        <w:rPr>
          <w:rFonts w:ascii="Times New Roman" w:hAnsi="Times New Roman"/>
        </w:rPr>
        <w:t>В случае если среднесписочная численность работников (без внешних совместителей) занятых у субъекта малого (среднего) предпринимательства, получившего государственную поддержку, за год, предшествующий году получения субсидии, составляет 0, а значение среднесписочной численности работников (без внешних совместителей) за год, в котором получена субсидия, составляет 1 и более, то показатель прироста среднесписочной численности работников составляет 100%.</w:t>
      </w:r>
    </w:p>
  </w:footnote>
  <w:footnote w:id="4">
    <w:p w:rsidR="002D6DAB" w:rsidRPr="00BE3556" w:rsidRDefault="002D6DAB" w:rsidP="008A079C">
      <w:pPr>
        <w:pStyle w:val="affffa"/>
        <w:rPr>
          <w:rFonts w:ascii="Times New Roman" w:hAnsi="Times New Roman"/>
        </w:rPr>
      </w:pPr>
      <w:r w:rsidRPr="00997898">
        <w:rPr>
          <w:rStyle w:val="affffc"/>
          <w:rFonts w:ascii="Times New Roman" w:hAnsi="Times New Roman"/>
        </w:rPr>
        <w:footnoteRef/>
      </w:r>
      <w:r w:rsidRPr="00997898">
        <w:rPr>
          <w:rFonts w:ascii="Times New Roman" w:hAnsi="Times New Roman"/>
        </w:rPr>
        <w:t xml:space="preserve"> </w:t>
      </w:r>
      <w:r w:rsidRPr="00BE3556">
        <w:rPr>
          <w:rFonts w:ascii="Times New Roman" w:hAnsi="Times New Roman"/>
        </w:rPr>
        <w:t>При расчете используются фактические данные о значениях индекса п</w:t>
      </w:r>
      <w:r>
        <w:rPr>
          <w:rFonts w:ascii="Times New Roman" w:hAnsi="Times New Roman"/>
        </w:rPr>
        <w:t xml:space="preserve">отребительских цен за 2015, </w:t>
      </w:r>
      <w:r w:rsidRPr="00BE3556">
        <w:rPr>
          <w:rFonts w:ascii="Times New Roman" w:hAnsi="Times New Roman"/>
        </w:rPr>
        <w:t>2016</w:t>
      </w:r>
      <w:r>
        <w:rPr>
          <w:rFonts w:ascii="Times New Roman" w:hAnsi="Times New Roman"/>
        </w:rPr>
        <w:t xml:space="preserve"> г</w:t>
      </w:r>
      <w:r w:rsidRPr="00BE3556">
        <w:rPr>
          <w:rFonts w:ascii="Times New Roman" w:hAnsi="Times New Roman"/>
        </w:rPr>
        <w:t>г. и прогнозное (оценочное) значение индекса потребительских цен за 201</w:t>
      </w:r>
      <w:r>
        <w:rPr>
          <w:rFonts w:ascii="Times New Roman" w:hAnsi="Times New Roman"/>
        </w:rPr>
        <w:t>7</w:t>
      </w:r>
      <w:r w:rsidRPr="00BE3556">
        <w:rPr>
          <w:rFonts w:ascii="Times New Roman" w:hAnsi="Times New Roman"/>
        </w:rPr>
        <w:t xml:space="preserve"> г., утвержденное постановлением Правительства </w:t>
      </w:r>
      <w:r>
        <w:rPr>
          <w:rFonts w:ascii="Times New Roman" w:hAnsi="Times New Roman"/>
        </w:rPr>
        <w:t xml:space="preserve">Оренбургской области </w:t>
      </w:r>
      <w:r w:rsidRPr="00BE3556">
        <w:rPr>
          <w:rFonts w:ascii="Times New Roman" w:hAnsi="Times New Roman"/>
        </w:rPr>
        <w:t xml:space="preserve">от </w:t>
      </w:r>
      <w:r>
        <w:rPr>
          <w:rFonts w:ascii="Times New Roman" w:hAnsi="Times New Roman"/>
        </w:rPr>
        <w:t>28.09.2017</w:t>
      </w:r>
      <w:r w:rsidRPr="00BE3556">
        <w:rPr>
          <w:rFonts w:ascii="Times New Roman" w:hAnsi="Times New Roman"/>
        </w:rPr>
        <w:t xml:space="preserve"> </w:t>
      </w:r>
      <w:r w:rsidRPr="00BE3556">
        <w:rPr>
          <w:rFonts w:ascii="Times New Roman" w:hAnsi="Times New Roman"/>
          <w:lang w:val="en-US"/>
        </w:rPr>
        <w:t>N</w:t>
      </w:r>
      <w:r w:rsidRPr="00BE3556">
        <w:rPr>
          <w:rFonts w:ascii="Times New Roman" w:hAnsi="Times New Roman"/>
        </w:rPr>
        <w:t xml:space="preserve"> </w:t>
      </w:r>
      <w:r>
        <w:rPr>
          <w:rFonts w:ascii="Times New Roman" w:hAnsi="Times New Roman"/>
        </w:rPr>
        <w:t>698-пп</w:t>
      </w:r>
      <w:r w:rsidRPr="00BE3556">
        <w:rPr>
          <w:rFonts w:ascii="Times New Roman" w:hAnsi="Times New Roman"/>
        </w:rPr>
        <w:t xml:space="preserve"> "О прогнозе социально-экономического развития </w:t>
      </w:r>
      <w:r>
        <w:rPr>
          <w:rFonts w:ascii="Times New Roman" w:hAnsi="Times New Roman"/>
        </w:rPr>
        <w:t>Оренбургской области</w:t>
      </w:r>
      <w:r w:rsidRPr="00BE3556">
        <w:rPr>
          <w:rFonts w:ascii="Times New Roman" w:hAnsi="Times New Roman"/>
        </w:rPr>
        <w:t xml:space="preserve"> на </w:t>
      </w:r>
      <w:r>
        <w:rPr>
          <w:rFonts w:ascii="Times New Roman" w:hAnsi="Times New Roman"/>
        </w:rPr>
        <w:t>2018 год и плановый период 2019 и 2020</w:t>
      </w:r>
      <w:r w:rsidRPr="00BE3556">
        <w:rPr>
          <w:rFonts w:ascii="Times New Roman" w:hAnsi="Times New Roman"/>
        </w:rPr>
        <w:t xml:space="preserve"> годов".</w:t>
      </w:r>
    </w:p>
  </w:footnote>
  <w:footnote w:id="5">
    <w:p w:rsidR="002D6DAB" w:rsidRPr="00BE055A" w:rsidRDefault="002D6DAB" w:rsidP="008A079C">
      <w:pPr>
        <w:pStyle w:val="affffa"/>
        <w:rPr>
          <w:rFonts w:ascii="Times New Roman" w:hAnsi="Times New Roman"/>
        </w:rPr>
      </w:pPr>
      <w:r>
        <w:rPr>
          <w:rStyle w:val="affffc"/>
        </w:rPr>
        <w:footnoteRef/>
      </w:r>
      <w:r>
        <w:t xml:space="preserve"> </w:t>
      </w:r>
      <w:r w:rsidRPr="00BE055A">
        <w:rPr>
          <w:rFonts w:ascii="Times New Roman" w:hAnsi="Times New Roman"/>
        </w:rPr>
        <w:t>В случае если получатель государственной поддержки зарегистриро</w:t>
      </w:r>
      <w:r>
        <w:rPr>
          <w:rFonts w:ascii="Times New Roman" w:hAnsi="Times New Roman"/>
        </w:rPr>
        <w:t>ван как субъект предприниматель</w:t>
      </w:r>
      <w:r w:rsidRPr="00BE055A">
        <w:rPr>
          <w:rFonts w:ascii="Times New Roman" w:hAnsi="Times New Roman"/>
        </w:rPr>
        <w:t>ской деятельности после 1 января 2018 года, то увеличение оборота составляет 100%.</w:t>
      </w:r>
    </w:p>
  </w:footnote>
  <w:footnote w:id="6">
    <w:p w:rsidR="002D6DAB" w:rsidRPr="00126859" w:rsidRDefault="002D6DAB" w:rsidP="008E5EE6">
      <w:pPr>
        <w:pStyle w:val="affffa"/>
        <w:rPr>
          <w:rFonts w:ascii="Times New Roman" w:hAnsi="Times New Roman"/>
        </w:rPr>
      </w:pPr>
      <w:r w:rsidRPr="00126859">
        <w:rPr>
          <w:rStyle w:val="affffc"/>
          <w:rFonts w:ascii="Times New Roman" w:hAnsi="Times New Roman"/>
        </w:rPr>
        <w:footnoteRef/>
      </w:r>
      <w:r w:rsidRPr="00126859">
        <w:rPr>
          <w:rFonts w:ascii="Times New Roman" w:hAnsi="Times New Roman"/>
        </w:rPr>
        <w:t xml:space="preserve"> Все данные денежных сумм указываются в рублях. Обязательно подробное описание каждой позиции каждого пункта ТЭО. В случае отсутствия каких-либо сведений, данная информация должна быть отражена в ТЭО. При неполном заполнении заявителем ТЭО, ТЭО считается оформленным ненадлежащим образом.</w:t>
      </w:r>
    </w:p>
  </w:footnote>
  <w:footnote w:id="7">
    <w:p w:rsidR="002D6DAB" w:rsidRPr="00126859" w:rsidRDefault="002D6DAB" w:rsidP="008E5EE6">
      <w:pPr>
        <w:pStyle w:val="affffa"/>
        <w:rPr>
          <w:rFonts w:ascii="Times New Roman" w:hAnsi="Times New Roman"/>
        </w:rPr>
      </w:pPr>
      <w:r w:rsidRPr="00126859">
        <w:rPr>
          <w:rStyle w:val="affffc"/>
          <w:rFonts w:ascii="Times New Roman" w:hAnsi="Times New Roman"/>
        </w:rPr>
        <w:footnoteRef/>
      </w:r>
      <w:r w:rsidRPr="00126859">
        <w:rPr>
          <w:rFonts w:ascii="Times New Roman" w:hAnsi="Times New Roman"/>
        </w:rPr>
        <w:t xml:space="preserve"> Штатные (должностные) единицы на условиях полного или неполного рабочего дня (смены), без учета внешних совместителей.</w:t>
      </w:r>
    </w:p>
  </w:footnote>
  <w:footnote w:id="8">
    <w:p w:rsidR="002D6DAB" w:rsidRPr="004F3C01" w:rsidRDefault="002D6DAB" w:rsidP="008E5EE6">
      <w:pPr>
        <w:pStyle w:val="affffa"/>
        <w:ind w:firstLine="709"/>
        <w:rPr>
          <w:rFonts w:ascii="Times New Roman" w:hAnsi="Times New Roman"/>
        </w:rPr>
      </w:pPr>
      <w:r w:rsidRPr="002418B0">
        <w:rPr>
          <w:rStyle w:val="affffc"/>
        </w:rPr>
        <w:footnoteRef/>
      </w:r>
      <w:r w:rsidRPr="002418B0">
        <w:t xml:space="preserve"> </w:t>
      </w:r>
      <w:r w:rsidRPr="002418B0">
        <w:rPr>
          <w:rFonts w:ascii="Times New Roman" w:hAnsi="Times New Roman"/>
        </w:rPr>
        <w:t>Среднесписочная численность работников рассчитывается в соответствии с пунктами 7</w:t>
      </w:r>
      <w:r>
        <w:rPr>
          <w:rFonts w:ascii="Times New Roman" w:hAnsi="Times New Roman"/>
        </w:rPr>
        <w:t>5</w:t>
      </w:r>
      <w:r w:rsidRPr="002418B0">
        <w:rPr>
          <w:rFonts w:ascii="Times New Roman" w:hAnsi="Times New Roman"/>
        </w:rPr>
        <w:t xml:space="preserve"> - </w:t>
      </w:r>
      <w:r>
        <w:rPr>
          <w:rFonts w:ascii="Times New Roman" w:hAnsi="Times New Roman"/>
        </w:rPr>
        <w:t>79</w:t>
      </w:r>
      <w:r w:rsidRPr="002418B0">
        <w:rPr>
          <w:rFonts w:ascii="Times New Roman" w:hAnsi="Times New Roman"/>
        </w:rPr>
        <w:t xml:space="preserve"> Приказа Федеральной службы государственной статистики от </w:t>
      </w:r>
      <w:r>
        <w:rPr>
          <w:rFonts w:ascii="Times New Roman" w:hAnsi="Times New Roman"/>
        </w:rPr>
        <w:t>22 ноября</w:t>
      </w:r>
      <w:r w:rsidRPr="002418B0">
        <w:rPr>
          <w:rFonts w:ascii="Times New Roman" w:hAnsi="Times New Roman"/>
        </w:rPr>
        <w:t xml:space="preserve"> 201</w:t>
      </w:r>
      <w:r>
        <w:rPr>
          <w:rFonts w:ascii="Times New Roman" w:hAnsi="Times New Roman"/>
        </w:rPr>
        <w:t>7</w:t>
      </w:r>
      <w:r w:rsidRPr="002418B0">
        <w:rPr>
          <w:rFonts w:ascii="Times New Roman" w:hAnsi="Times New Roman"/>
        </w:rPr>
        <w:t xml:space="preserve"> года № </w:t>
      </w:r>
      <w:r>
        <w:rPr>
          <w:rFonts w:ascii="Times New Roman" w:hAnsi="Times New Roman"/>
        </w:rPr>
        <w:t>772</w:t>
      </w:r>
      <w:r w:rsidRPr="002418B0">
        <w:rPr>
          <w:rFonts w:ascii="Times New Roman" w:hAnsi="Times New Roman"/>
        </w:rPr>
        <w:t xml:space="preserve"> «Об утверждении указаний по заполнению форм федерального статистического наблюдения № П-1 «Сведения о производстве и отгрузке товаров и услуг», № П-2 «Сведения об инвестициях в нефинансовые активы», № П-3 «Сведения о финансовом состоянии организации», № П-4 «Сведения о численности и заработной плате работников», № П-5(м) «Основные сведения о деятельности организации».</w:t>
      </w:r>
      <w:r>
        <w:rPr>
          <w:rFonts w:ascii="Times New Roman" w:hAnsi="Times New Roman"/>
        </w:rPr>
        <w:t xml:space="preserve"> </w:t>
      </w:r>
      <w:r w:rsidRPr="004F3C01">
        <w:rPr>
          <w:rFonts w:ascii="Times New Roman" w:hAnsi="Times New Roman"/>
        </w:rPr>
        <w:t>Значение среднесписочной численности сотрудников, определенное при расчете в диапазоне от 0 до 1, округляется до 1; значения среднесписочной численности сотрудников, определенные при расчете в диапазоне от 1 и более, округляются по арифметическим правилам (если после запятой стоит цифра пять или цифра большего значения, к целому числу прибавляется единица, знаки после запятой убираются; если после запятой стоит цифра четыре или цифра меньшего значения, целое число остается неизменным, знаки после запятой убираются); при этом показатель «Прирост среднесписочной численности работников» рассчитывается в соответствии с целыми значениями.</w:t>
      </w:r>
      <w:r>
        <w:rPr>
          <w:rFonts w:ascii="Times New Roman" w:hAnsi="Times New Roman"/>
        </w:rPr>
        <w:t xml:space="preserve"> </w:t>
      </w:r>
    </w:p>
  </w:footnote>
  <w:footnote w:id="9">
    <w:p w:rsidR="002D6DAB" w:rsidRPr="006D0F96" w:rsidRDefault="002D6DAB" w:rsidP="008E5EE6">
      <w:pPr>
        <w:pStyle w:val="affffa"/>
        <w:rPr>
          <w:rFonts w:ascii="Times New Roman" w:hAnsi="Times New Roman"/>
        </w:rPr>
      </w:pPr>
      <w:r w:rsidRPr="002418B0">
        <w:rPr>
          <w:rStyle w:val="affffc"/>
        </w:rPr>
        <w:footnoteRef/>
      </w:r>
      <w:r w:rsidRPr="002418B0">
        <w:rPr>
          <w:rFonts w:ascii="Times New Roman" w:hAnsi="Times New Roman"/>
        </w:rPr>
        <w:t xml:space="preserve"> Под вновь созданным рабочим местом понимается созданная штатная (должностная) единица на условиях полного или неполного рабочего дня (смены),</w:t>
      </w:r>
      <w:r>
        <w:rPr>
          <w:rFonts w:ascii="Times New Roman" w:hAnsi="Times New Roman"/>
        </w:rPr>
        <w:t xml:space="preserve"> без учета внешних совместителей,</w:t>
      </w:r>
      <w:r w:rsidRPr="002418B0">
        <w:rPr>
          <w:rFonts w:ascii="Times New Roman" w:hAnsi="Times New Roman"/>
        </w:rPr>
        <w:t xml:space="preserve"> вклю</w:t>
      </w:r>
      <w:r>
        <w:rPr>
          <w:rFonts w:ascii="Times New Roman" w:hAnsi="Times New Roman"/>
        </w:rPr>
        <w:t>чая вновь зарегистрированных ИП.</w:t>
      </w:r>
    </w:p>
  </w:footnote>
  <w:footnote w:id="10">
    <w:p w:rsidR="002D6DAB" w:rsidRPr="00D134E4" w:rsidRDefault="002D6DAB" w:rsidP="008E5EE6">
      <w:pPr>
        <w:pStyle w:val="affffa"/>
        <w:rPr>
          <w:rFonts w:ascii="Times New Roman" w:hAnsi="Times New Roman"/>
        </w:rPr>
      </w:pPr>
      <w:r w:rsidRPr="00D134E4">
        <w:rPr>
          <w:rStyle w:val="affffc"/>
        </w:rPr>
        <w:footnoteRef/>
      </w:r>
      <w:r w:rsidRPr="00D134E4">
        <w:rPr>
          <w:rFonts w:ascii="Times New Roman" w:hAnsi="Times New Roman"/>
        </w:rPr>
        <w:t xml:space="preserve"> Рассчитывается  по формуле:</w:t>
      </w:r>
    </w:p>
    <w:p w:rsidR="002D6DAB" w:rsidRPr="0057265A" w:rsidRDefault="005D3D55" w:rsidP="008E5EE6">
      <w:pPr>
        <w:rPr>
          <w:rFonts w:ascii="Times New Roman" w:hAnsi="Times New Roman" w:cs="Times New Roman"/>
          <w:sz w:val="20"/>
          <w:szCs w:val="20"/>
        </w:rPr>
      </w:pPr>
      <w:r w:rsidRPr="001E2C79">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0&quot;/&gt;&lt;w:displayBackgroundShape/&gt;&lt;w:bordersDontSurroundHeader/&gt;&lt;w:bordersDontSurroundFooter/&gt;&lt;w:defaultTabStop w:val=&quot;720&quot;/&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relyOnVML/&gt;&lt;w:allowPNG/&gt;&lt;w:targetScreenSz w:val=&quot;800x600&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compat&gt;&lt;wsp:rsids&gt;&lt;wsp:rsidRoot wsp:val=&quot;00D840E6&quot;/&gt;&lt;wsp:rsid wsp:val=&quot;000004F1&quot;/&gt;&lt;wsp:rsid wsp:val=&quot;0000098A&quot;/&gt;&lt;wsp:rsid wsp:val=&quot;00001A87&quot;/&gt;&lt;wsp:rsid wsp:val=&quot;00004FAD&quot;/&gt;&lt;wsp:rsid wsp:val=&quot;00005A09&quot;/&gt;&lt;wsp:rsid wsp:val=&quot;00006949&quot;/&gt;&lt;wsp:rsid wsp:val=&quot;0000775B&quot;/&gt;&lt;wsp:rsid wsp:val=&quot;0001022F&quot;/&gt;&lt;wsp:rsid wsp:val=&quot;000112F4&quot;/&gt;&lt;wsp:rsid wsp:val=&quot;00011EB5&quot;/&gt;&lt;wsp:rsid wsp:val=&quot;00012317&quot;/&gt;&lt;wsp:rsid wsp:val=&quot;00012FF9&quot;/&gt;&lt;wsp:rsid wsp:val=&quot;0001633B&quot;/&gt;&lt;wsp:rsid wsp:val=&quot;0001764E&quot;/&gt;&lt;wsp:rsid wsp:val=&quot;000201B8&quot;/&gt;&lt;wsp:rsid wsp:val=&quot;00022D4E&quot;/&gt;&lt;wsp:rsid wsp:val=&quot;0002544F&quot;/&gt;&lt;wsp:rsid wsp:val=&quot;00025E0D&quot;/&gt;&lt;wsp:rsid wsp:val=&quot;00027907&quot;/&gt;&lt;wsp:rsid wsp:val=&quot;000324F7&quot;/&gt;&lt;wsp:rsid wsp:val=&quot;00033CF6&quot;/&gt;&lt;wsp:rsid wsp:val=&quot;000360F2&quot;/&gt;&lt;wsp:rsid wsp:val=&quot;00036516&quot;/&gt;&lt;wsp:rsid wsp:val=&quot;00037081&quot;/&gt;&lt;wsp:rsid wsp:val=&quot;00037250&quot;/&gt;&lt;wsp:rsid wsp:val=&quot;000439D6&quot;/&gt;&lt;wsp:rsid wsp:val=&quot;00044275&quot;/&gt;&lt;wsp:rsid wsp:val=&quot;00044A76&quot;/&gt;&lt;wsp:rsid wsp:val=&quot;0004511A&quot;/&gt;&lt;wsp:rsid wsp:val=&quot;00045382&quot;/&gt;&lt;wsp:rsid wsp:val=&quot;000455BD&quot;/&gt;&lt;wsp:rsid wsp:val=&quot;0004698E&quot;/&gt;&lt;wsp:rsid wsp:val=&quot;00050425&quot;/&gt;&lt;wsp:rsid wsp:val=&quot;00051456&quot;/&gt;&lt;wsp:rsid wsp:val=&quot;000533A0&quot;/&gt;&lt;wsp:rsid wsp:val=&quot;0005348B&quot;/&gt;&lt;wsp:rsid wsp:val=&quot;000537AE&quot;/&gt;&lt;wsp:rsid wsp:val=&quot;00054959&quot;/&gt;&lt;wsp:rsid wsp:val=&quot;000560E3&quot;/&gt;&lt;wsp:rsid wsp:val=&quot;0006081A&quot;/&gt;&lt;wsp:rsid wsp:val=&quot;00060EA5&quot;/&gt;&lt;wsp:rsid wsp:val=&quot;000614B8&quot;/&gt;&lt;wsp:rsid wsp:val=&quot;0006204F&quot;/&gt;&lt;wsp:rsid wsp:val=&quot;00063514&quot;/&gt;&lt;wsp:rsid wsp:val=&quot;00064697&quot;/&gt;&lt;wsp:rsid wsp:val=&quot;000654FC&quot;/&gt;&lt;wsp:rsid wsp:val=&quot;00065E51&quot;/&gt;&lt;wsp:rsid wsp:val=&quot;000663DE&quot;/&gt;&lt;wsp:rsid wsp:val=&quot;000666E1&quot;/&gt;&lt;wsp:rsid wsp:val=&quot;00067047&quot;/&gt;&lt;wsp:rsid wsp:val=&quot;00072029&quot;/&gt;&lt;wsp:rsid wsp:val=&quot;000723AA&quot;/&gt;&lt;wsp:rsid wsp:val=&quot;0007487D&quot;/&gt;&lt;wsp:rsid wsp:val=&quot;00074947&quot;/&gt;&lt;wsp:rsid wsp:val=&quot;00074F9C&quot;/&gt;&lt;wsp:rsid wsp:val=&quot;00076E21&quot;/&gt;&lt;wsp:rsid wsp:val=&quot;00077CBB&quot;/&gt;&lt;wsp:rsid wsp:val=&quot;000808EB&quot;/&gt;&lt;wsp:rsid wsp:val=&quot;00080D9A&quot;/&gt;&lt;wsp:rsid wsp:val=&quot;000852B6&quot;/&gt;&lt;wsp:rsid wsp:val=&quot;00091554&quot;/&gt;&lt;wsp:rsid wsp:val=&quot;00091BE6&quot;/&gt;&lt;wsp:rsid wsp:val=&quot;00093E28&quot;/&gt;&lt;wsp:rsid wsp:val=&quot;00095641&quot;/&gt;&lt;wsp:rsid wsp:val=&quot;000A70C5&quot;/&gt;&lt;wsp:rsid wsp:val=&quot;000B1668&quot;/&gt;&lt;wsp:rsid wsp:val=&quot;000B373E&quot;/&gt;&lt;wsp:rsid wsp:val=&quot;000B43B5&quot;/&gt;&lt;wsp:rsid wsp:val=&quot;000B4A15&quot;/&gt;&lt;wsp:rsid wsp:val=&quot;000B660D&quot;/&gt;&lt;wsp:rsid wsp:val=&quot;000B67FB&quot;/&gt;&lt;wsp:rsid wsp:val=&quot;000C18D0&quot;/&gt;&lt;wsp:rsid wsp:val=&quot;000C1D28&quot;/&gt;&lt;wsp:rsid wsp:val=&quot;000C241F&quot;/&gt;&lt;wsp:rsid wsp:val=&quot;000C30E7&quot;/&gt;&lt;wsp:rsid wsp:val=&quot;000C392E&quot;/&gt;&lt;wsp:rsid wsp:val=&quot;000C4DEB&quot;/&gt;&lt;wsp:rsid wsp:val=&quot;000C7FD3&quot;/&gt;&lt;wsp:rsid wsp:val=&quot;000D2459&quot;/&gt;&lt;wsp:rsid wsp:val=&quot;000D25FC&quot;/&gt;&lt;wsp:rsid wsp:val=&quot;000D58A5&quot;/&gt;&lt;wsp:rsid wsp:val=&quot;000D5B1A&quot;/&gt;&lt;wsp:rsid wsp:val=&quot;000D6419&quot;/&gt;&lt;wsp:rsid wsp:val=&quot;000E009E&quot;/&gt;&lt;wsp:rsid wsp:val=&quot;000E18C7&quot;/&gt;&lt;wsp:rsid wsp:val=&quot;000E1D20&quot;/&gt;&lt;wsp:rsid wsp:val=&quot;000E314E&quot;/&gt;&lt;wsp:rsid wsp:val=&quot;000E5754&quot;/&gt;&lt;wsp:rsid wsp:val=&quot;000E5B6D&quot;/&gt;&lt;wsp:rsid wsp:val=&quot;000E65EF&quot;/&gt;&lt;wsp:rsid wsp:val=&quot;000E725B&quot;/&gt;&lt;wsp:rsid wsp:val=&quot;000F1E7A&quot;/&gt;&lt;wsp:rsid wsp:val=&quot;000F201C&quot;/&gt;&lt;wsp:rsid wsp:val=&quot;000F20FE&quot;/&gt;&lt;wsp:rsid wsp:val=&quot;000F37D3&quot;/&gt;&lt;wsp:rsid wsp:val=&quot;000F5286&quot;/&gt;&lt;wsp:rsid wsp:val=&quot;000F560F&quot;/&gt;&lt;wsp:rsid wsp:val=&quot;000F6EFB&quot;/&gt;&lt;wsp:rsid wsp:val=&quot;000F7FF2&quot;/&gt;&lt;wsp:rsid wsp:val=&quot;001001A8&quot;/&gt;&lt;wsp:rsid wsp:val=&quot;00100B6D&quot;/&gt;&lt;wsp:rsid wsp:val=&quot;00101294&quot;/&gt;&lt;wsp:rsid wsp:val=&quot;00102042&quot;/&gt;&lt;wsp:rsid wsp:val=&quot;001022BA&quot;/&gt;&lt;wsp:rsid wsp:val=&quot;00102EF9&quot;/&gt;&lt;wsp:rsid wsp:val=&quot;0010374D&quot;/&gt;&lt;wsp:rsid wsp:val=&quot;001054B8&quot;/&gt;&lt;wsp:rsid wsp:val=&quot;001058D2&quot;/&gt;&lt;wsp:rsid wsp:val=&quot;001059A7&quot;/&gt;&lt;wsp:rsid wsp:val=&quot;00105F1D&quot;/&gt;&lt;wsp:rsid wsp:val=&quot;001077A0&quot;/&gt;&lt;wsp:rsid wsp:val=&quot;00110194&quot;/&gt;&lt;wsp:rsid wsp:val=&quot;00112D85&quot;/&gt;&lt;wsp:rsid wsp:val=&quot;00113717&quot;/&gt;&lt;wsp:rsid wsp:val=&quot;00116060&quot;/&gt;&lt;wsp:rsid wsp:val=&quot;001168B7&quot;/&gt;&lt;wsp:rsid wsp:val=&quot;00121B58&quot;/&gt;&lt;wsp:rsid wsp:val=&quot;001231A9&quot;/&gt;&lt;wsp:rsid wsp:val=&quot;001249CA&quot;/&gt;&lt;wsp:rsid wsp:val=&quot;00126859&quot;/&gt;&lt;wsp:rsid wsp:val=&quot;00126F39&quot;/&gt;&lt;wsp:rsid wsp:val=&quot;001275CE&quot;/&gt;&lt;wsp:rsid wsp:val=&quot;00127F76&quot;/&gt;&lt;wsp:rsid wsp:val=&quot;001304FF&quot;/&gt;&lt;wsp:rsid wsp:val=&quot;00130991&quot;/&gt;&lt;wsp:rsid wsp:val=&quot;001319AC&quot;/&gt;&lt;wsp:rsid wsp:val=&quot;00131D93&quot;/&gt;&lt;wsp:rsid wsp:val=&quot;001347C3&quot;/&gt;&lt;wsp:rsid wsp:val=&quot;0013535D&quot;/&gt;&lt;wsp:rsid wsp:val=&quot;00136F19&quot;/&gt;&lt;wsp:rsid wsp:val=&quot;00137AC3&quot;/&gt;&lt;wsp:rsid wsp:val=&quot;00137F0A&quot;/&gt;&lt;wsp:rsid wsp:val=&quot;001411DD&quot;/&gt;&lt;wsp:rsid wsp:val=&quot;001438EA&quot;/&gt;&lt;wsp:rsid wsp:val=&quot;00146107&quot;/&gt;&lt;wsp:rsid wsp:val=&quot;00147E8C&quot;/&gt;&lt;wsp:rsid wsp:val=&quot;0015004B&quot;/&gt;&lt;wsp:rsid wsp:val=&quot;00150E1D&quot;/&gt;&lt;wsp:rsid wsp:val=&quot;00151263&quot;/&gt;&lt;wsp:rsid wsp:val=&quot;0015422E&quot;/&gt;&lt;wsp:rsid wsp:val=&quot;00157C74&quot;/&gt;&lt;wsp:rsid wsp:val=&quot;0016012C&quot;/&gt;&lt;wsp:rsid wsp:val=&quot;00161B85&quot;/&gt;&lt;wsp:rsid wsp:val=&quot;00161D42&quot;/&gt;&lt;wsp:rsid wsp:val=&quot;00162CEE&quot;/&gt;&lt;wsp:rsid wsp:val=&quot;001634DF&quot;/&gt;&lt;wsp:rsid wsp:val=&quot;00164094&quot;/&gt;&lt;wsp:rsid wsp:val=&quot;00164DE3&quot;/&gt;&lt;wsp:rsid wsp:val=&quot;0016541F&quot;/&gt;&lt;wsp:rsid wsp:val=&quot;00166431&quot;/&gt;&lt;wsp:rsid wsp:val=&quot;00167E17&quot;/&gt;&lt;wsp:rsid wsp:val=&quot;00172474&quot;/&gt;&lt;wsp:rsid wsp:val=&quot;0017264F&quot;/&gt;&lt;wsp:rsid wsp:val=&quot;001738B8&quot;/&gt;&lt;wsp:rsid wsp:val=&quot;0017633D&quot;/&gt;&lt;wsp:rsid wsp:val=&quot;00176D51&quot;/&gt;&lt;wsp:rsid wsp:val=&quot;001800A5&quot;/&gt;&lt;wsp:rsid wsp:val=&quot;00181410&quot;/&gt;&lt;wsp:rsid wsp:val=&quot;001820AC&quot;/&gt;&lt;wsp:rsid wsp:val=&quot;001826A3&quot;/&gt;&lt;wsp:rsid wsp:val=&quot;0018431D&quot;/&gt;&lt;wsp:rsid wsp:val=&quot;001845FD&quot;/&gt;&lt;wsp:rsid wsp:val=&quot;00193FCA&quot;/&gt;&lt;wsp:rsid wsp:val=&quot;00194B4B&quot;/&gt;&lt;wsp:rsid wsp:val=&quot;00194EC5&quot;/&gt;&lt;wsp:rsid wsp:val=&quot;00195FA5&quot;/&gt;&lt;wsp:rsid wsp:val=&quot;001A0164&quot;/&gt;&lt;wsp:rsid wsp:val=&quot;001A150D&quot;/&gt;&lt;wsp:rsid wsp:val=&quot;001A520B&quot;/&gt;&lt;wsp:rsid wsp:val=&quot;001A5272&quot;/&gt;&lt;wsp:rsid wsp:val=&quot;001A6E07&quot;/&gt;&lt;wsp:rsid wsp:val=&quot;001B060A&quot;/&gt;&lt;wsp:rsid wsp:val=&quot;001B2E9F&quot;/&gt;&lt;wsp:rsid wsp:val=&quot;001B32EA&quot;/&gt;&lt;wsp:rsid wsp:val=&quot;001B4AB0&quot;/&gt;&lt;wsp:rsid wsp:val=&quot;001B5A8B&quot;/&gt;&lt;wsp:rsid wsp:val=&quot;001B64E5&quot;/&gt;&lt;wsp:rsid wsp:val=&quot;001C1BAB&quot;/&gt;&lt;wsp:rsid wsp:val=&quot;001C2ECA&quot;/&gt;&lt;wsp:rsid wsp:val=&quot;001C38F4&quot;/&gt;&lt;wsp:rsid wsp:val=&quot;001C3CE7&quot;/&gt;&lt;wsp:rsid wsp:val=&quot;001C61FB&quot;/&gt;&lt;wsp:rsid wsp:val=&quot;001C64D4&quot;/&gt;&lt;wsp:rsid wsp:val=&quot;001D39A4&quot;/&gt;&lt;wsp:rsid wsp:val=&quot;001D49DB&quot;/&gt;&lt;wsp:rsid wsp:val=&quot;001D551E&quot;/&gt;&lt;wsp:rsid wsp:val=&quot;001D5782&quot;/&gt;&lt;wsp:rsid wsp:val=&quot;001D697A&quot;/&gt;&lt;wsp:rsid wsp:val=&quot;001D7930&quot;/&gt;&lt;wsp:rsid wsp:val=&quot;001E08BD&quot;/&gt;&lt;wsp:rsid wsp:val=&quot;001E12B6&quot;/&gt;&lt;wsp:rsid wsp:val=&quot;001E139E&quot;/&gt;&lt;wsp:rsid wsp:val=&quot;001E2A4F&quot;/&gt;&lt;wsp:rsid wsp:val=&quot;001E3A64&quot;/&gt;&lt;wsp:rsid wsp:val=&quot;001E43A7&quot;/&gt;&lt;wsp:rsid wsp:val=&quot;001E6EEC&quot;/&gt;&lt;wsp:rsid wsp:val=&quot;001E706B&quot;/&gt;&lt;wsp:rsid wsp:val=&quot;001E78B9&quot;/&gt;&lt;wsp:rsid wsp:val=&quot;001F5255&quot;/&gt;&lt;wsp:rsid wsp:val=&quot;001F5D54&quot;/&gt;&lt;wsp:rsid wsp:val=&quot;001F65B2&quot;/&gt;&lt;wsp:rsid wsp:val=&quot;001F6869&quot;/&gt;&lt;wsp:rsid wsp:val=&quot;001F68D1&quot;/&gt;&lt;wsp:rsid wsp:val=&quot;001F6BC8&quot;/&gt;&lt;wsp:rsid wsp:val=&quot;002014EB&quot;/&gt;&lt;wsp:rsid wsp:val=&quot;00201BC6&quot;/&gt;&lt;wsp:rsid wsp:val=&quot;002025C7&quot;/&gt;&lt;wsp:rsid wsp:val=&quot;00202EB9&quot;/&gt;&lt;wsp:rsid wsp:val=&quot;00206A9D&quot;/&gt;&lt;wsp:rsid wsp:val=&quot;00210466&quot;/&gt;&lt;wsp:rsid wsp:val=&quot;002107D9&quot;/&gt;&lt;wsp:rsid wsp:val=&quot;00210AF0&quot;/&gt;&lt;wsp:rsid wsp:val=&quot;00211531&quot;/&gt;&lt;wsp:rsid wsp:val=&quot;00216E09&quot;/&gt;&lt;wsp:rsid wsp:val=&quot;00217C9B&quot;/&gt;&lt;wsp:rsid wsp:val=&quot;00217D30&quot;/&gt;&lt;wsp:rsid wsp:val=&quot;002204B4&quot;/&gt;&lt;wsp:rsid wsp:val=&quot;00222369&quot;/&gt;&lt;wsp:rsid wsp:val=&quot;0022449D&quot;/&gt;&lt;wsp:rsid wsp:val=&quot;002251E3&quot;/&gt;&lt;wsp:rsid wsp:val=&quot;0022562F&quot;/&gt;&lt;wsp:rsid wsp:val=&quot;00225A68&quot;/&gt;&lt;wsp:rsid wsp:val=&quot;002300D2&quot;/&gt;&lt;wsp:rsid wsp:val=&quot;00232544&quot;/&gt;&lt;wsp:rsid wsp:val=&quot;00232B4C&quot;/&gt;&lt;wsp:rsid wsp:val=&quot;00232FF0&quot;/&gt;&lt;wsp:rsid wsp:val=&quot;00233E64&quot;/&gt;&lt;wsp:rsid wsp:val=&quot;002345A1&quot;/&gt;&lt;wsp:rsid wsp:val=&quot;00234745&quot;/&gt;&lt;wsp:rsid wsp:val=&quot;002364A2&quot;/&gt;&lt;wsp:rsid wsp:val=&quot;002373F8&quot;/&gt;&lt;wsp:rsid wsp:val=&quot;0024019C&quot;/&gt;&lt;wsp:rsid wsp:val=&quot;00241096&quot;/&gt;&lt;wsp:rsid wsp:val=&quot;00241131&quot;/&gt;&lt;wsp:rsid wsp:val=&quot;002418B0&quot;/&gt;&lt;wsp:rsid wsp:val=&quot;00241A6E&quot;/&gt;&lt;wsp:rsid wsp:val=&quot;00242DDC&quot;/&gt;&lt;wsp:rsid wsp:val=&quot;002436D9&quot;/&gt;&lt;wsp:rsid wsp:val=&quot;00244E19&quot;/&gt;&lt;wsp:rsid wsp:val=&quot;002455C7&quot;/&gt;&lt;wsp:rsid wsp:val=&quot;00246DA2&quot;/&gt;&lt;wsp:rsid wsp:val=&quot;002540AB&quot;/&gt;&lt;wsp:rsid wsp:val=&quot;00254602&quot;/&gt;&lt;wsp:rsid wsp:val=&quot;00257410&quot;/&gt;&lt;wsp:rsid wsp:val=&quot;0026076D&quot;/&gt;&lt;wsp:rsid wsp:val=&quot;002607F0&quot;/&gt;&lt;wsp:rsid wsp:val=&quot;00260EAF&quot;/&gt;&lt;wsp:rsid wsp:val=&quot;00262CE9&quot;/&gt;&lt;wsp:rsid wsp:val=&quot;00263240&quot;/&gt;&lt;wsp:rsid wsp:val=&quot;002632A0&quot;/&gt;&lt;wsp:rsid wsp:val=&quot;00263933&quot;/&gt;&lt;wsp:rsid wsp:val=&quot;002641FF&quot;/&gt;&lt;wsp:rsid wsp:val=&quot;00264214&quot;/&gt;&lt;wsp:rsid wsp:val=&quot;002706DC&quot;/&gt;&lt;wsp:rsid wsp:val=&quot;002760F8&quot;/&gt;&lt;wsp:rsid wsp:val=&quot;0028242D&quot;/&gt;&lt;wsp:rsid wsp:val=&quot;00282E77&quot;/&gt;&lt;wsp:rsid wsp:val=&quot;00283539&quot;/&gt;&lt;wsp:rsid wsp:val=&quot;00285C67&quot;/&gt;&lt;wsp:rsid wsp:val=&quot;002868CB&quot;/&gt;&lt;wsp:rsid wsp:val=&quot;0029194B&quot;/&gt;&lt;wsp:rsid wsp:val=&quot;00292140&quot;/&gt;&lt;wsp:rsid wsp:val=&quot;002929D8&quot;/&gt;&lt;wsp:rsid wsp:val=&quot;00293003&quot;/&gt;&lt;wsp:rsid wsp:val=&quot;0029445E&quot;/&gt;&lt;wsp:rsid wsp:val=&quot;00294F97&quot;/&gt;&lt;wsp:rsid wsp:val=&quot;0029562B&quot;/&gt;&lt;wsp:rsid wsp:val=&quot;0029582A&quot;/&gt;&lt;wsp:rsid wsp:val=&quot;002960A8&quot;/&gt;&lt;wsp:rsid wsp:val=&quot;002977B1&quot;/&gt;&lt;wsp:rsid wsp:val=&quot;002A2BA5&quot;/&gt;&lt;wsp:rsid wsp:val=&quot;002A4F12&quot;/&gt;&lt;wsp:rsid wsp:val=&quot;002B0C51&quot;/&gt;&lt;wsp:rsid wsp:val=&quot;002B1545&quot;/&gt;&lt;wsp:rsid wsp:val=&quot;002B2716&quot;/&gt;&lt;wsp:rsid wsp:val=&quot;002B2BC1&quot;/&gt;&lt;wsp:rsid wsp:val=&quot;002B3A21&quot;/&gt;&lt;wsp:rsid wsp:val=&quot;002B4489&quot;/&gt;&lt;wsp:rsid wsp:val=&quot;002B654E&quot;/&gt;&lt;wsp:rsid wsp:val=&quot;002B6FBA&quot;/&gt;&lt;wsp:rsid wsp:val=&quot;002B73B3&quot;/&gt;&lt;wsp:rsid wsp:val=&quot;002C093F&quot;/&gt;&lt;wsp:rsid wsp:val=&quot;002C161E&quot;/&gt;&lt;wsp:rsid wsp:val=&quot;002C1E99&quot;/&gt;&lt;wsp:rsid wsp:val=&quot;002C259E&quot;/&gt;&lt;wsp:rsid wsp:val=&quot;002C39FC&quot;/&gt;&lt;wsp:rsid wsp:val=&quot;002C3BE4&quot;/&gt;&lt;wsp:rsid wsp:val=&quot;002C4CA9&quot;/&gt;&lt;wsp:rsid wsp:val=&quot;002C52FA&quot;/&gt;&lt;wsp:rsid wsp:val=&quot;002C55D3&quot;/&gt;&lt;wsp:rsid wsp:val=&quot;002C57C5&quot;/&gt;&lt;wsp:rsid wsp:val=&quot;002C5833&quot;/&gt;&lt;wsp:rsid wsp:val=&quot;002C7537&quot;/&gt;&lt;wsp:rsid wsp:val=&quot;002D1DD7&quot;/&gt;&lt;wsp:rsid wsp:val=&quot;002D2699&quot;/&gt;&lt;wsp:rsid wsp:val=&quot;002D3043&quot;/&gt;&lt;wsp:rsid wsp:val=&quot;002D379A&quot;/&gt;&lt;wsp:rsid wsp:val=&quot;002D4C8C&quot;/&gt;&lt;wsp:rsid wsp:val=&quot;002D697B&quot;/&gt;&lt;wsp:rsid wsp:val=&quot;002E3AF9&quot;/&gt;&lt;wsp:rsid wsp:val=&quot;002E4D10&quot;/&gt;&lt;wsp:rsid wsp:val=&quot;002E5742&quot;/&gt;&lt;wsp:rsid wsp:val=&quot;002E697B&quot;/&gt;&lt;wsp:rsid wsp:val=&quot;002E715B&quot;/&gt;&lt;wsp:rsid wsp:val=&quot;002E77E0&quot;/&gt;&lt;wsp:rsid wsp:val=&quot;002E7A78&quot;/&gt;&lt;wsp:rsid wsp:val=&quot;002F1587&quot;/&gt;&lt;wsp:rsid wsp:val=&quot;002F1BBC&quot;/&gt;&lt;wsp:rsid wsp:val=&quot;002F1FCB&quot;/&gt;&lt;wsp:rsid wsp:val=&quot;002F5F5E&quot;/&gt;&lt;wsp:rsid wsp:val=&quot;00300436&quot;/&gt;&lt;wsp:rsid wsp:val=&quot;00301B8E&quot;/&gt;&lt;wsp:rsid wsp:val=&quot;003025C4&quot;/&gt;&lt;wsp:rsid wsp:val=&quot;0030346D&quot;/&gt;&lt;wsp:rsid wsp:val=&quot;00305196&quot;/&gt;&lt;wsp:rsid wsp:val=&quot;0030555A&quot;/&gt;&lt;wsp:rsid wsp:val=&quot;003071F1&quot;/&gt;&lt;wsp:rsid wsp:val=&quot;00307831&quot;/&gt;&lt;wsp:rsid wsp:val=&quot;00307B0D&quot;/&gt;&lt;wsp:rsid wsp:val=&quot;0031180F&quot;/&gt;&lt;wsp:rsid wsp:val=&quot;003122A0&quot;/&gt;&lt;wsp:rsid wsp:val=&quot;00313DAB&quot;/&gt;&lt;wsp:rsid wsp:val=&quot;00315783&quot;/&gt;&lt;wsp:rsid wsp:val=&quot;003157DA&quot;/&gt;&lt;wsp:rsid wsp:val=&quot;00315F4A&quot;/&gt;&lt;wsp:rsid wsp:val=&quot;00316BBD&quot;/&gt;&lt;wsp:rsid wsp:val=&quot;0031731D&quot;/&gt;&lt;wsp:rsid wsp:val=&quot;00317586&quot;/&gt;&lt;wsp:rsid wsp:val=&quot;00321B5F&quot;/&gt;&lt;wsp:rsid wsp:val=&quot;0032238D&quot;/&gt;&lt;wsp:rsid wsp:val=&quot;003224E2&quot;/&gt;&lt;wsp:rsid wsp:val=&quot;00324065&quot;/&gt;&lt;wsp:rsid wsp:val=&quot;00326197&quot;/&gt;&lt;wsp:rsid wsp:val=&quot;00326F14&quot;/&gt;&lt;wsp:rsid wsp:val=&quot;0033025B&quot;/&gt;&lt;wsp:rsid wsp:val=&quot;00330CCF&quot;/&gt;&lt;wsp:rsid wsp:val=&quot;00333859&quot;/&gt;&lt;wsp:rsid wsp:val=&quot;00333D82&quot;/&gt;&lt;wsp:rsid wsp:val=&quot;00334064&quot;/&gt;&lt;wsp:rsid wsp:val=&quot;00335B8C&quot;/&gt;&lt;wsp:rsid wsp:val=&quot;003361C2&quot;/&gt;&lt;wsp:rsid wsp:val=&quot;00336872&quot;/&gt;&lt;wsp:rsid wsp:val=&quot;00341613&quot;/&gt;&lt;wsp:rsid wsp:val=&quot;00343E00&quot;/&gt;&lt;wsp:rsid wsp:val=&quot;003447C0&quot;/&gt;&lt;wsp:rsid wsp:val=&quot;00346A9E&quot;/&gt;&lt;wsp:rsid wsp:val=&quot;00350286&quot;/&gt;&lt;wsp:rsid wsp:val=&quot;003506A1&quot;/&gt;&lt;wsp:rsid wsp:val=&quot;003530F1&quot;/&gt;&lt;wsp:rsid wsp:val=&quot;00353776&quot;/&gt;&lt;wsp:rsid wsp:val=&quot;003539EB&quot;/&gt;&lt;wsp:rsid wsp:val=&quot;00356253&quot;/&gt;&lt;wsp:rsid wsp:val=&quot;0036107B&quot;/&gt;&lt;wsp:rsid wsp:val=&quot;003616D1&quot;/&gt;&lt;wsp:rsid wsp:val=&quot;00361A98&quot;/&gt;&lt;wsp:rsid wsp:val=&quot;00362A29&quot;/&gt;&lt;wsp:rsid wsp:val=&quot;0036419E&quot;/&gt;&lt;wsp:rsid wsp:val=&quot;00364CD8&quot;/&gt;&lt;wsp:rsid wsp:val=&quot;0036540C&quot;/&gt;&lt;wsp:rsid wsp:val=&quot;003666F9&quot;/&gt;&lt;wsp:rsid wsp:val=&quot;00367DDC&quot;/&gt;&lt;wsp:rsid wsp:val=&quot;00372363&quot;/&gt;&lt;wsp:rsid wsp:val=&quot;003723EE&quot;/&gt;&lt;wsp:rsid wsp:val=&quot;00373F53&quot;/&gt;&lt;wsp:rsid wsp:val=&quot;0037487D&quot;/&gt;&lt;wsp:rsid wsp:val=&quot;00377131&quot;/&gt;&lt;wsp:rsid wsp:val=&quot;003826EF&quot;/&gt;&lt;wsp:rsid wsp:val=&quot;00383600&quot;/&gt;&lt;wsp:rsid wsp:val=&quot;00383853&quot;/&gt;&lt;wsp:rsid wsp:val=&quot;00384018&quot;/&gt;&lt;wsp:rsid wsp:val=&quot;00384D53&quot;/&gt;&lt;wsp:rsid wsp:val=&quot;003860A4&quot;/&gt;&lt;wsp:rsid wsp:val=&quot;00386470&quot;/&gt;&lt;wsp:rsid wsp:val=&quot;003877CD&quot;/&gt;&lt;wsp:rsid wsp:val=&quot;00390AFD&quot;/&gt;&lt;wsp:rsid wsp:val=&quot;0039211E&quot;/&gt;&lt;wsp:rsid wsp:val=&quot;00392305&quot;/&gt;&lt;wsp:rsid wsp:val=&quot;003934C6&quot;/&gt;&lt;wsp:rsid wsp:val=&quot;003938B0&quot;/&gt;&lt;wsp:rsid wsp:val=&quot;003969B7&quot;/&gt;&lt;wsp:rsid wsp:val=&quot;003A3746&quot;/&gt;&lt;wsp:rsid wsp:val=&quot;003A534C&quot;/&gt;&lt;wsp:rsid wsp:val=&quot;003A659C&quot;/&gt;&lt;wsp:rsid wsp:val=&quot;003A7D97&quot;/&gt;&lt;wsp:rsid wsp:val=&quot;003B124F&quot;/&gt;&lt;wsp:rsid wsp:val=&quot;003B24C5&quot;/&gt;&lt;wsp:rsid wsp:val=&quot;003B2D79&quot;/&gt;&lt;wsp:rsid wsp:val=&quot;003B468D&quot;/&gt;&lt;wsp:rsid wsp:val=&quot;003B6432&quot;/&gt;&lt;wsp:rsid wsp:val=&quot;003B74A8&quot;/&gt;&lt;wsp:rsid wsp:val=&quot;003C0D76&quot;/&gt;&lt;wsp:rsid wsp:val=&quot;003C1971&quot;/&gt;&lt;wsp:rsid wsp:val=&quot;003C19DE&quot;/&gt;&lt;wsp:rsid wsp:val=&quot;003C2F5F&quot;/&gt;&lt;wsp:rsid wsp:val=&quot;003C3230&quot;/&gt;&lt;wsp:rsid wsp:val=&quot;003C3778&quot;/&gt;&lt;wsp:rsid wsp:val=&quot;003C459F&quot;/&gt;&lt;wsp:rsid wsp:val=&quot;003C7DA0&quot;/&gt;&lt;wsp:rsid wsp:val=&quot;003D01F4&quot;/&gt;&lt;wsp:rsid wsp:val=&quot;003D05D5&quot;/&gt;&lt;wsp:rsid wsp:val=&quot;003D2973&quot;/&gt;&lt;wsp:rsid wsp:val=&quot;003D4A78&quot;/&gt;&lt;wsp:rsid wsp:val=&quot;003D6E96&quot;/&gt;&lt;wsp:rsid wsp:val=&quot;003D76E7&quot;/&gt;&lt;wsp:rsid wsp:val=&quot;003D7EE9&quot;/&gt;&lt;wsp:rsid wsp:val=&quot;003E2B16&quot;/&gt;&lt;wsp:rsid wsp:val=&quot;003E39E0&quot;/&gt;&lt;wsp:rsid wsp:val=&quot;003E65F5&quot;/&gt;&lt;wsp:rsid wsp:val=&quot;003E723E&quot;/&gt;&lt;wsp:rsid wsp:val=&quot;003F148F&quot;/&gt;&lt;wsp:rsid wsp:val=&quot;003F286D&quot;/&gt;&lt;wsp:rsid wsp:val=&quot;003F4A7A&quot;/&gt;&lt;wsp:rsid wsp:val=&quot;003F6E4D&quot;/&gt;&lt;wsp:rsid wsp:val=&quot;003F71DC&quot;/&gt;&lt;wsp:rsid wsp:val=&quot;004018F9&quot;/&gt;&lt;wsp:rsid wsp:val=&quot;00402E2A&quot;/&gt;&lt;wsp:rsid wsp:val=&quot;00402EB0&quot;/&gt;&lt;wsp:rsid wsp:val=&quot;00404234&quot;/&gt;&lt;wsp:rsid wsp:val=&quot;004058DF&quot;/&gt;&lt;wsp:rsid wsp:val=&quot;00410C7D&quot;/&gt;&lt;wsp:rsid wsp:val=&quot;00410E5F&quot;/&gt;&lt;wsp:rsid wsp:val=&quot;0041132D&quot;/&gt;&lt;wsp:rsid wsp:val=&quot;00411FBB&quot;/&gt;&lt;wsp:rsid wsp:val=&quot;00412161&quot;/&gt;&lt;wsp:rsid wsp:val=&quot;00412F0E&quot;/&gt;&lt;wsp:rsid wsp:val=&quot;00413556&quot;/&gt;&lt;wsp:rsid wsp:val=&quot;00420A99&quot;/&gt;&lt;wsp:rsid wsp:val=&quot;00420C9E&quot;/&gt;&lt;wsp:rsid wsp:val=&quot;00422B21&quot;/&gt;&lt;wsp:rsid wsp:val=&quot;00424F07&quot;/&gt;&lt;wsp:rsid wsp:val=&quot;00430259&quot;/&gt;&lt;wsp:rsid wsp:val=&quot;00430671&quot;/&gt;&lt;wsp:rsid wsp:val=&quot;00430AD1&quot;/&gt;&lt;wsp:rsid wsp:val=&quot;00432665&quot;/&gt;&lt;wsp:rsid wsp:val=&quot;00432B5E&quot;/&gt;&lt;wsp:rsid wsp:val=&quot;004346AD&quot;/&gt;&lt;wsp:rsid wsp:val=&quot;00435427&quot;/&gt;&lt;wsp:rsid wsp:val=&quot;00435907&quot;/&gt;&lt;wsp:rsid wsp:val=&quot;0043602F&quot;/&gt;&lt;wsp:rsid wsp:val=&quot;00436B6D&quot;/&gt;&lt;wsp:rsid wsp:val=&quot;004374F4&quot;/&gt;&lt;wsp:rsid wsp:val=&quot;004404F8&quot;/&gt;&lt;wsp:rsid wsp:val=&quot;00440F74&quot;/&gt;&lt;wsp:rsid wsp:val=&quot;00441BBB&quot;/&gt;&lt;wsp:rsid wsp:val=&quot;00442ECB&quot;/&gt;&lt;wsp:rsid wsp:val=&quot;00444543&quot;/&gt;&lt;wsp:rsid wsp:val=&quot;00450881&quot;/&gt;&lt;wsp:rsid wsp:val=&quot;00451B49&quot;/&gt;&lt;wsp:rsid wsp:val=&quot;00452161&quot;/&gt;&lt;wsp:rsid wsp:val=&quot;00455171&quot;/&gt;&lt;wsp:rsid wsp:val=&quot;0045780D&quot;/&gt;&lt;wsp:rsid wsp:val=&quot;004621A2&quot;/&gt;&lt;wsp:rsid wsp:val=&quot;00462256&quot;/&gt;&lt;wsp:rsid wsp:val=&quot;00463178&quot;/&gt;&lt;wsp:rsid wsp:val=&quot;00464317&quot;/&gt;&lt;wsp:rsid wsp:val=&quot;00464F62&quot;/&gt;&lt;wsp:rsid wsp:val=&quot;004652E1&quot;/&gt;&lt;wsp:rsid wsp:val=&quot;00466182&quot;/&gt;&lt;wsp:rsid wsp:val=&quot;00466A84&quot;/&gt;&lt;wsp:rsid wsp:val=&quot;004709E6&quot;/&gt;&lt;wsp:rsid wsp:val=&quot;00470F07&quot;/&gt;&lt;wsp:rsid wsp:val=&quot;004723EF&quot;/&gt;&lt;wsp:rsid wsp:val=&quot;00473303&quot;/&gt;&lt;wsp:rsid wsp:val=&quot;0047427F&quot;/&gt;&lt;wsp:rsid wsp:val=&quot;0047492A&quot;/&gt;&lt;wsp:rsid wsp:val=&quot;00475C2B&quot;/&gt;&lt;wsp:rsid wsp:val=&quot;00475D4D&quot;/&gt;&lt;wsp:rsid wsp:val=&quot;00476CCC&quot;/&gt;&lt;wsp:rsid wsp:val=&quot;00477ADA&quot;/&gt;&lt;wsp:rsid wsp:val=&quot;00477D32&quot;/&gt;&lt;wsp:rsid wsp:val=&quot;00481568&quot;/&gt;&lt;wsp:rsid wsp:val=&quot;00483E51&quot;/&gt;&lt;wsp:rsid wsp:val=&quot;004859F9&quot;/&gt;&lt;wsp:rsid wsp:val=&quot;004869F9&quot;/&gt;&lt;wsp:rsid wsp:val=&quot;00486DFB&quot;/&gt;&lt;wsp:rsid wsp:val=&quot;00487BFA&quot;/&gt;&lt;wsp:rsid wsp:val=&quot;0049029F&quot;/&gt;&lt;wsp:rsid wsp:val=&quot;004906AA&quot;/&gt;&lt;wsp:rsid wsp:val=&quot;004907D2&quot;/&gt;&lt;wsp:rsid wsp:val=&quot;00492D68&quot;/&gt;&lt;wsp:rsid wsp:val=&quot;00493EEC&quot;/&gt;&lt;wsp:rsid wsp:val=&quot;00495591&quot;/&gt;&lt;wsp:rsid wsp:val=&quot;004955B3&quot;/&gt;&lt;wsp:rsid wsp:val=&quot;00495680&quot;/&gt;&lt;wsp:rsid wsp:val=&quot;00495B48&quot;/&gt;&lt;wsp:rsid wsp:val=&quot;004A007D&quot;/&gt;&lt;wsp:rsid wsp:val=&quot;004A01AD&quot;/&gt;&lt;wsp:rsid wsp:val=&quot;004A1799&quot;/&gt;&lt;wsp:rsid wsp:val=&quot;004A1B60&quot;/&gt;&lt;wsp:rsid wsp:val=&quot;004A1CC7&quot;/&gt;&lt;wsp:rsid wsp:val=&quot;004A2545&quot;/&gt;&lt;wsp:rsid wsp:val=&quot;004A287B&quot;/&gt;&lt;wsp:rsid wsp:val=&quot;004A40DF&quot;/&gt;&lt;wsp:rsid wsp:val=&quot;004A6E7D&quot;/&gt;&lt;wsp:rsid wsp:val=&quot;004B071E&quot;/&gt;&lt;wsp:rsid wsp:val=&quot;004B3870&quot;/&gt;&lt;wsp:rsid wsp:val=&quot;004B44C1&quot;/&gt;&lt;wsp:rsid wsp:val=&quot;004B56F1&quot;/&gt;&lt;wsp:rsid wsp:val=&quot;004B637D&quot;/&gt;&lt;wsp:rsid wsp:val=&quot;004B6649&quot;/&gt;&lt;wsp:rsid wsp:val=&quot;004B7DED&quot;/&gt;&lt;wsp:rsid wsp:val=&quot;004C0D0C&quot;/&gt;&lt;wsp:rsid wsp:val=&quot;004C3A7D&quot;/&gt;&lt;wsp:rsid wsp:val=&quot;004D4850&quot;/&gt;&lt;wsp:rsid wsp:val=&quot;004E0F34&quot;/&gt;&lt;wsp:rsid wsp:val=&quot;004E4969&quot;/&gt;&lt;wsp:rsid wsp:val=&quot;004E504B&quot;/&gt;&lt;wsp:rsid wsp:val=&quot;004E568C&quot;/&gt;&lt;wsp:rsid wsp:val=&quot;004E6DFE&quot;/&gt;&lt;wsp:rsid wsp:val=&quot;004E6F35&quot;/&gt;&lt;wsp:rsid wsp:val=&quot;004E78CB&quot;/&gt;&lt;wsp:rsid wsp:val=&quot;004E7D2D&quot;/&gt;&lt;wsp:rsid wsp:val=&quot;004F0CFB&quot;/&gt;&lt;wsp:rsid wsp:val=&quot;004F0E2F&quot;/&gt;&lt;wsp:rsid wsp:val=&quot;004F1283&quot;/&gt;&lt;wsp:rsid wsp:val=&quot;004F1815&quot;/&gt;&lt;wsp:rsid wsp:val=&quot;004F2BA1&quot;/&gt;&lt;wsp:rsid wsp:val=&quot;004F3083&quot;/&gt;&lt;wsp:rsid wsp:val=&quot;004F3C01&quot;/&gt;&lt;wsp:rsid wsp:val=&quot;004F3F89&quot;/&gt;&lt;wsp:rsid wsp:val=&quot;004F461A&quot;/&gt;&lt;wsp:rsid wsp:val=&quot;004F595F&quot;/&gt;&lt;wsp:rsid wsp:val=&quot;004F76B3&quot;/&gt;&lt;wsp:rsid wsp:val=&quot;004F7BC8&quot;/&gt;&lt;wsp:rsid wsp:val=&quot;0050510A&quot;/&gt;&lt;wsp:rsid wsp:val=&quot;00506E0B&quot;/&gt;&lt;wsp:rsid wsp:val=&quot;00512B1F&quot;/&gt;&lt;wsp:rsid wsp:val=&quot;005130FC&quot;/&gt;&lt;wsp:rsid wsp:val=&quot;00514A28&quot;/&gt;&lt;wsp:rsid wsp:val=&quot;005151BF&quot;/&gt;&lt;wsp:rsid wsp:val=&quot;00515AB5&quot;/&gt;&lt;wsp:rsid wsp:val=&quot;00516F0E&quot;/&gt;&lt;wsp:rsid wsp:val=&quot;005209C9&quot;/&gt;&lt;wsp:rsid wsp:val=&quot;00522EA2&quot;/&gt;&lt;wsp:rsid wsp:val=&quot;005239F5&quot;/&gt;&lt;wsp:rsid wsp:val=&quot;005257B2&quot;/&gt;&lt;wsp:rsid wsp:val=&quot;00525A9D&quot;/&gt;&lt;wsp:rsid wsp:val=&quot;00525AD0&quot;/&gt;&lt;wsp:rsid wsp:val=&quot;0052695B&quot;/&gt;&lt;wsp:rsid wsp:val=&quot;00531C4D&quot;/&gt;&lt;wsp:rsid wsp:val=&quot;00532193&quot;/&gt;&lt;wsp:rsid wsp:val=&quot;00533275&quot;/&gt;&lt;wsp:rsid wsp:val=&quot;0053431D&quot;/&gt;&lt;wsp:rsid wsp:val=&quot;0053482D&quot;/&gt;&lt;wsp:rsid wsp:val=&quot;00536C52&quot;/&gt;&lt;wsp:rsid wsp:val=&quot;00540DE9&quot;/&gt;&lt;wsp:rsid wsp:val=&quot;00542F97&quot;/&gt;&lt;wsp:rsid wsp:val=&quot;00544AE7&quot;/&gt;&lt;wsp:rsid wsp:val=&quot;00544EB1&quot;/&gt;&lt;wsp:rsid wsp:val=&quot;00545B68&quot;/&gt;&lt;wsp:rsid wsp:val=&quot;0055161D&quot;/&gt;&lt;wsp:rsid wsp:val=&quot;00553015&quot;/&gt;&lt;wsp:rsid wsp:val=&quot;00553EC9&quot;/&gt;&lt;wsp:rsid wsp:val=&quot;00554802&quot;/&gt;&lt;wsp:rsid wsp:val=&quot;00554D2A&quot;/&gt;&lt;wsp:rsid wsp:val=&quot;0055637F&quot;/&gt;&lt;wsp:rsid wsp:val=&quot;00557C0E&quot;/&gt;&lt;wsp:rsid wsp:val=&quot;00560534&quot;/&gt;&lt;wsp:rsid wsp:val=&quot;005630B5&quot;/&gt;&lt;wsp:rsid wsp:val=&quot;00563863&quot;/&gt;&lt;wsp:rsid wsp:val=&quot;005654E4&quot;/&gt;&lt;wsp:rsid wsp:val=&quot;005654F8&quot;/&gt;&lt;wsp:rsid wsp:val=&quot;00566A67&quot;/&gt;&lt;wsp:rsid wsp:val=&quot;00566F84&quot;/&gt;&lt;wsp:rsid wsp:val=&quot;00567558&quot;/&gt;&lt;wsp:rsid wsp:val=&quot;005675CC&quot;/&gt;&lt;wsp:rsid wsp:val=&quot;005710C4&quot;/&gt;&lt;wsp:rsid wsp:val=&quot;005727AF&quot;/&gt;&lt;wsp:rsid wsp:val=&quot;00572E14&quot;/&gt;&lt;wsp:rsid wsp:val=&quot;00574B5C&quot;/&gt;&lt;wsp:rsid wsp:val=&quot;00576F79&quot;/&gt;&lt;wsp:rsid wsp:val=&quot;005777EB&quot;/&gt;&lt;wsp:rsid wsp:val=&quot;00577CBC&quot;/&gt;&lt;wsp:rsid wsp:val=&quot;005814B1&quot;/&gt;&lt;wsp:rsid wsp:val=&quot;005827C9&quot;/&gt;&lt;wsp:rsid wsp:val=&quot;00583892&quot;/&gt;&lt;wsp:rsid wsp:val=&quot;005844AE&quot;/&gt;&lt;wsp:rsid wsp:val=&quot;00585F4B&quot;/&gt;&lt;wsp:rsid wsp:val=&quot;0058671A&quot;/&gt;&lt;wsp:rsid wsp:val=&quot;00591C0C&quot;/&gt;&lt;wsp:rsid wsp:val=&quot;00592EAB&quot;/&gt;&lt;wsp:rsid wsp:val=&quot;0059454B&quot;/&gt;&lt;wsp:rsid wsp:val=&quot;00597A91&quot;/&gt;&lt;wsp:rsid wsp:val=&quot;005A0DC4&quot;/&gt;&lt;wsp:rsid wsp:val=&quot;005A107D&quot;/&gt;&lt;wsp:rsid wsp:val=&quot;005A43F5&quot;/&gt;&lt;wsp:rsid wsp:val=&quot;005B2006&quot;/&gt;&lt;wsp:rsid wsp:val=&quot;005B39DA&quot;/&gt;&lt;wsp:rsid wsp:val=&quot;005B5759&quot;/&gt;&lt;wsp:rsid wsp:val=&quot;005C20C3&quot;/&gt;&lt;wsp:rsid wsp:val=&quot;005C34E8&quot;/&gt;&lt;wsp:rsid wsp:val=&quot;005C3D77&quot;/&gt;&lt;wsp:rsid wsp:val=&quot;005C3F18&quot;/&gt;&lt;wsp:rsid wsp:val=&quot;005C3F86&quot;/&gt;&lt;wsp:rsid wsp:val=&quot;005C5174&quot;/&gt;&lt;wsp:rsid wsp:val=&quot;005C7698&quot;/&gt;&lt;wsp:rsid wsp:val=&quot;005D188F&quot;/&gt;&lt;wsp:rsid wsp:val=&quot;005D2A8E&quot;/&gt;&lt;wsp:rsid wsp:val=&quot;005D37A5&quot;/&gt;&lt;wsp:rsid wsp:val=&quot;005D3F31&quot;/&gt;&lt;wsp:rsid wsp:val=&quot;005D46E9&quot;/&gt;&lt;wsp:rsid wsp:val=&quot;005D5D83&quot;/&gt;&lt;wsp:rsid wsp:val=&quot;005E1D35&quot;/&gt;&lt;wsp:rsid wsp:val=&quot;005E1ED9&quot;/&gt;&lt;wsp:rsid wsp:val=&quot;005E3222&quot;/&gt;&lt;wsp:rsid wsp:val=&quot;005E3B1D&quot;/&gt;&lt;wsp:rsid wsp:val=&quot;005E3F03&quot;/&gt;&lt;wsp:rsid wsp:val=&quot;005E41EB&quot;/&gt;&lt;wsp:rsid wsp:val=&quot;005E6625&quot;/&gt;&lt;wsp:rsid wsp:val=&quot;005E76DB&quot;/&gt;&lt;wsp:rsid wsp:val=&quot;005F04CF&quot;/&gt;&lt;wsp:rsid wsp:val=&quot;005F0E55&quot;/&gt;&lt;wsp:rsid wsp:val=&quot;005F115D&quot;/&gt;&lt;wsp:rsid wsp:val=&quot;005F1E34&quot;/&gt;&lt;wsp:rsid wsp:val=&quot;005F2367&quot;/&gt;&lt;wsp:rsid wsp:val=&quot;005F25D7&quot;/&gt;&lt;wsp:rsid wsp:val=&quot;005F2C7B&quot;/&gt;&lt;wsp:rsid wsp:val=&quot;00600180&quot;/&gt;&lt;wsp:rsid wsp:val=&quot;006016B9&quot;/&gt;&lt;wsp:rsid wsp:val=&quot;00602817&quot;/&gt;&lt;wsp:rsid wsp:val=&quot;00602FEC&quot;/&gt;&lt;wsp:rsid wsp:val=&quot;00603AE9&quot;/&gt;&lt;wsp:rsid wsp:val=&quot;00604041&quot;/&gt;&lt;wsp:rsid wsp:val=&quot;006042FA&quot;/&gt;&lt;wsp:rsid wsp:val=&quot;0060472C&quot;/&gt;&lt;wsp:rsid wsp:val=&quot;00610D2A&quot;/&gt;&lt;wsp:rsid wsp:val=&quot;00610EF4&quot;/&gt;&lt;wsp:rsid wsp:val=&quot;00611FD5&quot;/&gt;&lt;wsp:rsid wsp:val=&quot;00613B65&quot;/&gt;&lt;wsp:rsid wsp:val=&quot;00615880&quot;/&gt;&lt;wsp:rsid wsp:val=&quot;00620472&quot;/&gt;&lt;wsp:rsid wsp:val=&quot;0062091D&quot;/&gt;&lt;wsp:rsid wsp:val=&quot;00620ECA&quot;/&gt;&lt;wsp:rsid wsp:val=&quot;00621C9B&quot;/&gt;&lt;wsp:rsid wsp:val=&quot;0062323D&quot;/&gt;&lt;wsp:rsid wsp:val=&quot;0062487A&quot;/&gt;&lt;wsp:rsid wsp:val=&quot;00625ABF&quot;/&gt;&lt;wsp:rsid wsp:val=&quot;0062672F&quot;/&gt;&lt;wsp:rsid wsp:val=&quot;00626899&quot;/&gt;&lt;wsp:rsid wsp:val=&quot;006304A4&quot;/&gt;&lt;wsp:rsid wsp:val=&quot;00632130&quot;/&gt;&lt;wsp:rsid wsp:val=&quot;006349B9&quot;/&gt;&lt;wsp:rsid wsp:val=&quot;00635ECD&quot;/&gt;&lt;wsp:rsid wsp:val=&quot;00635F98&quot;/&gt;&lt;wsp:rsid wsp:val=&quot;00640C41&quot;/&gt;&lt;wsp:rsid wsp:val=&quot;00641753&quot;/&gt;&lt;wsp:rsid wsp:val=&quot;00642223&quot;/&gt;&lt;wsp:rsid wsp:val=&quot;00643532&quot;/&gt;&lt;wsp:rsid wsp:val=&quot;0064439E&quot;/&gt;&lt;wsp:rsid wsp:val=&quot;00647A56&quot;/&gt;&lt;wsp:rsid wsp:val=&quot;00647CC4&quot;/&gt;&lt;wsp:rsid wsp:val=&quot;00651D47&quot;/&gt;&lt;wsp:rsid wsp:val=&quot;0065276A&quot;/&gt;&lt;wsp:rsid wsp:val=&quot;0065316A&quot;/&gt;&lt;wsp:rsid wsp:val=&quot;00653C2D&quot;/&gt;&lt;wsp:rsid wsp:val=&quot;00653C4B&quot;/&gt;&lt;wsp:rsid wsp:val=&quot;006558D5&quot;/&gt;&lt;wsp:rsid wsp:val=&quot;006578A2&quot;/&gt;&lt;wsp:rsid wsp:val=&quot;00657B14&quot;/&gt;&lt;wsp:rsid wsp:val=&quot;006617A1&quot;/&gt;&lt;wsp:rsid wsp:val=&quot;00662350&quot;/&gt;&lt;wsp:rsid wsp:val=&quot;006628A6&quot;/&gt;&lt;wsp:rsid wsp:val=&quot;00663220&quot;/&gt;&lt;wsp:rsid wsp:val=&quot;00666D55&quot;/&gt;&lt;wsp:rsid wsp:val=&quot;0066725F&quot;/&gt;&lt;wsp:rsid wsp:val=&quot;00667305&quot;/&gt;&lt;wsp:rsid wsp:val=&quot;00667BA4&quot;/&gt;&lt;wsp:rsid wsp:val=&quot;00670995&quot;/&gt;&lt;wsp:rsid wsp:val=&quot;00671376&quot;/&gt;&lt;wsp:rsid wsp:val=&quot;00672DEC&quot;/&gt;&lt;wsp:rsid wsp:val=&quot;00675DB5&quot;/&gt;&lt;wsp:rsid wsp:val=&quot;006763A9&quot;/&gt;&lt;wsp:rsid wsp:val=&quot;006774F4&quot;/&gt;&lt;wsp:rsid wsp:val=&quot;00682DBB&quot;/&gt;&lt;wsp:rsid wsp:val=&quot;006830D3&quot;/&gt;&lt;wsp:rsid wsp:val=&quot;00685995&quot;/&gt;&lt;wsp:rsid wsp:val=&quot;006862A0&quot;/&gt;&lt;wsp:rsid wsp:val=&quot;00686AD3&quot;/&gt;&lt;wsp:rsid wsp:val=&quot;006875EE&quot;/&gt;&lt;wsp:rsid wsp:val=&quot;00687B09&quot;/&gt;&lt;wsp:rsid wsp:val=&quot;006902E5&quot;/&gt;&lt;wsp:rsid wsp:val=&quot;00690758&quot;/&gt;&lt;wsp:rsid wsp:val=&quot;00691826&quot;/&gt;&lt;wsp:rsid wsp:val=&quot;006922B1&quot;/&gt;&lt;wsp:rsid wsp:val=&quot;00692BF0&quot;/&gt;&lt;wsp:rsid wsp:val=&quot;00692FB0&quot;/&gt;&lt;wsp:rsid wsp:val=&quot;006940E0&quot;/&gt;&lt;wsp:rsid wsp:val=&quot;006969CB&quot;/&gt;&lt;wsp:rsid wsp:val=&quot;00697282&quot;/&gt;&lt;wsp:rsid wsp:val=&quot;006A06EA&quot;/&gt;&lt;wsp:rsid wsp:val=&quot;006A2189&quot;/&gt;&lt;wsp:rsid wsp:val=&quot;006A24D8&quot;/&gt;&lt;wsp:rsid wsp:val=&quot;006A33A7&quot;/&gt;&lt;wsp:rsid wsp:val=&quot;006A36C4&quot;/&gt;&lt;wsp:rsid wsp:val=&quot;006A5B59&quot;/&gt;&lt;wsp:rsid wsp:val=&quot;006A73C0&quot;/&gt;&lt;wsp:rsid wsp:val=&quot;006B06DD&quot;/&gt;&lt;wsp:rsid wsp:val=&quot;006B3341&quot;/&gt;&lt;wsp:rsid wsp:val=&quot;006B4623&quot;/&gt;&lt;wsp:rsid wsp:val=&quot;006C3B60&quot;/&gt;&lt;wsp:rsid wsp:val=&quot;006C667E&quot;/&gt;&lt;wsp:rsid wsp:val=&quot;006D0D44&quot;/&gt;&lt;wsp:rsid wsp:val=&quot;006D2D0B&quot;/&gt;&lt;wsp:rsid wsp:val=&quot;006D30E1&quot;/&gt;&lt;wsp:rsid wsp:val=&quot;006D37BC&quot;/&gt;&lt;wsp:rsid wsp:val=&quot;006D3AAB&quot;/&gt;&lt;wsp:rsid wsp:val=&quot;006D65F8&quot;/&gt;&lt;wsp:rsid wsp:val=&quot;006D6DF7&quot;/&gt;&lt;wsp:rsid wsp:val=&quot;006E022F&quot;/&gt;&lt;wsp:rsid wsp:val=&quot;006E0DED&quot;/&gt;&lt;wsp:rsid wsp:val=&quot;006E1E0B&quot;/&gt;&lt;wsp:rsid wsp:val=&quot;006E376E&quot;/&gt;&lt;wsp:rsid wsp:val=&quot;006E3C7B&quot;/&gt;&lt;wsp:rsid wsp:val=&quot;006F07E0&quot;/&gt;&lt;wsp:rsid wsp:val=&quot;006F5705&quot;/&gt;&lt;wsp:rsid wsp:val=&quot;006F59C0&quot;/&gt;&lt;wsp:rsid wsp:val=&quot;006F5FBD&quot;/&gt;&lt;wsp:rsid wsp:val=&quot;006F6828&quot;/&gt;&lt;wsp:rsid wsp:val=&quot;006F69C5&quot;/&gt;&lt;wsp:rsid wsp:val=&quot;00700342&quot;/&gt;&lt;wsp:rsid wsp:val=&quot;00700E05&quot;/&gt;&lt;wsp:rsid wsp:val=&quot;0070391F&quot;/&gt;&lt;wsp:rsid wsp:val=&quot;007046A7&quot;/&gt;&lt;wsp:rsid wsp:val=&quot;00706074&quot;/&gt;&lt;wsp:rsid wsp:val=&quot;00706BC7&quot;/&gt;&lt;wsp:rsid wsp:val=&quot;00711ADC&quot;/&gt;&lt;wsp:rsid wsp:val=&quot;00713443&quot;/&gt;&lt;wsp:rsid wsp:val=&quot;00713948&quot;/&gt;&lt;wsp:rsid wsp:val=&quot;00713E1F&quot;/&gt;&lt;wsp:rsid wsp:val=&quot;0071427B&quot;/&gt;&lt;wsp:rsid wsp:val=&quot;00716213&quot;/&gt;&lt;wsp:rsid wsp:val=&quot;00716926&quot;/&gt;&lt;wsp:rsid wsp:val=&quot;007176A7&quot;/&gt;&lt;wsp:rsid wsp:val=&quot;007179F2&quot;/&gt;&lt;wsp:rsid wsp:val=&quot;007202C6&quot;/&gt;&lt;wsp:rsid wsp:val=&quot;007207DC&quot;/&gt;&lt;wsp:rsid wsp:val=&quot;007211C1&quot;/&gt;&lt;wsp:rsid wsp:val=&quot;00722EE5&quot;/&gt;&lt;wsp:rsid wsp:val=&quot;00723882&quot;/&gt;&lt;wsp:rsid wsp:val=&quot;00724616&quot;/&gt;&lt;wsp:rsid wsp:val=&quot;0072658B&quot;/&gt;&lt;wsp:rsid wsp:val=&quot;00727B99&quot;/&gt;&lt;wsp:rsid wsp:val=&quot;00730AEC&quot;/&gt;&lt;wsp:rsid wsp:val=&quot;00730D01&quot;/&gt;&lt;wsp:rsid wsp:val=&quot;0073278D&quot;/&gt;&lt;wsp:rsid wsp:val=&quot;0073344E&quot;/&gt;&lt;wsp:rsid wsp:val=&quot;00734763&quot;/&gt;&lt;wsp:rsid wsp:val=&quot;0074133F&quot;/&gt;&lt;wsp:rsid wsp:val=&quot;007421F5&quot;/&gt;&lt;wsp:rsid wsp:val=&quot;00743AC0&quot;/&gt;&lt;wsp:rsid wsp:val=&quot;007440F2&quot;/&gt;&lt;wsp:rsid wsp:val=&quot;0074416D&quot;/&gt;&lt;wsp:rsid wsp:val=&quot;00744D75&quot;/&gt;&lt;wsp:rsid wsp:val=&quot;0074505C&quot;/&gt;&lt;wsp:rsid wsp:val=&quot;0074796F&quot;/&gt;&lt;wsp:rsid wsp:val=&quot;00750993&quot;/&gt;&lt;wsp:rsid wsp:val=&quot;0075110C&quot;/&gt;&lt;wsp:rsid wsp:val=&quot;00751F47&quot;/&gt;&lt;wsp:rsid wsp:val=&quot;00752486&quot;/&gt;&lt;wsp:rsid wsp:val=&quot;007533BF&quot;/&gt;&lt;wsp:rsid wsp:val=&quot;00753E2D&quot;/&gt;&lt;wsp:rsid wsp:val=&quot;00755CE9&quot;/&gt;&lt;wsp:rsid wsp:val=&quot;00757E36&quot;/&gt;&lt;wsp:rsid wsp:val=&quot;007621AB&quot;/&gt;&lt;wsp:rsid wsp:val=&quot;00763819&quot;/&gt;&lt;wsp:rsid wsp:val=&quot;00764135&quot;/&gt;&lt;wsp:rsid wsp:val=&quot;007644BA&quot;/&gt;&lt;wsp:rsid wsp:val=&quot;00771B18&quot;/&gt;&lt;wsp:rsid wsp:val=&quot;00773D69&quot;/&gt;&lt;wsp:rsid wsp:val=&quot;00775CE5&quot;/&gt;&lt;wsp:rsid wsp:val=&quot;007763EF&quot;/&gt;&lt;wsp:rsid wsp:val=&quot;007770CC&quot;/&gt;&lt;wsp:rsid wsp:val=&quot;0078088F&quot;/&gt;&lt;wsp:rsid wsp:val=&quot;00780EF7&quot;/&gt;&lt;wsp:rsid wsp:val=&quot;00781130&quot;/&gt;&lt;wsp:rsid wsp:val=&quot;00781A3B&quot;/&gt;&lt;wsp:rsid wsp:val=&quot;00781C02&quot;/&gt;&lt;wsp:rsid wsp:val=&quot;00781D2C&quot;/&gt;&lt;wsp:rsid wsp:val=&quot;00782838&quot;/&gt;&lt;wsp:rsid wsp:val=&quot;007852D6&quot;/&gt;&lt;wsp:rsid wsp:val=&quot;00786BAC&quot;/&gt;&lt;wsp:rsid wsp:val=&quot;007879A1&quot;/&gt;&lt;wsp:rsid wsp:val=&quot;007914EA&quot;/&gt;&lt;wsp:rsid wsp:val=&quot;00791D9C&quot;/&gt;&lt;wsp:rsid wsp:val=&quot;00794556&quot;/&gt;&lt;wsp:rsid wsp:val=&quot;0079526A&quot;/&gt;&lt;wsp:rsid wsp:val=&quot;00795CA9&quot;/&gt;&lt;wsp:rsid wsp:val=&quot;00795F57&quot;/&gt;&lt;wsp:rsid wsp:val=&quot;00796308&quot;/&gt;&lt;wsp:rsid wsp:val=&quot;007A17BA&quot;/&gt;&lt;wsp:rsid wsp:val=&quot;007A20A3&quot;/&gt;&lt;wsp:rsid wsp:val=&quot;007A2789&quot;/&gt;&lt;wsp:rsid wsp:val=&quot;007A6A81&quot;/&gt;&lt;wsp:rsid wsp:val=&quot;007B03B9&quot;/&gt;&lt;wsp:rsid wsp:val=&quot;007B0FFA&quot;/&gt;&lt;wsp:rsid wsp:val=&quot;007B239F&quot;/&gt;&lt;wsp:rsid wsp:val=&quot;007B6553&quot;/&gt;&lt;wsp:rsid wsp:val=&quot;007B68E8&quot;/&gt;&lt;wsp:rsid wsp:val=&quot;007B75CD&quot;/&gt;&lt;wsp:rsid wsp:val=&quot;007C0E4E&quot;/&gt;&lt;wsp:rsid wsp:val=&quot;007C23C0&quot;/&gt;&lt;wsp:rsid wsp:val=&quot;007C4352&quot;/&gt;&lt;wsp:rsid wsp:val=&quot;007C45B5&quot;/&gt;&lt;wsp:rsid wsp:val=&quot;007C50F8&quot;/&gt;&lt;wsp:rsid wsp:val=&quot;007C5C3E&quot;/&gt;&lt;wsp:rsid wsp:val=&quot;007C60D9&quot;/&gt;&lt;wsp:rsid wsp:val=&quot;007C6F41&quot;/&gt;&lt;wsp:rsid wsp:val=&quot;007D405F&quot;/&gt;&lt;wsp:rsid wsp:val=&quot;007D538C&quot;/&gt;&lt;wsp:rsid wsp:val=&quot;007D646E&quot;/&gt;&lt;wsp:rsid wsp:val=&quot;007D6F12&quot;/&gt;&lt;wsp:rsid wsp:val=&quot;007D70D3&quot;/&gt;&lt;wsp:rsid wsp:val=&quot;007D7AAB&quot;/&gt;&lt;wsp:rsid wsp:val=&quot;007E04C4&quot;/&gt;&lt;wsp:rsid wsp:val=&quot;007E0F9A&quot;/&gt;&lt;wsp:rsid wsp:val=&quot;007E12C4&quot;/&gt;&lt;wsp:rsid wsp:val=&quot;007E3FC2&quot;/&gt;&lt;wsp:rsid wsp:val=&quot;007E4947&quot;/&gt;&lt;wsp:rsid wsp:val=&quot;007E5C4F&quot;/&gt;&lt;wsp:rsid wsp:val=&quot;007E5F93&quot;/&gt;&lt;wsp:rsid wsp:val=&quot;007E6A26&quot;/&gt;&lt;wsp:rsid wsp:val=&quot;007E6D05&quot;/&gt;&lt;wsp:rsid wsp:val=&quot;007E7163&quot;/&gt;&lt;wsp:rsid wsp:val=&quot;007E73EC&quot;/&gt;&lt;wsp:rsid wsp:val=&quot;007E7A12&quot;/&gt;&lt;wsp:rsid wsp:val=&quot;007F046E&quot;/&gt;&lt;wsp:rsid wsp:val=&quot;007F0B72&quot;/&gt;&lt;wsp:rsid wsp:val=&quot;007F0BBD&quot;/&gt;&lt;wsp:rsid wsp:val=&quot;007F1D0F&quot;/&gt;&lt;wsp:rsid wsp:val=&quot;007F3E82&quot;/&gt;&lt;wsp:rsid wsp:val=&quot;007F5558&quot;/&gt;&lt;wsp:rsid wsp:val=&quot;007F6546&quot;/&gt;&lt;wsp:rsid wsp:val=&quot;007F6DAF&quot;/&gt;&lt;wsp:rsid wsp:val=&quot;0080086A&quot;/&gt;&lt;wsp:rsid wsp:val=&quot;00802AB0&quot;/&gt;&lt;wsp:rsid wsp:val=&quot;00804700&quot;/&gt;&lt;wsp:rsid wsp:val=&quot;00804846&quot;/&gt;&lt;wsp:rsid wsp:val=&quot;0080632D&quot;/&gt;&lt;wsp:rsid wsp:val=&quot;00806DFB&quot;/&gt;&lt;wsp:rsid wsp:val=&quot;008072B8&quot;/&gt;&lt;wsp:rsid wsp:val=&quot;008079F0&quot;/&gt;&lt;wsp:rsid wsp:val=&quot;00807C60&quot;/&gt;&lt;wsp:rsid wsp:val=&quot;00815A11&quot;/&gt;&lt;wsp:rsid wsp:val=&quot;00816C24&quot;/&gt;&lt;wsp:rsid wsp:val=&quot;00820814&quot;/&gt;&lt;wsp:rsid wsp:val=&quot;00821B96&quot;/&gt;&lt;wsp:rsid wsp:val=&quot;00823911&quot;/&gt;&lt;wsp:rsid wsp:val=&quot;00823B2C&quot;/&gt;&lt;wsp:rsid wsp:val=&quot;0082453E&quot;/&gt;&lt;wsp:rsid wsp:val=&quot;00824932&quot;/&gt;&lt;wsp:rsid wsp:val=&quot;008265F5&quot;/&gt;&lt;wsp:rsid wsp:val=&quot;00826D95&quot;/&gt;&lt;wsp:rsid wsp:val=&quot;00827D5C&quot;/&gt;&lt;wsp:rsid wsp:val=&quot;008308A4&quot;/&gt;&lt;wsp:rsid wsp:val=&quot;00830E3D&quot;/&gt;&lt;wsp:rsid wsp:val=&quot;00831A32&quot;/&gt;&lt;wsp:rsid wsp:val=&quot;0083266D&quot;/&gt;&lt;wsp:rsid wsp:val=&quot;00833AA7&quot;/&gt;&lt;wsp:rsid wsp:val=&quot;008352DA&quot;/&gt;&lt;wsp:rsid wsp:val=&quot;00837CB1&quot;/&gt;&lt;wsp:rsid wsp:val=&quot;00837CC0&quot;/&gt;&lt;wsp:rsid wsp:val=&quot;00837D6D&quot;/&gt;&lt;wsp:rsid wsp:val=&quot;008403F3&quot;/&gt;&lt;wsp:rsid wsp:val=&quot;00840469&quot;/&gt;&lt;wsp:rsid wsp:val=&quot;008405B2&quot;/&gt;&lt;wsp:rsid wsp:val=&quot;00840B55&quot;/&gt;&lt;wsp:rsid wsp:val=&quot;00842383&quot;/&gt;&lt;wsp:rsid wsp:val=&quot;0084292D&quot;/&gt;&lt;wsp:rsid wsp:val=&quot;00843595&quot;/&gt;&lt;wsp:rsid wsp:val=&quot;008501E0&quot;/&gt;&lt;wsp:rsid wsp:val=&quot;00851E68&quot;/&gt;&lt;wsp:rsid wsp:val=&quot;008551C9&quot;/&gt;&lt;wsp:rsid wsp:val=&quot;00855C40&quot;/&gt;&lt;wsp:rsid wsp:val=&quot;0086005C&quot;/&gt;&lt;wsp:rsid wsp:val=&quot;00860E03&quot;/&gt;&lt;wsp:rsid wsp:val=&quot;00863179&quot;/&gt;&lt;wsp:rsid wsp:val=&quot;0086333E&quot;/&gt;&lt;wsp:rsid wsp:val=&quot;008635C5&quot;/&gt;&lt;wsp:rsid wsp:val=&quot;008648FA&quot;/&gt;&lt;wsp:rsid wsp:val=&quot;00865960&quot;/&gt;&lt;wsp:rsid wsp:val=&quot;00865A0F&quot;/&gt;&lt;wsp:rsid wsp:val=&quot;00865ADE&quot;/&gt;&lt;wsp:rsid wsp:val=&quot;00866090&quot;/&gt;&lt;wsp:rsid wsp:val=&quot;00870696&quot;/&gt;&lt;wsp:rsid wsp:val=&quot;00871A22&quot;/&gt;&lt;wsp:rsid wsp:val=&quot;00872077&quot;/&gt;&lt;wsp:rsid wsp:val=&quot;00872134&quot;/&gt;&lt;wsp:rsid wsp:val=&quot;00875ECD&quot;/&gt;&lt;wsp:rsid wsp:val=&quot;00880D84&quot;/&gt;&lt;wsp:rsid wsp:val=&quot;00883419&quot;/&gt;&lt;wsp:rsid wsp:val=&quot;0088346E&quot;/&gt;&lt;wsp:rsid wsp:val=&quot;008835DA&quot;/&gt;&lt;wsp:rsid wsp:val=&quot;00884241&quot;/&gt;&lt;wsp:rsid wsp:val=&quot;008849EF&quot;/&gt;&lt;wsp:rsid wsp:val=&quot;00884D3B&quot;/&gt;&lt;wsp:rsid wsp:val=&quot;00885112&quot;/&gt;&lt;wsp:rsid wsp:val=&quot;00891D94&quot;/&gt;&lt;wsp:rsid wsp:val=&quot;00892273&quot;/&gt;&lt;wsp:rsid wsp:val=&quot;00892574&quot;/&gt;&lt;wsp:rsid wsp:val=&quot;00893383&quot;/&gt;&lt;wsp:rsid wsp:val=&quot;00895204&quot;/&gt;&lt;wsp:rsid wsp:val=&quot;00897122&quot;/&gt;&lt;wsp:rsid wsp:val=&quot;008A06B4&quot;/&gt;&lt;wsp:rsid wsp:val=&quot;008A258D&quot;/&gt;&lt;wsp:rsid wsp:val=&quot;008A26DD&quot;/&gt;&lt;wsp:rsid wsp:val=&quot;008A31FF&quot;/&gt;&lt;wsp:rsid wsp:val=&quot;008A4860&quot;/&gt;&lt;wsp:rsid wsp:val=&quot;008A78D5&quot;/&gt;&lt;wsp:rsid wsp:val=&quot;008B00CC&quot;/&gt;&lt;wsp:rsid wsp:val=&quot;008B6187&quot;/&gt;&lt;wsp:rsid wsp:val=&quot;008C05F4&quot;/&gt;&lt;wsp:rsid wsp:val=&quot;008C4445&quot;/&gt;&lt;wsp:rsid wsp:val=&quot;008C4906&quot;/&gt;&lt;wsp:rsid wsp:val=&quot;008C51E8&quot;/&gt;&lt;wsp:rsid wsp:val=&quot;008C78A6&quot;/&gt;&lt;wsp:rsid wsp:val=&quot;008D0A21&quot;/&gt;&lt;wsp:rsid wsp:val=&quot;008D1E7F&quot;/&gt;&lt;wsp:rsid wsp:val=&quot;008D386D&quot;/&gt;&lt;wsp:rsid wsp:val=&quot;008D3D36&quot;/&gt;&lt;wsp:rsid wsp:val=&quot;008D63C0&quot;/&gt;&lt;wsp:rsid wsp:val=&quot;008D6CEC&quot;/&gt;&lt;wsp:rsid wsp:val=&quot;008E181C&quot;/&gt;&lt;wsp:rsid wsp:val=&quot;008E1E2F&quot;/&gt;&lt;wsp:rsid wsp:val=&quot;008E383B&quot;/&gt;&lt;wsp:rsid wsp:val=&quot;008E410D&quot;/&gt;&lt;wsp:rsid wsp:val=&quot;008E4720&quot;/&gt;&lt;wsp:rsid wsp:val=&quot;008E5483&quot;/&gt;&lt;wsp:rsid wsp:val=&quot;008E56F3&quot;/&gt;&lt;wsp:rsid wsp:val=&quot;008E5987&quot;/&gt;&lt;wsp:rsid wsp:val=&quot;008E703D&quot;/&gt;&lt;wsp:rsid wsp:val=&quot;008E7762&quot;/&gt;&lt;wsp:rsid wsp:val=&quot;008E7C74&quot;/&gt;&lt;wsp:rsid wsp:val=&quot;008F01E3&quot;/&gt;&lt;wsp:rsid wsp:val=&quot;008F14B6&quot;/&gt;&lt;wsp:rsid wsp:val=&quot;008F221C&quot;/&gt;&lt;wsp:rsid wsp:val=&quot;008F2B32&quot;/&gt;&lt;wsp:rsid wsp:val=&quot;008F3162&quot;/&gt;&lt;wsp:rsid wsp:val=&quot;008F40F5&quot;/&gt;&lt;wsp:rsid wsp:val=&quot;008F4117&quot;/&gt;&lt;wsp:rsid wsp:val=&quot;008F423B&quot;/&gt;&lt;wsp:rsid wsp:val=&quot;008F43C0&quot;/&gt;&lt;wsp:rsid wsp:val=&quot;009003CD&quot;/&gt;&lt;wsp:rsid wsp:val=&quot;00902FD5&quot;/&gt;&lt;wsp:rsid wsp:val=&quot;0090433B&quot;/&gt;&lt;wsp:rsid wsp:val=&quot;009063F3&quot;/&gt;&lt;wsp:rsid wsp:val=&quot;009074E8&quot;/&gt;&lt;wsp:rsid wsp:val=&quot;009076A7&quot;/&gt;&lt;wsp:rsid wsp:val=&quot;00910C8C&quot;/&gt;&lt;wsp:rsid wsp:val=&quot;00911033&quot;/&gt;&lt;wsp:rsid wsp:val=&quot;009116FE&quot;/&gt;&lt;wsp:rsid wsp:val=&quot;00913DA7&quot;/&gt;&lt;wsp:rsid wsp:val=&quot;00915C70&quot;/&gt;&lt;wsp:rsid wsp:val=&quot;00916378&quot;/&gt;&lt;wsp:rsid wsp:val=&quot;00916785&quot;/&gt;&lt;wsp:rsid wsp:val=&quot;00916F76&quot;/&gt;&lt;wsp:rsid wsp:val=&quot;009174A7&quot;/&gt;&lt;wsp:rsid wsp:val=&quot;00920916&quot;/&gt;&lt;wsp:rsid wsp:val=&quot;00925B77&quot;/&gt;&lt;wsp:rsid wsp:val=&quot;009263F9&quot;/&gt;&lt;wsp:rsid wsp:val=&quot;009305FB&quot;/&gt;&lt;wsp:rsid wsp:val=&quot;00930876&quot;/&gt;&lt;wsp:rsid wsp:val=&quot;009315A7&quot;/&gt;&lt;wsp:rsid wsp:val=&quot;00931CA5&quot;/&gt;&lt;wsp:rsid wsp:val=&quot;00931F43&quot;/&gt;&lt;wsp:rsid wsp:val=&quot;00932220&quot;/&gt;&lt;wsp:rsid wsp:val=&quot;009338C3&quot;/&gt;&lt;wsp:rsid wsp:val=&quot;00937104&quot;/&gt;&lt;wsp:rsid wsp:val=&quot;009409B2&quot;/&gt;&lt;wsp:rsid wsp:val=&quot;00940C33&quot;/&gt;&lt;wsp:rsid wsp:val=&quot;009414EE&quot;/&gt;&lt;wsp:rsid wsp:val=&quot;00942A1B&quot;/&gt;&lt;wsp:rsid wsp:val=&quot;00942C6D&quot;/&gt;&lt;wsp:rsid wsp:val=&quot;009430FE&quot;/&gt;&lt;wsp:rsid wsp:val=&quot;00943804&quot;/&gt;&lt;wsp:rsid wsp:val=&quot;009470D5&quot;/&gt;&lt;wsp:rsid wsp:val=&quot;00947C7F&quot;/&gt;&lt;wsp:rsid wsp:val=&quot;00951E1D&quot;/&gt;&lt;wsp:rsid wsp:val=&quot;0095380D&quot;/&gt;&lt;wsp:rsid wsp:val=&quot;00954533&quot;/&gt;&lt;wsp:rsid wsp:val=&quot;0095483B&quot;/&gt;&lt;wsp:rsid wsp:val=&quot;00955AA2&quot;/&gt;&lt;wsp:rsid wsp:val=&quot;00955D47&quot;/&gt;&lt;wsp:rsid wsp:val=&quot;0095640D&quot;/&gt;&lt;wsp:rsid wsp:val=&quot;00957517&quot;/&gt;&lt;wsp:rsid wsp:val=&quot;00960718&quot;/&gt;&lt;wsp:rsid wsp:val=&quot;00961B35&quot;/&gt;&lt;wsp:rsid wsp:val=&quot;00961F67&quot;/&gt;&lt;wsp:rsid wsp:val=&quot;00962469&quot;/&gt;&lt;wsp:rsid wsp:val=&quot;009625E7&quot;/&gt;&lt;wsp:rsid wsp:val=&quot;0096295B&quot;/&gt;&lt;wsp:rsid wsp:val=&quot;00964A89&quot;/&gt;&lt;wsp:rsid wsp:val=&quot;00964DB5&quot;/&gt;&lt;wsp:rsid wsp:val=&quot;0097081D&quot;/&gt;&lt;wsp:rsid wsp:val=&quot;0097094B&quot;/&gt;&lt;wsp:rsid wsp:val=&quot;00974C58&quot;/&gt;&lt;wsp:rsid wsp:val=&quot;00974F67&quot;/&gt;&lt;wsp:rsid wsp:val=&quot;00975DF8&quot;/&gt;&lt;wsp:rsid wsp:val=&quot;00976DA4&quot;/&gt;&lt;wsp:rsid wsp:val=&quot;00976F90&quot;/&gt;&lt;wsp:rsid wsp:val=&quot;00980A6D&quot;/&gt;&lt;wsp:rsid wsp:val=&quot;00981825&quot;/&gt;&lt;wsp:rsid wsp:val=&quot;009838D3&quot;/&gt;&lt;wsp:rsid wsp:val=&quot;00983B98&quot;/&gt;&lt;wsp:rsid wsp:val=&quot;00983D9F&quot;/&gt;&lt;wsp:rsid wsp:val=&quot;00984F97&quot;/&gt;&lt;wsp:rsid wsp:val=&quot;009859AE&quot;/&gt;&lt;wsp:rsid wsp:val=&quot;0098629C&quot;/&gt;&lt;wsp:rsid wsp:val=&quot;00990247&quot;/&gt;&lt;wsp:rsid wsp:val=&quot;009924BE&quot;/&gt;&lt;wsp:rsid wsp:val=&quot;009924E9&quot;/&gt;&lt;wsp:rsid wsp:val=&quot;00992FEF&quot;/&gt;&lt;wsp:rsid wsp:val=&quot;009968FD&quot;/&gt;&lt;wsp:rsid wsp:val=&quot;00997898&quot;/&gt;&lt;wsp:rsid wsp:val=&quot;009A0320&quot;/&gt;&lt;wsp:rsid wsp:val=&quot;009A138E&quot;/&gt;&lt;wsp:rsid wsp:val=&quot;009A3AF6&quot;/&gt;&lt;wsp:rsid wsp:val=&quot;009A46FA&quot;/&gt;&lt;wsp:rsid wsp:val=&quot;009A4EF4&quot;/&gt;&lt;wsp:rsid wsp:val=&quot;009A64E8&quot;/&gt;&lt;wsp:rsid wsp:val=&quot;009A7824&quot;/&gt;&lt;wsp:rsid wsp:val=&quot;009B0FC1&quot;/&gt;&lt;wsp:rsid wsp:val=&quot;009B167D&quot;/&gt;&lt;wsp:rsid wsp:val=&quot;009B3E3C&quot;/&gt;&lt;wsp:rsid wsp:val=&quot;009B4616&quot;/&gt;&lt;wsp:rsid wsp:val=&quot;009B4B4D&quot;/&gt;&lt;wsp:rsid wsp:val=&quot;009B516F&quot;/&gt;&lt;wsp:rsid wsp:val=&quot;009B5701&quot;/&gt;&lt;wsp:rsid wsp:val=&quot;009B581B&quot;/&gt;&lt;wsp:rsid wsp:val=&quot;009B61D7&quot;/&gt;&lt;wsp:rsid wsp:val=&quot;009B643D&quot;/&gt;&lt;wsp:rsid wsp:val=&quot;009B71AE&quot;/&gt;&lt;wsp:rsid wsp:val=&quot;009B7AAD&quot;/&gt;&lt;wsp:rsid wsp:val=&quot;009C04E2&quot;/&gt;&lt;wsp:rsid wsp:val=&quot;009C0C6E&quot;/&gt;&lt;wsp:rsid wsp:val=&quot;009C0CD8&quot;/&gt;&lt;wsp:rsid wsp:val=&quot;009C281E&quot;/&gt;&lt;wsp:rsid wsp:val=&quot;009C31CA&quot;/&gt;&lt;wsp:rsid wsp:val=&quot;009C31CB&quot;/&gt;&lt;wsp:rsid wsp:val=&quot;009C33D2&quot;/&gt;&lt;wsp:rsid wsp:val=&quot;009C368E&quot;/&gt;&lt;wsp:rsid wsp:val=&quot;009C63A0&quot;/&gt;&lt;wsp:rsid wsp:val=&quot;009C74CD&quot;/&gt;&lt;wsp:rsid wsp:val=&quot;009C7E43&quot;/&gt;&lt;wsp:rsid wsp:val=&quot;009D0C74&quot;/&gt;&lt;wsp:rsid wsp:val=&quot;009D135D&quot;/&gt;&lt;wsp:rsid wsp:val=&quot;009D3114&quot;/&gt;&lt;wsp:rsid wsp:val=&quot;009D43EE&quot;/&gt;&lt;wsp:rsid wsp:val=&quot;009D522B&quot;/&gt;&lt;wsp:rsid wsp:val=&quot;009E03C0&quot;/&gt;&lt;wsp:rsid wsp:val=&quot;009E0E1F&quot;/&gt;&lt;wsp:rsid wsp:val=&quot;009E1950&quot;/&gt;&lt;wsp:rsid wsp:val=&quot;009E42CA&quot;/&gt;&lt;wsp:rsid wsp:val=&quot;009E53C6&quot;/&gt;&lt;wsp:rsid wsp:val=&quot;009E5A4D&quot;/&gt;&lt;wsp:rsid wsp:val=&quot;009E6324&quot;/&gt;&lt;wsp:rsid wsp:val=&quot;009E6B87&quot;/&gt;&lt;wsp:rsid wsp:val=&quot;009E7B77&quot;/&gt;&lt;wsp:rsid wsp:val=&quot;009F06A0&quot;/&gt;&lt;wsp:rsid wsp:val=&quot;009F0F57&quot;/&gt;&lt;wsp:rsid wsp:val=&quot;009F152D&quot;/&gt;&lt;wsp:rsid wsp:val=&quot;009F3F46&quot;/&gt;&lt;wsp:rsid wsp:val=&quot;009F4127&quot;/&gt;&lt;wsp:rsid wsp:val=&quot;009F5EAF&quot;/&gt;&lt;wsp:rsid wsp:val=&quot;009F6024&quot;/&gt;&lt;wsp:rsid wsp:val=&quot;009F75D3&quot;/&gt;&lt;wsp:rsid wsp:val=&quot;00A012B7&quot;/&gt;&lt;wsp:rsid wsp:val=&quot;00A03106&quot;/&gt;&lt;wsp:rsid wsp:val=&quot;00A043C4&quot;/&gt;&lt;wsp:rsid wsp:val=&quot;00A141D3&quot;/&gt;&lt;wsp:rsid wsp:val=&quot;00A15795&quot;/&gt;&lt;wsp:rsid wsp:val=&quot;00A174D3&quot;/&gt;&lt;wsp:rsid wsp:val=&quot;00A208A1&quot;/&gt;&lt;wsp:rsid wsp:val=&quot;00A219B3&quot;/&gt;&lt;wsp:rsid wsp:val=&quot;00A21EC4&quot;/&gt;&lt;wsp:rsid wsp:val=&quot;00A241E8&quot;/&gt;&lt;wsp:rsid wsp:val=&quot;00A24D07&quot;/&gt;&lt;wsp:rsid wsp:val=&quot;00A25084&quot;/&gt;&lt;wsp:rsid wsp:val=&quot;00A253B1&quot;/&gt;&lt;wsp:rsid wsp:val=&quot;00A2573C&quot;/&gt;&lt;wsp:rsid wsp:val=&quot;00A2707F&quot;/&gt;&lt;wsp:rsid wsp:val=&quot;00A27DF8&quot;/&gt;&lt;wsp:rsid wsp:val=&quot;00A309C9&quot;/&gt;&lt;wsp:rsid wsp:val=&quot;00A31493&quot;/&gt;&lt;wsp:rsid wsp:val=&quot;00A328D7&quot;/&gt;&lt;wsp:rsid wsp:val=&quot;00A329EE&quot;/&gt;&lt;wsp:rsid wsp:val=&quot;00A32C4C&quot;/&gt;&lt;wsp:rsid wsp:val=&quot;00A33595&quot;/&gt;&lt;wsp:rsid wsp:val=&quot;00A3416F&quot;/&gt;&lt;wsp:rsid wsp:val=&quot;00A3457F&quot;/&gt;&lt;wsp:rsid wsp:val=&quot;00A34756&quot;/&gt;&lt;wsp:rsid wsp:val=&quot;00A34E70&quot;/&gt;&lt;wsp:rsid wsp:val=&quot;00A34FE9&quot;/&gt;&lt;wsp:rsid wsp:val=&quot;00A36F65&quot;/&gt;&lt;wsp:rsid wsp:val=&quot;00A41EB1&quot;/&gt;&lt;wsp:rsid wsp:val=&quot;00A43584&quot;/&gt;&lt;wsp:rsid wsp:val=&quot;00A439E7&quot;/&gt;&lt;wsp:rsid wsp:val=&quot;00A44DF8&quot;/&gt;&lt;wsp:rsid wsp:val=&quot;00A5035A&quot;/&gt;&lt;wsp:rsid wsp:val=&quot;00A5282D&quot;/&gt;&lt;wsp:rsid wsp:val=&quot;00A53BED&quot;/&gt;&lt;wsp:rsid wsp:val=&quot;00A543BF&quot;/&gt;&lt;wsp:rsid wsp:val=&quot;00A54D39&quot;/&gt;&lt;wsp:rsid wsp:val=&quot;00A55787&quot;/&gt;&lt;wsp:rsid wsp:val=&quot;00A55B69&quot;/&gt;&lt;wsp:rsid wsp:val=&quot;00A57B32&quot;/&gt;&lt;wsp:rsid wsp:val=&quot;00A62DE8&quot;/&gt;&lt;wsp:rsid wsp:val=&quot;00A63453&quot;/&gt;&lt;wsp:rsid wsp:val=&quot;00A63EA0&quot;/&gt;&lt;wsp:rsid wsp:val=&quot;00A648DD&quot;/&gt;&lt;wsp:rsid wsp:val=&quot;00A67198&quot;/&gt;&lt;wsp:rsid wsp:val=&quot;00A675D1&quot;/&gt;&lt;wsp:rsid wsp:val=&quot;00A714A0&quot;/&gt;&lt;wsp:rsid wsp:val=&quot;00A71C8A&quot;/&gt;&lt;wsp:rsid wsp:val=&quot;00A72FF7&quot;/&gt;&lt;wsp:rsid wsp:val=&quot;00A76AB2&quot;/&gt;&lt;wsp:rsid wsp:val=&quot;00A77222&quot;/&gt;&lt;wsp:rsid wsp:val=&quot;00A806EF&quot;/&gt;&lt;wsp:rsid wsp:val=&quot;00A82008&quot;/&gt;&lt;wsp:rsid wsp:val=&quot;00A82C0F&quot;/&gt;&lt;wsp:rsid wsp:val=&quot;00A82F57&quot;/&gt;&lt;wsp:rsid wsp:val=&quot;00A83324&quot;/&gt;&lt;wsp:rsid wsp:val=&quot;00A83C20&quot;/&gt;&lt;wsp:rsid wsp:val=&quot;00A87C2B&quot;/&gt;&lt;wsp:rsid wsp:val=&quot;00A93887&quot;/&gt;&lt;wsp:rsid wsp:val=&quot;00A95A16&quot;/&gt;&lt;wsp:rsid wsp:val=&quot;00A9608C&quot;/&gt;&lt;wsp:rsid wsp:val=&quot;00A97133&quot;/&gt;&lt;wsp:rsid wsp:val=&quot;00A974A9&quot;/&gt;&lt;wsp:rsid wsp:val=&quot;00AA1DDF&quot;/&gt;&lt;wsp:rsid wsp:val=&quot;00AA1EAC&quot;/&gt;&lt;wsp:rsid wsp:val=&quot;00AA2215&quot;/&gt;&lt;wsp:rsid wsp:val=&quot;00AA48E9&quot;/&gt;&lt;wsp:rsid wsp:val=&quot;00AB1D09&quot;/&gt;&lt;wsp:rsid wsp:val=&quot;00AB249A&quot;/&gt;&lt;wsp:rsid wsp:val=&quot;00AB28AD&quot;/&gt;&lt;wsp:rsid wsp:val=&quot;00AB34F3&quot;/&gt;&lt;wsp:rsid wsp:val=&quot;00AB5D65&quot;/&gt;&lt;wsp:rsid wsp:val=&quot;00AB6389&quot;/&gt;&lt;wsp:rsid wsp:val=&quot;00AB77A1&quot;/&gt;&lt;wsp:rsid wsp:val=&quot;00AC0FC8&quot;/&gt;&lt;wsp:rsid wsp:val=&quot;00AC1C53&quot;/&gt;&lt;wsp:rsid wsp:val=&quot;00AC1EC9&quot;/&gt;&lt;wsp:rsid wsp:val=&quot;00AC211C&quot;/&gt;&lt;wsp:rsid wsp:val=&quot;00AC2C82&quot;/&gt;&lt;wsp:rsid wsp:val=&quot;00AC3115&quot;/&gt;&lt;wsp:rsid wsp:val=&quot;00AC688E&quot;/&gt;&lt;wsp:rsid wsp:val=&quot;00AC6953&quot;/&gt;&lt;wsp:rsid wsp:val=&quot;00AC7F34&quot;/&gt;&lt;wsp:rsid wsp:val=&quot;00AD0F94&quot;/&gt;&lt;wsp:rsid wsp:val=&quot;00AD0FCD&quot;/&gt;&lt;wsp:rsid wsp:val=&quot;00AD12F1&quot;/&gt;&lt;wsp:rsid wsp:val=&quot;00AD1E73&quot;/&gt;&lt;wsp:rsid wsp:val=&quot;00AD2075&quot;/&gt;&lt;wsp:rsid wsp:val=&quot;00AD4042&quot;/&gt;&lt;wsp:rsid wsp:val=&quot;00AD4061&quot;/&gt;&lt;wsp:rsid wsp:val=&quot;00AD6078&quot;/&gt;&lt;wsp:rsid wsp:val=&quot;00AD7BD7&quot;/&gt;&lt;wsp:rsid wsp:val=&quot;00AE0435&quot;/&gt;&lt;wsp:rsid wsp:val=&quot;00AE0882&quot;/&gt;&lt;wsp:rsid wsp:val=&quot;00AE0A24&quot;/&gt;&lt;wsp:rsid wsp:val=&quot;00AE1045&quot;/&gt;&lt;wsp:rsid wsp:val=&quot;00AE22F0&quot;/&gt;&lt;wsp:rsid wsp:val=&quot;00AE2E32&quot;/&gt;&lt;wsp:rsid wsp:val=&quot;00AE3361&quot;/&gt;&lt;wsp:rsid wsp:val=&quot;00AE3769&quot;/&gt;&lt;wsp:rsid wsp:val=&quot;00AE4989&quot;/&gt;&lt;wsp:rsid wsp:val=&quot;00AE7FDC&quot;/&gt;&lt;wsp:rsid wsp:val=&quot;00AF241F&quot;/&gt;&lt;wsp:rsid wsp:val=&quot;00AF3107&quot;/&gt;&lt;wsp:rsid wsp:val=&quot;00AF359A&quot;/&gt;&lt;wsp:rsid wsp:val=&quot;00AF4162&quot;/&gt;&lt;wsp:rsid wsp:val=&quot;00AF42A6&quot;/&gt;&lt;wsp:rsid wsp:val=&quot;00AF6088&quot;/&gt;&lt;wsp:rsid wsp:val=&quot;00AF65DB&quot;/&gt;&lt;wsp:rsid wsp:val=&quot;00AF6EFD&quot;/&gt;&lt;wsp:rsid wsp:val=&quot;00B0071C&quot;/&gt;&lt;wsp:rsid wsp:val=&quot;00B0196F&quot;/&gt;&lt;wsp:rsid wsp:val=&quot;00B04B55&quot;/&gt;&lt;wsp:rsid wsp:val=&quot;00B1141A&quot;/&gt;&lt;wsp:rsid wsp:val=&quot;00B11E20&quot;/&gt;&lt;wsp:rsid wsp:val=&quot;00B142E5&quot;/&gt;&lt;wsp:rsid wsp:val=&quot;00B14425&quot;/&gt;&lt;wsp:rsid wsp:val=&quot;00B15C3F&quot;/&gt;&lt;wsp:rsid wsp:val=&quot;00B22450&quot;/&gt;&lt;wsp:rsid wsp:val=&quot;00B22C6F&quot;/&gt;&lt;wsp:rsid wsp:val=&quot;00B234BC&quot;/&gt;&lt;wsp:rsid wsp:val=&quot;00B24664&quot;/&gt;&lt;wsp:rsid wsp:val=&quot;00B25B59&quot;/&gt;&lt;wsp:rsid wsp:val=&quot;00B261EC&quot;/&gt;&lt;wsp:rsid wsp:val=&quot;00B2665C&quot;/&gt;&lt;wsp:rsid wsp:val=&quot;00B307BC&quot;/&gt;&lt;wsp:rsid wsp:val=&quot;00B31333&quot;/&gt;&lt;wsp:rsid wsp:val=&quot;00B31578&quot;/&gt;&lt;wsp:rsid wsp:val=&quot;00B32F2B&quot;/&gt;&lt;wsp:rsid wsp:val=&quot;00B337EA&quot;/&gt;&lt;wsp:rsid wsp:val=&quot;00B33BA7&quot;/&gt;&lt;wsp:rsid wsp:val=&quot;00B35352&quot;/&gt;&lt;wsp:rsid wsp:val=&quot;00B35649&quot;/&gt;&lt;wsp:rsid wsp:val=&quot;00B3587D&quot;/&gt;&lt;wsp:rsid wsp:val=&quot;00B36479&quot;/&gt;&lt;wsp:rsid wsp:val=&quot;00B36D9B&quot;/&gt;&lt;wsp:rsid wsp:val=&quot;00B41A5E&quot;/&gt;&lt;wsp:rsid wsp:val=&quot;00B41A72&quot;/&gt;&lt;wsp:rsid wsp:val=&quot;00B428C9&quot;/&gt;&lt;wsp:rsid wsp:val=&quot;00B43F57&quot;/&gt;&lt;wsp:rsid wsp:val=&quot;00B47101&quot;/&gt;&lt;wsp:rsid wsp:val=&quot;00B5073B&quot;/&gt;&lt;wsp:rsid wsp:val=&quot;00B50FAD&quot;/&gt;&lt;wsp:rsid wsp:val=&quot;00B52CCD&quot;/&gt;&lt;wsp:rsid wsp:val=&quot;00B5356F&quot;/&gt;&lt;wsp:rsid wsp:val=&quot;00B55FAE&quot;/&gt;&lt;wsp:rsid wsp:val=&quot;00B56D81&quot;/&gt;&lt;wsp:rsid wsp:val=&quot;00B57A89&quot;/&gt;&lt;wsp:rsid wsp:val=&quot;00B6182F&quot;/&gt;&lt;wsp:rsid wsp:val=&quot;00B626CD&quot;/&gt;&lt;wsp:rsid wsp:val=&quot;00B62A7F&quot;/&gt;&lt;wsp:rsid wsp:val=&quot;00B6431C&quot;/&gt;&lt;wsp:rsid wsp:val=&quot;00B65399&quot;/&gt;&lt;wsp:rsid wsp:val=&quot;00B6739C&quot;/&gt;&lt;wsp:rsid wsp:val=&quot;00B67BE2&quot;/&gt;&lt;wsp:rsid wsp:val=&quot;00B71FBB&quot;/&gt;&lt;wsp:rsid wsp:val=&quot;00B7273A&quot;/&gt;&lt;wsp:rsid wsp:val=&quot;00B73418&quot;/&gt;&lt;wsp:rsid wsp:val=&quot;00B735E6&quot;/&gt;&lt;wsp:rsid wsp:val=&quot;00B739B7&quot;/&gt;&lt;wsp:rsid wsp:val=&quot;00B744CF&quot;/&gt;&lt;wsp:rsid wsp:val=&quot;00B75D4C&quot;/&gt;&lt;wsp:rsid wsp:val=&quot;00B762F8&quot;/&gt;&lt;wsp:rsid wsp:val=&quot;00B802C6&quot;/&gt;&lt;wsp:rsid wsp:val=&quot;00B81A56&quot;/&gt;&lt;wsp:rsid wsp:val=&quot;00B822B2&quot;/&gt;&lt;wsp:rsid wsp:val=&quot;00B86779&quot;/&gt;&lt;wsp:rsid wsp:val=&quot;00B86C6B&quot;/&gt;&lt;wsp:rsid wsp:val=&quot;00B90DEB&quot;/&gt;&lt;wsp:rsid wsp:val=&quot;00B921B9&quot;/&gt;&lt;wsp:rsid wsp:val=&quot;00B924AB&quot;/&gt;&lt;wsp:rsid wsp:val=&quot;00B92E56&quot;/&gt;&lt;wsp:rsid wsp:val=&quot;00B93383&quot;/&gt;&lt;wsp:rsid wsp:val=&quot;00B93952&quot;/&gt;&lt;wsp:rsid wsp:val=&quot;00B9481F&quot;/&gt;&lt;wsp:rsid wsp:val=&quot;00BA068B&quot;/&gt;&lt;wsp:rsid wsp:val=&quot;00BA3BC6&quot;/&gt;&lt;wsp:rsid wsp:val=&quot;00BA4AC4&quot;/&gt;&lt;wsp:rsid wsp:val=&quot;00BA5582&quot;/&gt;&lt;wsp:rsid wsp:val=&quot;00BA56FF&quot;/&gt;&lt;wsp:rsid wsp:val=&quot;00BA5AFE&quot;/&gt;&lt;wsp:rsid wsp:val=&quot;00BA6303&quot;/&gt;&lt;wsp:rsid wsp:val=&quot;00BA662F&quot;/&gt;&lt;wsp:rsid wsp:val=&quot;00BA71C3&quot;/&gt;&lt;wsp:rsid wsp:val=&quot;00BB10CF&quot;/&gt;&lt;wsp:rsid wsp:val=&quot;00BB42EA&quot;/&gt;&lt;wsp:rsid wsp:val=&quot;00BB5434&quot;/&gt;&lt;wsp:rsid wsp:val=&quot;00BB7F36&quot;/&gt;&lt;wsp:rsid wsp:val=&quot;00BC034A&quot;/&gt;&lt;wsp:rsid wsp:val=&quot;00BC0A47&quot;/&gt;&lt;wsp:rsid wsp:val=&quot;00BC25C7&quot;/&gt;&lt;wsp:rsid wsp:val=&quot;00BC2BAC&quot;/&gt;&lt;wsp:rsid wsp:val=&quot;00BC363A&quot;/&gt;&lt;wsp:rsid wsp:val=&quot;00BC42A5&quot;/&gt;&lt;wsp:rsid wsp:val=&quot;00BC5A72&quot;/&gt;&lt;wsp:rsid wsp:val=&quot;00BC68DF&quot;/&gt;&lt;wsp:rsid wsp:val=&quot;00BD0760&quot;/&gt;&lt;wsp:rsid wsp:val=&quot;00BD11BC&quot;/&gt;&lt;wsp:rsid wsp:val=&quot;00BD3884&quot;/&gt;&lt;wsp:rsid wsp:val=&quot;00BD397F&quot;/&gt;&lt;wsp:rsid wsp:val=&quot;00BD4459&quot;/&gt;&lt;wsp:rsid wsp:val=&quot;00BD5B85&quot;/&gt;&lt;wsp:rsid wsp:val=&quot;00BD6E6D&quot;/&gt;&lt;wsp:rsid wsp:val=&quot;00BE1857&quot;/&gt;&lt;wsp:rsid wsp:val=&quot;00BE3556&quot;/&gt;&lt;wsp:rsid wsp:val=&quot;00BE4674&quot;/&gt;&lt;wsp:rsid wsp:val=&quot;00BF139C&quot;/&gt;&lt;wsp:rsid wsp:val=&quot;00BF14B1&quot;/&gt;&lt;wsp:rsid wsp:val=&quot;00BF167B&quot;/&gt;&lt;wsp:rsid wsp:val=&quot;00BF46A2&quot;/&gt;&lt;wsp:rsid wsp:val=&quot;00BF5595&quot;/&gt;&lt;wsp:rsid wsp:val=&quot;00BF591F&quot;/&gt;&lt;wsp:rsid wsp:val=&quot;00BF720F&quot;/&gt;&lt;wsp:rsid wsp:val=&quot;00BF7D79&quot;/&gt;&lt;wsp:rsid wsp:val=&quot;00C01252&quot;/&gt;&lt;wsp:rsid wsp:val=&quot;00C01773&quot;/&gt;&lt;wsp:rsid wsp:val=&quot;00C034A0&quot;/&gt;&lt;wsp:rsid wsp:val=&quot;00C04B5B&quot;/&gt;&lt;wsp:rsid wsp:val=&quot;00C0589F&quot;/&gt;&lt;wsp:rsid wsp:val=&quot;00C063B1&quot;/&gt;&lt;wsp:rsid wsp:val=&quot;00C07DB3&quot;/&gt;&lt;wsp:rsid wsp:val=&quot;00C07E71&quot;/&gt;&lt;wsp:rsid wsp:val=&quot;00C158E2&quot;/&gt;&lt;wsp:rsid wsp:val=&quot;00C162C6&quot;/&gt;&lt;wsp:rsid wsp:val=&quot;00C1728F&quot;/&gt;&lt;wsp:rsid wsp:val=&quot;00C17EB1&quot;/&gt;&lt;wsp:rsid wsp:val=&quot;00C17ECF&quot;/&gt;&lt;wsp:rsid wsp:val=&quot;00C20416&quot;/&gt;&lt;wsp:rsid wsp:val=&quot;00C2042B&quot;/&gt;&lt;wsp:rsid wsp:val=&quot;00C227C4&quot;/&gt;&lt;wsp:rsid wsp:val=&quot;00C248D3&quot;/&gt;&lt;wsp:rsid wsp:val=&quot;00C2705F&quot;/&gt;&lt;wsp:rsid wsp:val=&quot;00C2747D&quot;/&gt;&lt;wsp:rsid wsp:val=&quot;00C31C51&quot;/&gt;&lt;wsp:rsid wsp:val=&quot;00C32EE2&quot;/&gt;&lt;wsp:rsid wsp:val=&quot;00C33D99&quot;/&gt;&lt;wsp:rsid wsp:val=&quot;00C34349&quot;/&gt;&lt;wsp:rsid wsp:val=&quot;00C346C7&quot;/&gt;&lt;wsp:rsid wsp:val=&quot;00C3580D&quot;/&gt;&lt;wsp:rsid wsp:val=&quot;00C3643A&quot;/&gt;&lt;wsp:rsid wsp:val=&quot;00C36BA3&quot;/&gt;&lt;wsp:rsid wsp:val=&quot;00C401A7&quot;/&gt;&lt;wsp:rsid wsp:val=&quot;00C43040&quot;/&gt;&lt;wsp:rsid wsp:val=&quot;00C442FD&quot;/&gt;&lt;wsp:rsid wsp:val=&quot;00C44D0F&quot;/&gt;&lt;wsp:rsid wsp:val=&quot;00C47ED3&quot;/&gt;&lt;wsp:rsid wsp:val=&quot;00C50BFE&quot;/&gt;&lt;wsp:rsid wsp:val=&quot;00C525F4&quot;/&gt;&lt;wsp:rsid wsp:val=&quot;00C529EB&quot;/&gt;&lt;wsp:rsid wsp:val=&quot;00C5419B&quot;/&gt;&lt;wsp:rsid wsp:val=&quot;00C554CD&quot;/&gt;&lt;wsp:rsid wsp:val=&quot;00C55AA1&quot;/&gt;&lt;wsp:rsid wsp:val=&quot;00C561AA&quot;/&gt;&lt;wsp:rsid wsp:val=&quot;00C5681E&quot;/&gt;&lt;wsp:rsid wsp:val=&quot;00C607F7&quot;/&gt;&lt;wsp:rsid wsp:val=&quot;00C611EF&quot;/&gt;&lt;wsp:rsid wsp:val=&quot;00C62CBF&quot;/&gt;&lt;wsp:rsid wsp:val=&quot;00C63CDC&quot;/&gt;&lt;wsp:rsid wsp:val=&quot;00C663E9&quot;/&gt;&lt;wsp:rsid wsp:val=&quot;00C67380&quot;/&gt;&lt;wsp:rsid wsp:val=&quot;00C7135D&quot;/&gt;&lt;wsp:rsid wsp:val=&quot;00C72AFE&quot;/&gt;&lt;wsp:rsid wsp:val=&quot;00C739B9&quot;/&gt;&lt;wsp:rsid wsp:val=&quot;00C73F0B&quot;/&gt;&lt;wsp:rsid wsp:val=&quot;00C7435F&quot;/&gt;&lt;wsp:rsid wsp:val=&quot;00C7474A&quot;/&gt;&lt;wsp:rsid wsp:val=&quot;00C767AA&quot;/&gt;&lt;wsp:rsid wsp:val=&quot;00C82294&quot;/&gt;&lt;wsp:rsid wsp:val=&quot;00C82561&quot;/&gt;&lt;wsp:rsid wsp:val=&quot;00C82728&quot;/&gt;&lt;wsp:rsid wsp:val=&quot;00C82E70&quot;/&gt;&lt;wsp:rsid wsp:val=&quot;00C84071&quot;/&gt;&lt;wsp:rsid wsp:val=&quot;00C8613A&quot;/&gt;&lt;wsp:rsid wsp:val=&quot;00C879D2&quot;/&gt;&lt;wsp:rsid wsp:val=&quot;00C91557&quot;/&gt;&lt;wsp:rsid wsp:val=&quot;00C9241E&quot;/&gt;&lt;wsp:rsid wsp:val=&quot;00C93662&quot;/&gt;&lt;wsp:rsid wsp:val=&quot;00C93CF5&quot;/&gt;&lt;wsp:rsid wsp:val=&quot;00C94011&quot;/&gt;&lt;wsp:rsid wsp:val=&quot;00C9472E&quot;/&gt;&lt;wsp:rsid wsp:val=&quot;00C94890&quot;/&gt;&lt;wsp:rsid wsp:val=&quot;00C975DA&quot;/&gt;&lt;wsp:rsid wsp:val=&quot;00C97C9D&quot;/&gt;&lt;wsp:rsid wsp:val=&quot;00C97FC9&quot;/&gt;&lt;wsp:rsid wsp:val=&quot;00CA134A&quot;/&gt;&lt;wsp:rsid wsp:val=&quot;00CA1F3E&quot;/&gt;&lt;wsp:rsid wsp:val=&quot;00CA440D&quot;/&gt;&lt;wsp:rsid wsp:val=&quot;00CA67E8&quot;/&gt;&lt;wsp:rsid wsp:val=&quot;00CA686B&quot;/&gt;&lt;wsp:rsid wsp:val=&quot;00CA7B4E&quot;/&gt;&lt;wsp:rsid wsp:val=&quot;00CB1791&quot;/&gt;&lt;wsp:rsid wsp:val=&quot;00CB290D&quot;/&gt;&lt;wsp:rsid wsp:val=&quot;00CB2D59&quot;/&gt;&lt;wsp:rsid wsp:val=&quot;00CB2E56&quot;/&gt;&lt;wsp:rsid wsp:val=&quot;00CB48A7&quot;/&gt;&lt;wsp:rsid wsp:val=&quot;00CB4AF2&quot;/&gt;&lt;wsp:rsid wsp:val=&quot;00CB4BD6&quot;/&gt;&lt;wsp:rsid wsp:val=&quot;00CB4D94&quot;/&gt;&lt;wsp:rsid wsp:val=&quot;00CC0477&quot;/&gt;&lt;wsp:rsid wsp:val=&quot;00CC0EEA&quot;/&gt;&lt;wsp:rsid wsp:val=&quot;00CC186D&quot;/&gt;&lt;wsp:rsid wsp:val=&quot;00CC4C97&quot;/&gt;&lt;wsp:rsid wsp:val=&quot;00CC65FD&quot;/&gt;&lt;wsp:rsid wsp:val=&quot;00CC6AA1&quot;/&gt;&lt;wsp:rsid wsp:val=&quot;00CD06B5&quot;/&gt;&lt;wsp:rsid wsp:val=&quot;00CD071C&quot;/&gt;&lt;wsp:rsid wsp:val=&quot;00CD1221&quot;/&gt;&lt;wsp:rsid wsp:val=&quot;00CD186B&quot;/&gt;&lt;wsp:rsid wsp:val=&quot;00CD1BF7&quot;/&gt;&lt;wsp:rsid wsp:val=&quot;00CD43D9&quot;/&gt;&lt;wsp:rsid wsp:val=&quot;00CD4441&quot;/&gt;&lt;wsp:rsid wsp:val=&quot;00CD52C9&quot;/&gt;&lt;wsp:rsid wsp:val=&quot;00CD5C43&quot;/&gt;&lt;wsp:rsid wsp:val=&quot;00CD735B&quot;/&gt;&lt;wsp:rsid wsp:val=&quot;00CE227A&quot;/&gt;&lt;wsp:rsid wsp:val=&quot;00CE27CE&quot;/&gt;&lt;wsp:rsid wsp:val=&quot;00CF4E70&quot;/&gt;&lt;wsp:rsid wsp:val=&quot;00CF4F6E&quot;/&gt;&lt;wsp:rsid wsp:val=&quot;00CF5946&quot;/&gt;&lt;wsp:rsid wsp:val=&quot;00CF6F9C&quot;/&gt;&lt;wsp:rsid wsp:val=&quot;00CF71E6&quot;/&gt;&lt;wsp:rsid wsp:val=&quot;00D01423&quot;/&gt;&lt;wsp:rsid wsp:val=&quot;00D06503&quot;/&gt;&lt;wsp:rsid wsp:val=&quot;00D06F0F&quot;/&gt;&lt;wsp:rsid wsp:val=&quot;00D07122&quot;/&gt;&lt;wsp:rsid wsp:val=&quot;00D076EC&quot;/&gt;&lt;wsp:rsid wsp:val=&quot;00D077AC&quot;/&gt;&lt;wsp:rsid wsp:val=&quot;00D104C7&quot;/&gt;&lt;wsp:rsid wsp:val=&quot;00D10A08&quot;/&gt;&lt;wsp:rsid wsp:val=&quot;00D10ACF&quot;/&gt;&lt;wsp:rsid wsp:val=&quot;00D14883&quot;/&gt;&lt;wsp:rsid wsp:val=&quot;00D14EA1&quot;/&gt;&lt;wsp:rsid wsp:val=&quot;00D14FF8&quot;/&gt;&lt;wsp:rsid wsp:val=&quot;00D15D45&quot;/&gt;&lt;wsp:rsid wsp:val=&quot;00D16110&quot;/&gt;&lt;wsp:rsid wsp:val=&quot;00D2052C&quot;/&gt;&lt;wsp:rsid wsp:val=&quot;00D22E27&quot;/&gt;&lt;wsp:rsid wsp:val=&quot;00D230E9&quot;/&gt;&lt;wsp:rsid wsp:val=&quot;00D242B6&quot;/&gt;&lt;wsp:rsid wsp:val=&quot;00D258EB&quot;/&gt;&lt;wsp:rsid wsp:val=&quot;00D25E64&quot;/&gt;&lt;wsp:rsid wsp:val=&quot;00D26A6C&quot;/&gt;&lt;wsp:rsid wsp:val=&quot;00D26CB6&quot;/&gt;&lt;wsp:rsid wsp:val=&quot;00D26D5C&quot;/&gt;&lt;wsp:rsid wsp:val=&quot;00D26E88&quot;/&gt;&lt;wsp:rsid wsp:val=&quot;00D279B3&quot;/&gt;&lt;wsp:rsid wsp:val=&quot;00D321B9&quot;/&gt;&lt;wsp:rsid wsp:val=&quot;00D32B17&quot;/&gt;&lt;wsp:rsid wsp:val=&quot;00D35BFF&quot;/&gt;&lt;wsp:rsid wsp:val=&quot;00D36037&quot;/&gt;&lt;wsp:rsid wsp:val=&quot;00D37994&quot;/&gt;&lt;wsp:rsid wsp:val=&quot;00D41242&quot;/&gt;&lt;wsp:rsid wsp:val=&quot;00D442B8&quot;/&gt;&lt;wsp:rsid wsp:val=&quot;00D45573&quot;/&gt;&lt;wsp:rsid wsp:val=&quot;00D46565&quot;/&gt;&lt;wsp:rsid wsp:val=&quot;00D501ED&quot;/&gt;&lt;wsp:rsid wsp:val=&quot;00D51822&quot;/&gt;&lt;wsp:rsid wsp:val=&quot;00D51E4B&quot;/&gt;&lt;wsp:rsid wsp:val=&quot;00D525EF&quot;/&gt;&lt;wsp:rsid wsp:val=&quot;00D52D47&quot;/&gt;&lt;wsp:rsid wsp:val=&quot;00D5464E&quot;/&gt;&lt;wsp:rsid wsp:val=&quot;00D54B0D&quot;/&gt;&lt;wsp:rsid wsp:val=&quot;00D563C2&quot;/&gt;&lt;wsp:rsid wsp:val=&quot;00D613D7&quot;/&gt;&lt;wsp:rsid wsp:val=&quot;00D61C34&quot;/&gt;&lt;wsp:rsid wsp:val=&quot;00D642FC&quot;/&gt;&lt;wsp:rsid wsp:val=&quot;00D66527&quot;/&gt;&lt;wsp:rsid wsp:val=&quot;00D67875&quot;/&gt;&lt;wsp:rsid wsp:val=&quot;00D67C06&quot;/&gt;&lt;wsp:rsid wsp:val=&quot;00D70099&quot;/&gt;&lt;wsp:rsid wsp:val=&quot;00D71211&quot;/&gt;&lt;wsp:rsid wsp:val=&quot;00D715C6&quot;/&gt;&lt;wsp:rsid wsp:val=&quot;00D717AF&quot;/&gt;&lt;wsp:rsid wsp:val=&quot;00D72019&quot;/&gt;&lt;wsp:rsid wsp:val=&quot;00D74164&quot;/&gt;&lt;wsp:rsid wsp:val=&quot;00D752C2&quot;/&gt;&lt;wsp:rsid wsp:val=&quot;00D761DB&quot;/&gt;&lt;wsp:rsid wsp:val=&quot;00D7669D&quot;/&gt;&lt;wsp:rsid wsp:val=&quot;00D80101&quot;/&gt;&lt;wsp:rsid wsp:val=&quot;00D80FD4&quot;/&gt;&lt;wsp:rsid wsp:val=&quot;00D81D54&quot;/&gt;&lt;wsp:rsid wsp:val=&quot;00D828C9&quot;/&gt;&lt;wsp:rsid wsp:val=&quot;00D82F55&quot;/&gt;&lt;wsp:rsid wsp:val=&quot;00D83269&quot;/&gt;&lt;wsp:rsid wsp:val=&quot;00D840E6&quot;/&gt;&lt;wsp:rsid wsp:val=&quot;00D8490B&quot;/&gt;&lt;wsp:rsid wsp:val=&quot;00D85750&quot;/&gt;&lt;wsp:rsid wsp:val=&quot;00D860E0&quot;/&gt;&lt;wsp:rsid wsp:val=&quot;00D860F6&quot;/&gt;&lt;wsp:rsid wsp:val=&quot;00D87CB1&quot;/&gt;&lt;wsp:rsid wsp:val=&quot;00D9221F&quot;/&gt;&lt;wsp:rsid wsp:val=&quot;00D92DF2&quot;/&gt;&lt;wsp:rsid wsp:val=&quot;00D933C5&quot;/&gt;&lt;wsp:rsid wsp:val=&quot;00D95688&quot;/&gt;&lt;wsp:rsid wsp:val=&quot;00D95C8A&quot;/&gt;&lt;wsp:rsid wsp:val=&quot;00D97241&quot;/&gt;&lt;wsp:rsid wsp:val=&quot;00D97580&quot;/&gt;&lt;wsp:rsid wsp:val=&quot;00DA14B3&quot;/&gt;&lt;wsp:rsid wsp:val=&quot;00DA25BF&quot;/&gt;&lt;wsp:rsid wsp:val=&quot;00DA365E&quot;/&gt;&lt;wsp:rsid wsp:val=&quot;00DA4352&quot;/&gt;&lt;wsp:rsid wsp:val=&quot;00DA455E&quot;/&gt;&lt;wsp:rsid wsp:val=&quot;00DA46FF&quot;/&gt;&lt;wsp:rsid wsp:val=&quot;00DA5194&quot;/&gt;&lt;wsp:rsid wsp:val=&quot;00DA7674&quot;/&gt;&lt;wsp:rsid wsp:val=&quot;00DB18C1&quot;/&gt;&lt;wsp:rsid wsp:val=&quot;00DB23AD&quot;/&gt;&lt;wsp:rsid wsp:val=&quot;00DB3583&quot;/&gt;&lt;wsp:rsid wsp:val=&quot;00DB49C3&quot;/&gt;&lt;wsp:rsid wsp:val=&quot;00DB4D0D&quot;/&gt;&lt;wsp:rsid wsp:val=&quot;00DB5E9F&quot;/&gt;&lt;wsp:rsid wsp:val=&quot;00DB6A64&quot;/&gt;&lt;wsp:rsid wsp:val=&quot;00DC02CC&quot;/&gt;&lt;wsp:rsid wsp:val=&quot;00DC3ACD&quot;/&gt;&lt;wsp:rsid wsp:val=&quot;00DC3C16&quot;/&gt;&lt;wsp:rsid wsp:val=&quot;00DC440C&quot;/&gt;&lt;wsp:rsid wsp:val=&quot;00DC7F68&quot;/&gt;&lt;wsp:rsid wsp:val=&quot;00DD1212&quot;/&gt;&lt;wsp:rsid wsp:val=&quot;00DD3CC4&quot;/&gt;&lt;wsp:rsid wsp:val=&quot;00DD4C07&quot;/&gt;&lt;wsp:rsid wsp:val=&quot;00DD538A&quot;/&gt;&lt;wsp:rsid wsp:val=&quot;00DD5832&quot;/&gt;&lt;wsp:rsid wsp:val=&quot;00DD75A9&quot;/&gt;&lt;wsp:rsid wsp:val=&quot;00DD75B8&quot;/&gt;&lt;wsp:rsid wsp:val=&quot;00DE166A&quot;/&gt;&lt;wsp:rsid wsp:val=&quot;00DE21D8&quot;/&gt;&lt;wsp:rsid wsp:val=&quot;00DE362C&quot;/&gt;&lt;wsp:rsid wsp:val=&quot;00DE4871&quot;/&gt;&lt;wsp:rsid wsp:val=&quot;00DE6AF1&quot;/&gt;&lt;wsp:rsid wsp:val=&quot;00DE71A4&quot;/&gt;&lt;wsp:rsid wsp:val=&quot;00DF0F54&quot;/&gt;&lt;wsp:rsid wsp:val=&quot;00DF2373&quot;/&gt;&lt;wsp:rsid wsp:val=&quot;00DF24A8&quot;/&gt;&lt;wsp:rsid wsp:val=&quot;00DF2629&quot;/&gt;&lt;wsp:rsid wsp:val=&quot;00DF4858&quot;/&gt;&lt;wsp:rsid wsp:val=&quot;00DF62DC&quot;/&gt;&lt;wsp:rsid wsp:val=&quot;00E00ABE&quot;/&gt;&lt;wsp:rsid wsp:val=&quot;00E016F8&quot;/&gt;&lt;wsp:rsid wsp:val=&quot;00E01E0F&quot;/&gt;&lt;wsp:rsid wsp:val=&quot;00E036DF&quot;/&gt;&lt;wsp:rsid wsp:val=&quot;00E03C6D&quot;/&gt;&lt;wsp:rsid wsp:val=&quot;00E0443D&quot;/&gt;&lt;wsp:rsid wsp:val=&quot;00E05272&quot;/&gt;&lt;wsp:rsid wsp:val=&quot;00E061ED&quot;/&gt;&lt;wsp:rsid wsp:val=&quot;00E06353&quot;/&gt;&lt;wsp:rsid wsp:val=&quot;00E07837&quot;/&gt;&lt;wsp:rsid wsp:val=&quot;00E07D9E&quot;/&gt;&lt;wsp:rsid wsp:val=&quot;00E07E16&quot;/&gt;&lt;wsp:rsid wsp:val=&quot;00E107BA&quot;/&gt;&lt;wsp:rsid wsp:val=&quot;00E107EC&quot;/&gt;&lt;wsp:rsid wsp:val=&quot;00E1101D&quot;/&gt;&lt;wsp:rsid wsp:val=&quot;00E11181&quot;/&gt;&lt;wsp:rsid wsp:val=&quot;00E11F27&quot;/&gt;&lt;wsp:rsid wsp:val=&quot;00E1301D&quot;/&gt;&lt;wsp:rsid wsp:val=&quot;00E13D41&quot;/&gt;&lt;wsp:rsid wsp:val=&quot;00E14420&quot;/&gt;&lt;wsp:rsid wsp:val=&quot;00E14C82&quot;/&gt;&lt;wsp:rsid wsp:val=&quot;00E14D6B&quot;/&gt;&lt;wsp:rsid wsp:val=&quot;00E151E7&quot;/&gt;&lt;wsp:rsid wsp:val=&quot;00E17B47&quot;/&gt;&lt;wsp:rsid wsp:val=&quot;00E209C5&quot;/&gt;&lt;wsp:rsid wsp:val=&quot;00E22772&quot;/&gt;&lt;wsp:rsid wsp:val=&quot;00E22C45&quot;/&gt;&lt;wsp:rsid wsp:val=&quot;00E25852&quot;/&gt;&lt;wsp:rsid wsp:val=&quot;00E26909&quot;/&gt;&lt;wsp:rsid wsp:val=&quot;00E271CB&quot;/&gt;&lt;wsp:rsid wsp:val=&quot;00E273ED&quot;/&gt;&lt;wsp:rsid wsp:val=&quot;00E27C80&quot;/&gt;&lt;wsp:rsid wsp:val=&quot;00E3026D&quot;/&gt;&lt;wsp:rsid wsp:val=&quot;00E339F4&quot;/&gt;&lt;wsp:rsid wsp:val=&quot;00E340AF&quot;/&gt;&lt;wsp:rsid wsp:val=&quot;00E40208&quot;/&gt;&lt;wsp:rsid wsp:val=&quot;00E40951&quot;/&gt;&lt;wsp:rsid wsp:val=&quot;00E44BE3&quot;/&gt;&lt;wsp:rsid wsp:val=&quot;00E458EA&quot;/&gt;&lt;wsp:rsid wsp:val=&quot;00E46278&quot;/&gt;&lt;wsp:rsid wsp:val=&quot;00E502E3&quot;/&gt;&lt;wsp:rsid wsp:val=&quot;00E50C25&quot;/&gt;&lt;wsp:rsid wsp:val=&quot;00E50DC0&quot;/&gt;&lt;wsp:rsid wsp:val=&quot;00E52CC0&quot;/&gt;&lt;wsp:rsid wsp:val=&quot;00E53A9B&quot;/&gt;&lt;wsp:rsid wsp:val=&quot;00E5495E&quot;/&gt;&lt;wsp:rsid wsp:val=&quot;00E54AC9&quot;/&gt;&lt;wsp:rsid wsp:val=&quot;00E55595&quot;/&gt;&lt;wsp:rsid wsp:val=&quot;00E55668&quot;/&gt;&lt;wsp:rsid wsp:val=&quot;00E56469&quot;/&gt;&lt;wsp:rsid wsp:val=&quot;00E5665E&quot;/&gt;&lt;wsp:rsid wsp:val=&quot;00E566F2&quot;/&gt;&lt;wsp:rsid wsp:val=&quot;00E567F9&quot;/&gt;&lt;wsp:rsid wsp:val=&quot;00E56E11&quot;/&gt;&lt;wsp:rsid wsp:val=&quot;00E574C8&quot;/&gt;&lt;wsp:rsid wsp:val=&quot;00E6154E&quot;/&gt;&lt;wsp:rsid wsp:val=&quot;00E61F7B&quot;/&gt;&lt;wsp:rsid wsp:val=&quot;00E63FFA&quot;/&gt;&lt;wsp:rsid wsp:val=&quot;00E70174&quot;/&gt;&lt;wsp:rsid wsp:val=&quot;00E70670&quot;/&gt;&lt;wsp:rsid wsp:val=&quot;00E72E8C&quot;/&gt;&lt;wsp:rsid wsp:val=&quot;00E7390E&quot;/&gt;&lt;wsp:rsid wsp:val=&quot;00E74AAA&quot;/&gt;&lt;wsp:rsid wsp:val=&quot;00E7749B&quot;/&gt;&lt;wsp:rsid wsp:val=&quot;00E77C15&quot;/&gt;&lt;wsp:rsid wsp:val=&quot;00E81A7C&quot;/&gt;&lt;wsp:rsid wsp:val=&quot;00E81E15&quot;/&gt;&lt;wsp:rsid wsp:val=&quot;00E822F5&quot;/&gt;&lt;wsp:rsid wsp:val=&quot;00E84497&quot;/&gt;&lt;wsp:rsid wsp:val=&quot;00E84AC4&quot;/&gt;&lt;wsp:rsid wsp:val=&quot;00E857BA&quot;/&gt;&lt;wsp:rsid wsp:val=&quot;00E867ED&quot;/&gt;&lt;wsp:rsid wsp:val=&quot;00E8692F&quot;/&gt;&lt;wsp:rsid wsp:val=&quot;00E901F0&quot;/&gt;&lt;wsp:rsid wsp:val=&quot;00E905A4&quot;/&gt;&lt;wsp:rsid wsp:val=&quot;00E90DC5&quot;/&gt;&lt;wsp:rsid wsp:val=&quot;00E910DE&quot;/&gt;&lt;wsp:rsid wsp:val=&quot;00E93E3D&quot;/&gt;&lt;wsp:rsid wsp:val=&quot;00E951FA&quot;/&gt;&lt;wsp:rsid wsp:val=&quot;00E9617F&quot;/&gt;&lt;wsp:rsid wsp:val=&quot;00E9690C&quot;/&gt;&lt;wsp:rsid wsp:val=&quot;00EA06F6&quot;/&gt;&lt;wsp:rsid wsp:val=&quot;00EA3E16&quot;/&gt;&lt;wsp:rsid wsp:val=&quot;00EA42BC&quot;/&gt;&lt;wsp:rsid wsp:val=&quot;00EA6752&quot;/&gt;&lt;wsp:rsid wsp:val=&quot;00EA681B&quot;/&gt;&lt;wsp:rsid wsp:val=&quot;00EA768A&quot;/&gt;&lt;wsp:rsid wsp:val=&quot;00EB0270&quot;/&gt;&lt;wsp:rsid wsp:val=&quot;00EB6A60&quot;/&gt;&lt;wsp:rsid wsp:val=&quot;00EB74E9&quot;/&gt;&lt;wsp:rsid wsp:val=&quot;00EB7851&quot;/&gt;&lt;wsp:rsid wsp:val=&quot;00EB78D8&quot;/&gt;&lt;wsp:rsid wsp:val=&quot;00EC08DC&quot;/&gt;&lt;wsp:rsid wsp:val=&quot;00EC3713&quot;/&gt;&lt;wsp:rsid wsp:val=&quot;00EC3CC6&quot;/&gt;&lt;wsp:rsid wsp:val=&quot;00EC5CE7&quot;/&gt;&lt;wsp:rsid wsp:val=&quot;00EC676D&quot;/&gt;&lt;wsp:rsid wsp:val=&quot;00EC7169&quot;/&gt;&lt;wsp:rsid wsp:val=&quot;00EC7A9E&quot;/&gt;&lt;wsp:rsid wsp:val=&quot;00ED1BA7&quot;/&gt;&lt;wsp:rsid wsp:val=&quot;00ED3E34&quot;/&gt;&lt;wsp:rsid wsp:val=&quot;00ED42F0&quot;/&gt;&lt;wsp:rsid wsp:val=&quot;00ED4E35&quot;/&gt;&lt;wsp:rsid wsp:val=&quot;00ED5A08&quot;/&gt;&lt;wsp:rsid wsp:val=&quot;00ED7597&quot;/&gt;&lt;wsp:rsid wsp:val=&quot;00ED7A0E&quot;/&gt;&lt;wsp:rsid wsp:val=&quot;00EE108E&quot;/&gt;&lt;wsp:rsid wsp:val=&quot;00EE17FF&quot;/&gt;&lt;wsp:rsid wsp:val=&quot;00EE20B4&quot;/&gt;&lt;wsp:rsid wsp:val=&quot;00EE26F2&quot;/&gt;&lt;wsp:rsid wsp:val=&quot;00EE2B93&quot;/&gt;&lt;wsp:rsid wsp:val=&quot;00EE2D44&quot;/&gt;&lt;wsp:rsid wsp:val=&quot;00EE3C5F&quot;/&gt;&lt;wsp:rsid wsp:val=&quot;00EE4A92&quot;/&gt;&lt;wsp:rsid wsp:val=&quot;00EE4B78&quot;/&gt;&lt;wsp:rsid wsp:val=&quot;00EE4CB0&quot;/&gt;&lt;wsp:rsid wsp:val=&quot;00EE6542&quot;/&gt;&lt;wsp:rsid wsp:val=&quot;00EF0B36&quot;/&gt;&lt;wsp:rsid wsp:val=&quot;00EF18C6&quot;/&gt;&lt;wsp:rsid wsp:val=&quot;00EF1A82&quot;/&gt;&lt;wsp:rsid wsp:val=&quot;00EF4520&quot;/&gt;&lt;wsp:rsid wsp:val=&quot;00EF4B76&quot;/&gt;&lt;wsp:rsid wsp:val=&quot;00EF587D&quot;/&gt;&lt;wsp:rsid wsp:val=&quot;00EF6632&quot;/&gt;&lt;wsp:rsid wsp:val=&quot;00EF7702&quot;/&gt;&lt;wsp:rsid wsp:val=&quot;00F016B3&quot;/&gt;&lt;wsp:rsid wsp:val=&quot;00F022A5&quot;/&gt;&lt;wsp:rsid wsp:val=&quot;00F039A5&quot;/&gt;&lt;wsp:rsid wsp:val=&quot;00F04361&quot;/&gt;&lt;wsp:rsid wsp:val=&quot;00F04801&quot;/&gt;&lt;wsp:rsid wsp:val=&quot;00F06797&quot;/&gt;&lt;wsp:rsid wsp:val=&quot;00F06CEE&quot;/&gt;&lt;wsp:rsid wsp:val=&quot;00F071E3&quot;/&gt;&lt;wsp:rsid wsp:val=&quot;00F11BA5&quot;/&gt;&lt;wsp:rsid wsp:val=&quot;00F14A19&quot;/&gt;&lt;wsp:rsid wsp:val=&quot;00F15401&quot;/&gt;&lt;wsp:rsid wsp:val=&quot;00F1546E&quot;/&gt;&lt;wsp:rsid wsp:val=&quot;00F220AB&quot;/&gt;&lt;wsp:rsid wsp:val=&quot;00F2215D&quot;/&gt;&lt;wsp:rsid wsp:val=&quot;00F223F0&quot;/&gt;&lt;wsp:rsid wsp:val=&quot;00F22AAA&quot;/&gt;&lt;wsp:rsid wsp:val=&quot;00F23D31&quot;/&gt;&lt;wsp:rsid wsp:val=&quot;00F256FF&quot;/&gt;&lt;wsp:rsid wsp:val=&quot;00F3104A&quot;/&gt;&lt;wsp:rsid wsp:val=&quot;00F3165D&quot;/&gt;&lt;wsp:rsid wsp:val=&quot;00F31A0A&quot;/&gt;&lt;wsp:rsid wsp:val=&quot;00F34BBA&quot;/&gt;&lt;wsp:rsid wsp:val=&quot;00F34F17&quot;/&gt;&lt;wsp:rsid wsp:val=&quot;00F35D49&quot;/&gt;&lt;wsp:rsid wsp:val=&quot;00F37B1B&quot;/&gt;&lt;wsp:rsid wsp:val=&quot;00F404E4&quot;/&gt;&lt;wsp:rsid wsp:val=&quot;00F40ACE&quot;/&gt;&lt;wsp:rsid wsp:val=&quot;00F43531&quot;/&gt;&lt;wsp:rsid wsp:val=&quot;00F457A3&quot;/&gt;&lt;wsp:rsid wsp:val=&quot;00F5019C&quot;/&gt;&lt;wsp:rsid wsp:val=&quot;00F532E4&quot;/&gt;&lt;wsp:rsid wsp:val=&quot;00F538FB&quot;/&gt;&lt;wsp:rsid wsp:val=&quot;00F56EF1&quot;/&gt;&lt;wsp:rsid wsp:val=&quot;00F57D0A&quot;/&gt;&lt;wsp:rsid wsp:val=&quot;00F6133D&quot;/&gt;&lt;wsp:rsid wsp:val=&quot;00F61DB9&quot;/&gt;&lt;wsp:rsid wsp:val=&quot;00F62E56&quot;/&gt;&lt;wsp:rsid wsp:val=&quot;00F65434&quot;/&gt;&lt;wsp:rsid wsp:val=&quot;00F65973&quot;/&gt;&lt;wsp:rsid wsp:val=&quot;00F65AFA&quot;/&gt;&lt;wsp:rsid wsp:val=&quot;00F66A3B&quot;/&gt;&lt;wsp:rsid wsp:val=&quot;00F7000B&quot;/&gt;&lt;wsp:rsid wsp:val=&quot;00F70572&quot;/&gt;&lt;wsp:rsid wsp:val=&quot;00F7371E&quot;/&gt;&lt;wsp:rsid wsp:val=&quot;00F73A32&quot;/&gt;&lt;wsp:rsid wsp:val=&quot;00F7493F&quot;/&gt;&lt;wsp:rsid wsp:val=&quot;00F777AC&quot;/&gt;&lt;wsp:rsid wsp:val=&quot;00F77BD5&quot;/&gt;&lt;wsp:rsid wsp:val=&quot;00F80015&quot;/&gt;&lt;wsp:rsid wsp:val=&quot;00F8115A&quot;/&gt;&lt;wsp:rsid wsp:val=&quot;00F81D7A&quot;/&gt;&lt;wsp:rsid wsp:val=&quot;00F81F1D&quot;/&gt;&lt;wsp:rsid wsp:val=&quot;00F82A63&quot;/&gt;&lt;wsp:rsid wsp:val=&quot;00F8397B&quot;/&gt;&lt;wsp:rsid wsp:val=&quot;00F85294&quot;/&gt;&lt;wsp:rsid wsp:val=&quot;00F85597&quot;/&gt;&lt;wsp:rsid wsp:val=&quot;00F87360&quot;/&gt;&lt;wsp:rsid wsp:val=&quot;00F900D6&quot;/&gt;&lt;wsp:rsid wsp:val=&quot;00F91609&quot;/&gt;&lt;wsp:rsid wsp:val=&quot;00F91791&quot;/&gt;&lt;wsp:rsid wsp:val=&quot;00F95E59&quot;/&gt;&lt;wsp:rsid wsp:val=&quot;00F968BA&quot;/&gt;&lt;wsp:rsid wsp:val=&quot;00F9725E&quot;/&gt;&lt;wsp:rsid wsp:val=&quot;00F974BA&quot;/&gt;&lt;wsp:rsid wsp:val=&quot;00F97FD3&quot;/&gt;&lt;wsp:rsid wsp:val=&quot;00FA1567&quot;/&gt;&lt;wsp:rsid wsp:val=&quot;00FA2C77&quot;/&gt;&lt;wsp:rsid wsp:val=&quot;00FA3810&quot;/&gt;&lt;wsp:rsid wsp:val=&quot;00FA7747&quot;/&gt;&lt;wsp:rsid wsp:val=&quot;00FA7C48&quot;/&gt;&lt;wsp:rsid wsp:val=&quot;00FB064E&quot;/&gt;&lt;wsp:rsid wsp:val=&quot;00FB0768&quot;/&gt;&lt;wsp:rsid wsp:val=&quot;00FB07E3&quot;/&gt;&lt;wsp:rsid wsp:val=&quot;00FB0FB1&quot;/&gt;&lt;wsp:rsid wsp:val=&quot;00FB2950&quot;/&gt;&lt;wsp:rsid wsp:val=&quot;00FB2DB3&quot;/&gt;&lt;wsp:rsid wsp:val=&quot;00FB5459&quot;/&gt;&lt;wsp:rsid wsp:val=&quot;00FB5D36&quot;/&gt;&lt;wsp:rsid wsp:val=&quot;00FB7EDB&quot;/&gt;&lt;wsp:rsid wsp:val=&quot;00FC00CC&quot;/&gt;&lt;wsp:rsid wsp:val=&quot;00FC1163&quot;/&gt;&lt;wsp:rsid wsp:val=&quot;00FC18EC&quot;/&gt;&lt;wsp:rsid wsp:val=&quot;00FC3029&quot;/&gt;&lt;wsp:rsid wsp:val=&quot;00FC4F64&quot;/&gt;&lt;wsp:rsid wsp:val=&quot;00FC52B7&quot;/&gt;&lt;wsp:rsid wsp:val=&quot;00FC59CF&quot;/&gt;&lt;wsp:rsid wsp:val=&quot;00FC5DBA&quot;/&gt;&lt;wsp:rsid wsp:val=&quot;00FC6CB0&quot;/&gt;&lt;wsp:rsid wsp:val=&quot;00FC752E&quot;/&gt;&lt;wsp:rsid wsp:val=&quot;00FD19BB&quot;/&gt;&lt;wsp:rsid wsp:val=&quot;00FD1CDB&quot;/&gt;&lt;wsp:rsid wsp:val=&quot;00FD2DDB&quot;/&gt;&lt;wsp:rsid wsp:val=&quot;00FD305F&quot;/&gt;&lt;wsp:rsid wsp:val=&quot;00FD315C&quot;/&gt;&lt;wsp:rsid wsp:val=&quot;00FD39E8&quot;/&gt;&lt;wsp:rsid wsp:val=&quot;00FD3B22&quot;/&gt;&lt;wsp:rsid wsp:val=&quot;00FD41B9&quot;/&gt;&lt;wsp:rsid wsp:val=&quot;00FD460E&quot;/&gt;&lt;wsp:rsid wsp:val=&quot;00FD47DD&quot;/&gt;&lt;wsp:rsid wsp:val=&quot;00FD5649&quot;/&gt;&lt;wsp:rsid wsp:val=&quot;00FD740C&quot;/&gt;&lt;wsp:rsid wsp:val=&quot;00FE2020&quot;/&gt;&lt;wsp:rsid wsp:val=&quot;00FE22A1&quot;/&gt;&lt;wsp:rsid wsp:val=&quot;00FE3C0E&quot;/&gt;&lt;wsp:rsid wsp:val=&quot;00FE65C7&quot;/&gt;&lt;wsp:rsid wsp:val=&quot;00FF0BAA&quot;/&gt;&lt;wsp:rsid wsp:val=&quot;00FF1925&quot;/&gt;&lt;wsp:rsid wsp:val=&quot;00FF2763&quot;/&gt;&lt;wsp:rsid wsp:val=&quot;00FF2CFE&quot;/&gt;&lt;wsp:rsid wsp:val=&quot;00FF3308&quot;/&gt;&lt;wsp:rsid wsp:val=&quot;00FF3992&quot;/&gt;&lt;wsp:rsid wsp:val=&quot;00FF3F1B&quot;/&gt;&lt;wsp:rsid wsp:val=&quot;00FF4309&quot;/&gt;&lt;/wsp:rsids&gt;&lt;/w:docPr&gt;&lt;w:body&gt;&lt;wx:sect&gt;&lt;w:p wsp:rsidR=&quot;00000000&quot; wsp:rsidRPr=&quot;002977B1&quot; wsp:rsidRDefault=&quot;002977B1&quot; wsp:rsidP=&quot;002977B1&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ї&lt;/m:t&gt;&lt;/m:r&gt;&lt;/m:e&gt;&lt;m:sub&gt;&lt;m:r&gt;&lt;w:rPr&gt;&lt;w:rFonts w:ascii=&quot;Cambria Math&quot; w:h-ansi=&quot;Cambria Math&quot;/&gt;&lt;wx:font wx:val=&quot;Cambria Math&quot;/&gt;&lt;w:i/&gt;&lt;/w:rPr&gt;&lt;m:t&gt;СЃСЂ&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lang w:val=&quot;EN-US&quot;/&gt;&lt;/w:rPr&gt;&lt;m:t&gt;n&lt;/m:t&gt;&lt;/m:r&gt;&lt;/m:sup&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ћРў&lt;/m:t&gt;&lt;/m:r&gt;&lt;/m:e&gt;&lt;m:sub&gt;&lt;m:r&gt;&lt;w:rPr&gt;&lt;w:rFonts w:ascii=&quot;Cambria Math&quot; w:h-ansi=&quot;Cambria Math&quot;/&gt;&lt;wx:font wx:val=&quot;Cambria Math&quot;/&gt;&lt;w:i/&gt;&lt;w:lang w:val=&quot;EN-US&quot;/&gt;&lt;/w:rPr&gt;&lt;m:t&gt;n&lt;/m:t&gt;&lt;/m:r&gt;&lt;/m:sub&gt;&lt;/m:sSub&gt;&lt;/m:e&gt;&lt;/m:nary&gt;&lt;/m:num&gt;&lt;m:den&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n&lt;/m:t&gt;&lt;/m:r&gt;&lt;/m:sup&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lt;/m:t&gt;&lt;/m:r&gt;&lt;/m:e&gt;&lt;m:sub&gt;&lt;m:r&gt;&lt;w:rPr&gt;&lt;w:rFonts w:ascii=&quot;Cambria Math&quot; w:h-ansi=&quot;Cambria Math&quot;/&gt;&lt;wx:font wx:val=&quot;Cambria Math&quot;/&gt;&lt;w:i/&gt;&lt;w:lang w:val=&quot;EN-US&quot;/&gt;&lt;/w:rPr&gt;&lt;m:t&gt;n&lt;/m:t&gt;&lt;/m:r&gt;&lt;/m:sub&gt;&lt;/m:sSub&gt;&lt;/m:e&gt;&lt;/m:nary&gt;&lt;/m:den&gt;&lt;/m:f&gt;&lt;/m:oMath&gt;&lt;/m:oMathPara&gt;&lt;/w:p&gt;&lt;w:sectPr wsp:rsidR=&quot;00000000&quot; wsp:rsidRPr=&quot;002977B1&quot;&gt;&lt;w:pgSz w:w=&quot;12240&quot; w:h=&quot;15840&quot;/&gt;&lt;w:pgMar w:top=&quot;1134&quot; w:right=&quot;850&quot; w:bottom=&quot;1134&quot; w:left=&quot;1701&quot; w:header=&quot;720&quot; w:footer=&quot;720&quot; w:gutter=&quot;0&quot;/&gt;&lt;w:cols w:space=&quot;720&quot;/&gt;&lt;/w:sectPr&gt;&lt;/wx:sect&gt;&lt;/w:body&gt;&lt;/w:wordDocument&gt;">
            <v:imagedata r:id="rId1" o:title="" chromakey="white"/>
          </v:shape>
        </w:pict>
      </w:r>
      <w:r w:rsidR="002D6DAB" w:rsidRPr="0057265A">
        <w:rPr>
          <w:rFonts w:ascii="Times New Roman" w:hAnsi="Times New Roman" w:cs="Times New Roman"/>
          <w:sz w:val="20"/>
          <w:szCs w:val="20"/>
        </w:rPr>
        <w:t>,  где</w:t>
      </w:r>
    </w:p>
    <w:p w:rsidR="002D6DAB" w:rsidRPr="0057265A" w:rsidRDefault="002D6DAB" w:rsidP="008E5EE6">
      <w:pPr>
        <w:ind w:firstLine="0"/>
        <w:rPr>
          <w:rFonts w:ascii="Times New Roman" w:hAnsi="Times New Roman" w:cs="Times New Roman"/>
          <w:sz w:val="20"/>
          <w:szCs w:val="20"/>
        </w:rPr>
      </w:pPr>
      <w:r w:rsidRPr="0057265A">
        <w:rPr>
          <w:rFonts w:ascii="Times New Roman" w:hAnsi="Times New Roman" w:cs="Times New Roman"/>
          <w:sz w:val="20"/>
          <w:szCs w:val="20"/>
        </w:rPr>
        <w:t>з/пср – среднемесячная заработная плата работников,</w:t>
      </w:r>
    </w:p>
    <w:p w:rsidR="002D6DAB" w:rsidRPr="0057265A" w:rsidRDefault="002D6DAB" w:rsidP="008E5EE6">
      <w:pPr>
        <w:ind w:firstLine="0"/>
        <w:rPr>
          <w:rFonts w:ascii="Times New Roman" w:hAnsi="Times New Roman" w:cs="Times New Roman"/>
          <w:sz w:val="20"/>
          <w:szCs w:val="20"/>
        </w:rPr>
      </w:pPr>
      <w:r w:rsidRPr="0057265A">
        <w:rPr>
          <w:rFonts w:ascii="Times New Roman" w:hAnsi="Times New Roman" w:cs="Times New Roman"/>
          <w:i/>
          <w:sz w:val="20"/>
          <w:szCs w:val="20"/>
          <w:lang w:val="en-US"/>
        </w:rPr>
        <w:t>n</w:t>
      </w:r>
      <w:r w:rsidRPr="0057265A">
        <w:rPr>
          <w:rFonts w:ascii="Times New Roman" w:hAnsi="Times New Roman" w:cs="Times New Roman"/>
          <w:sz w:val="20"/>
          <w:szCs w:val="20"/>
        </w:rPr>
        <w:t>- количество работников на предприятии  в расчетном периоде (год),</w:t>
      </w:r>
    </w:p>
    <w:p w:rsidR="002D6DAB" w:rsidRPr="0057265A" w:rsidRDefault="002D6DAB" w:rsidP="008E5EE6">
      <w:pPr>
        <w:ind w:firstLine="0"/>
        <w:rPr>
          <w:rFonts w:ascii="Times New Roman" w:hAnsi="Times New Roman" w:cs="Times New Roman"/>
          <w:sz w:val="20"/>
          <w:szCs w:val="20"/>
        </w:rPr>
      </w:pPr>
      <w:r w:rsidRPr="0057265A">
        <w:rPr>
          <w:rFonts w:ascii="Times New Roman" w:hAnsi="Times New Roman" w:cs="Times New Roman"/>
          <w:sz w:val="20"/>
          <w:szCs w:val="20"/>
        </w:rPr>
        <w:t>ФОТ</w:t>
      </w:r>
      <w:r w:rsidRPr="0057265A">
        <w:rPr>
          <w:rFonts w:ascii="Times New Roman" w:hAnsi="Times New Roman" w:cs="Times New Roman"/>
          <w:sz w:val="20"/>
          <w:szCs w:val="20"/>
          <w:vertAlign w:val="subscript"/>
          <w:lang w:val="en-US"/>
        </w:rPr>
        <w:t>n</w:t>
      </w:r>
      <w:r w:rsidRPr="0057265A">
        <w:rPr>
          <w:rFonts w:ascii="Times New Roman" w:hAnsi="Times New Roman" w:cs="Times New Roman"/>
          <w:sz w:val="20"/>
          <w:szCs w:val="20"/>
        </w:rPr>
        <w:t xml:space="preserve"> – фонд оплаты труда </w:t>
      </w:r>
      <w:r w:rsidRPr="0057265A">
        <w:rPr>
          <w:rFonts w:ascii="Times New Roman" w:hAnsi="Times New Roman" w:cs="Times New Roman"/>
          <w:i/>
          <w:sz w:val="20"/>
          <w:szCs w:val="20"/>
          <w:lang w:val="en-US"/>
        </w:rPr>
        <w:t>n</w:t>
      </w:r>
      <w:r w:rsidRPr="0057265A">
        <w:rPr>
          <w:rFonts w:ascii="Times New Roman" w:hAnsi="Times New Roman" w:cs="Times New Roman"/>
          <w:sz w:val="20"/>
          <w:szCs w:val="20"/>
        </w:rPr>
        <w:t xml:space="preserve"> работников за</w:t>
      </w:r>
      <w:r>
        <w:rPr>
          <w:rFonts w:ascii="Times New Roman" w:hAnsi="Times New Roman" w:cs="Times New Roman"/>
          <w:sz w:val="20"/>
          <w:szCs w:val="20"/>
        </w:rPr>
        <w:t xml:space="preserve"> расчетный период (год), рублей; значение определяется согласно пункту 2.1.1 таблицы 3 Приложения 3 к настоящему Порядку (раздел 4.1 «Структура расходов»).</w:t>
      </w:r>
    </w:p>
    <w:p w:rsidR="002D6DAB" w:rsidRPr="002418B0" w:rsidRDefault="002D6DAB" w:rsidP="008E5EE6">
      <w:pPr>
        <w:ind w:firstLine="0"/>
      </w:pPr>
      <w:r w:rsidRPr="0057265A">
        <w:rPr>
          <w:rFonts w:ascii="Times New Roman" w:hAnsi="Times New Roman" w:cs="Times New Roman"/>
          <w:sz w:val="20"/>
          <w:szCs w:val="20"/>
        </w:rPr>
        <w:t>В</w:t>
      </w:r>
      <w:r w:rsidRPr="0057265A">
        <w:rPr>
          <w:rFonts w:ascii="Times New Roman" w:hAnsi="Times New Roman" w:cs="Times New Roman"/>
          <w:sz w:val="20"/>
          <w:szCs w:val="20"/>
          <w:vertAlign w:val="subscript"/>
          <w:lang w:val="en-US"/>
        </w:rPr>
        <w:t>n</w:t>
      </w:r>
      <w:r w:rsidRPr="0057265A">
        <w:rPr>
          <w:rFonts w:ascii="Times New Roman" w:hAnsi="Times New Roman" w:cs="Times New Roman"/>
          <w:sz w:val="20"/>
          <w:szCs w:val="20"/>
        </w:rPr>
        <w:t xml:space="preserve"> – количество месяцев</w:t>
      </w:r>
      <w:r>
        <w:rPr>
          <w:rFonts w:ascii="Times New Roman" w:hAnsi="Times New Roman" w:cs="Times New Roman"/>
          <w:sz w:val="20"/>
          <w:szCs w:val="20"/>
        </w:rPr>
        <w:t xml:space="preserve">, </w:t>
      </w:r>
      <w:r w:rsidRPr="0057265A">
        <w:rPr>
          <w:rFonts w:ascii="Times New Roman" w:hAnsi="Times New Roman" w:cs="Times New Roman"/>
          <w:sz w:val="20"/>
          <w:szCs w:val="20"/>
        </w:rPr>
        <w:t xml:space="preserve">отработанных </w:t>
      </w:r>
      <w:r w:rsidRPr="0057265A">
        <w:rPr>
          <w:rFonts w:ascii="Times New Roman" w:hAnsi="Times New Roman" w:cs="Times New Roman"/>
          <w:i/>
          <w:sz w:val="20"/>
          <w:szCs w:val="20"/>
          <w:lang w:val="en-US"/>
        </w:rPr>
        <w:t>n</w:t>
      </w:r>
      <w:r w:rsidRPr="0057265A">
        <w:rPr>
          <w:rFonts w:ascii="Times New Roman" w:hAnsi="Times New Roman" w:cs="Times New Roman"/>
          <w:sz w:val="20"/>
          <w:szCs w:val="20"/>
        </w:rPr>
        <w:t>-м работником на предприятии в течение года, мес.</w:t>
      </w:r>
    </w:p>
  </w:footnote>
  <w:footnote w:id="11">
    <w:p w:rsidR="002D6DAB" w:rsidRPr="002418B0" w:rsidRDefault="002D6DAB" w:rsidP="008E5EE6">
      <w:pPr>
        <w:pStyle w:val="affffa"/>
        <w:ind w:firstLine="709"/>
        <w:rPr>
          <w:rFonts w:ascii="Times New Roman" w:hAnsi="Times New Roman"/>
        </w:rPr>
      </w:pPr>
      <w:r w:rsidRPr="002418B0">
        <w:rPr>
          <w:rStyle w:val="affffc"/>
        </w:rPr>
        <w:footnoteRef/>
      </w:r>
      <w:r w:rsidRPr="002418B0">
        <w:t xml:space="preserve"> </w:t>
      </w:r>
      <w:r w:rsidRPr="002418B0">
        <w:rPr>
          <w:rFonts w:ascii="Times New Roman" w:hAnsi="Times New Roman"/>
        </w:rPr>
        <w:t>Указывается в натуральном выражении.</w:t>
      </w:r>
    </w:p>
  </w:footnote>
  <w:footnote w:id="12">
    <w:p w:rsidR="002D6DAB" w:rsidRPr="002418B0" w:rsidRDefault="002D6DAB" w:rsidP="008E5EE6">
      <w:pPr>
        <w:pStyle w:val="affffa"/>
      </w:pPr>
      <w:r w:rsidRPr="002418B0">
        <w:rPr>
          <w:rStyle w:val="affffc"/>
        </w:rPr>
        <w:footnoteRef/>
      </w:r>
      <w:r w:rsidRPr="002418B0">
        <w:rPr>
          <w:rFonts w:ascii="Times New Roman" w:hAnsi="Times New Roman"/>
        </w:rPr>
        <w:t xml:space="preserve"> Указывается в денежном выражении, рассчитывается как произведение объема произведенных и реализованных товаров (работ, услуг) на среднюю цену единицы товаров (работ, услуг).</w:t>
      </w:r>
    </w:p>
  </w:footnote>
  <w:footnote w:id="13">
    <w:p w:rsidR="002D6DAB" w:rsidRPr="00525A9D" w:rsidRDefault="002D6DAB" w:rsidP="008E5EE6">
      <w:pPr>
        <w:pStyle w:val="affffa"/>
        <w:rPr>
          <w:rFonts w:ascii="Times New Roman" w:hAnsi="Times New Roman"/>
        </w:rPr>
      </w:pPr>
      <w:r w:rsidRPr="00525A9D">
        <w:rPr>
          <w:rStyle w:val="affffc"/>
          <w:rFonts w:ascii="Times New Roman" w:hAnsi="Times New Roman"/>
        </w:rPr>
        <w:footnoteRef/>
      </w:r>
      <w:r w:rsidRPr="00525A9D">
        <w:rPr>
          <w:rFonts w:ascii="Times New Roman" w:hAnsi="Times New Roman"/>
        </w:rPr>
        <w:t xml:space="preserve"> </w:t>
      </w:r>
      <w:r w:rsidRPr="00902FD5">
        <w:rPr>
          <w:rFonts w:ascii="Times New Roman" w:hAnsi="Times New Roman"/>
        </w:rPr>
        <w:t>Значения</w:t>
      </w:r>
      <w:r w:rsidRPr="00525A9D">
        <w:rPr>
          <w:rFonts w:ascii="Times New Roman" w:hAnsi="Times New Roman"/>
        </w:rPr>
        <w:t xml:space="preserve"> среднесписочной численности сотрудников, определенное при расчете в диапазоне от 0 до 1, округляется до 1; значения среднесписочной численности сотрудников, определенные при расчете в диапазоне от 1 и более, округляются по арифметическим правилам (если после запятой стоит цифра пять или цифра большего значения, к целому числу прибавляется единица, знаки после запятой убираются; если после запятой стоит цифра четыре или цифра меньшего значения, целое число остается неизменным, знаки после запятой убираются); при этом показатель «Прирост среднесписочной численности работников» рассчитывается в соответствии с целыми значениями.</w:t>
      </w:r>
    </w:p>
  </w:footnote>
  <w:footnote w:id="14">
    <w:p w:rsidR="002D6DAB" w:rsidRPr="001D2D02" w:rsidRDefault="002D6DAB" w:rsidP="008E5EE6">
      <w:pPr>
        <w:pStyle w:val="affffa"/>
        <w:rPr>
          <w:rFonts w:ascii="Times New Roman" w:hAnsi="Times New Roman"/>
        </w:rPr>
      </w:pPr>
      <w:r>
        <w:rPr>
          <w:rStyle w:val="affffc"/>
        </w:rPr>
        <w:footnoteRef/>
      </w:r>
      <w:r>
        <w:t xml:space="preserve"> </w:t>
      </w:r>
      <w:r w:rsidRPr="001D2D02">
        <w:rPr>
          <w:rFonts w:ascii="Times New Roman" w:hAnsi="Times New Roman"/>
        </w:rPr>
        <w:t>В случае если получатель государственной поддержки зарегистрирован как субъект предпринимательской деятельности после 1 января 2018 года, то увеличение оборота составляет 100%.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AB" w:rsidRPr="005E3222" w:rsidRDefault="001E2C79">
    <w:pPr>
      <w:pStyle w:val="affff2"/>
      <w:jc w:val="center"/>
      <w:rPr>
        <w:rFonts w:ascii="Times New Roman" w:hAnsi="Times New Roman"/>
      </w:rPr>
    </w:pPr>
    <w:r w:rsidRPr="005E3222">
      <w:rPr>
        <w:rFonts w:ascii="Times New Roman" w:hAnsi="Times New Roman"/>
      </w:rPr>
      <w:fldChar w:fldCharType="begin"/>
    </w:r>
    <w:r w:rsidR="002D6DAB" w:rsidRPr="005E3222">
      <w:rPr>
        <w:rFonts w:ascii="Times New Roman" w:hAnsi="Times New Roman"/>
      </w:rPr>
      <w:instrText>PAGE   \* MERGEFORMAT</w:instrText>
    </w:r>
    <w:r w:rsidRPr="005E3222">
      <w:rPr>
        <w:rFonts w:ascii="Times New Roman" w:hAnsi="Times New Roman"/>
      </w:rPr>
      <w:fldChar w:fldCharType="separate"/>
    </w:r>
    <w:r w:rsidR="005D3D55">
      <w:rPr>
        <w:rFonts w:ascii="Times New Roman" w:hAnsi="Times New Roman"/>
        <w:noProof/>
      </w:rPr>
      <w:t>48</w:t>
    </w:r>
    <w:r w:rsidRPr="005E3222">
      <w:rPr>
        <w:rFonts w:ascii="Times New Roman" w:hAnsi="Times New Roman"/>
      </w:rPr>
      <w:fldChar w:fldCharType="end"/>
    </w:r>
  </w:p>
  <w:p w:rsidR="002D6DAB" w:rsidRDefault="002D6DAB">
    <w:pPr>
      <w:pStyle w:val="af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DA7"/>
    <w:multiLevelType w:val="hybridMultilevel"/>
    <w:tmpl w:val="B3F65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64440"/>
    <w:multiLevelType w:val="multilevel"/>
    <w:tmpl w:val="FD3C8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467F1"/>
    <w:multiLevelType w:val="multilevel"/>
    <w:tmpl w:val="B422F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3A6886"/>
    <w:multiLevelType w:val="hybridMultilevel"/>
    <w:tmpl w:val="0F54672A"/>
    <w:lvl w:ilvl="0" w:tplc="44EA197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4">
    <w:nsid w:val="141A5E43"/>
    <w:multiLevelType w:val="multilevel"/>
    <w:tmpl w:val="61BC0938"/>
    <w:lvl w:ilvl="0">
      <w:start w:val="1"/>
      <w:numFmt w:val="decimal"/>
      <w:suff w:val="space"/>
      <w:lvlText w:val="%1."/>
      <w:lvlJc w:val="left"/>
      <w:pPr>
        <w:ind w:left="1860" w:hanging="360"/>
      </w:pPr>
      <w:rPr>
        <w:rFonts w:hint="default"/>
      </w:rPr>
    </w:lvl>
    <w:lvl w:ilvl="1">
      <w:start w:val="1"/>
      <w:numFmt w:val="decimal"/>
      <w:isLgl/>
      <w:suff w:val="space"/>
      <w:lvlText w:val="%1.%2."/>
      <w:lvlJc w:val="left"/>
      <w:pPr>
        <w:ind w:left="2220" w:hanging="72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440"/>
      </w:pPr>
      <w:rPr>
        <w:rFonts w:hint="default"/>
      </w:rPr>
    </w:lvl>
    <w:lvl w:ilvl="6">
      <w:start w:val="1"/>
      <w:numFmt w:val="decimal"/>
      <w:isLgl/>
      <w:lvlText w:val="%1.%2.%3.%4.%5.%6.%7."/>
      <w:lvlJc w:val="left"/>
      <w:pPr>
        <w:ind w:left="2940" w:hanging="1440"/>
      </w:pPr>
      <w:rPr>
        <w:rFonts w:hint="default"/>
      </w:rPr>
    </w:lvl>
    <w:lvl w:ilvl="7">
      <w:start w:val="1"/>
      <w:numFmt w:val="decimal"/>
      <w:isLgl/>
      <w:lvlText w:val="%1.%2.%3.%4.%5.%6.%7.%8."/>
      <w:lvlJc w:val="left"/>
      <w:pPr>
        <w:ind w:left="3300" w:hanging="1800"/>
      </w:pPr>
      <w:rPr>
        <w:rFonts w:hint="default"/>
      </w:rPr>
    </w:lvl>
    <w:lvl w:ilvl="8">
      <w:start w:val="1"/>
      <w:numFmt w:val="decimal"/>
      <w:isLgl/>
      <w:lvlText w:val="%1.%2.%3.%4.%5.%6.%7.%8.%9."/>
      <w:lvlJc w:val="left"/>
      <w:pPr>
        <w:ind w:left="3300" w:hanging="1800"/>
      </w:pPr>
      <w:rPr>
        <w:rFonts w:hint="default"/>
      </w:rPr>
    </w:lvl>
  </w:abstractNum>
  <w:abstractNum w:abstractNumId="5">
    <w:nsid w:val="163945FF"/>
    <w:multiLevelType w:val="multilevel"/>
    <w:tmpl w:val="35381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AB613A"/>
    <w:multiLevelType w:val="hybridMultilevel"/>
    <w:tmpl w:val="870C6DAE"/>
    <w:lvl w:ilvl="0" w:tplc="DF2E9B8E">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8302E87"/>
    <w:multiLevelType w:val="hybridMultilevel"/>
    <w:tmpl w:val="40FA375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F3D2891"/>
    <w:multiLevelType w:val="hybridMultilevel"/>
    <w:tmpl w:val="A5124230"/>
    <w:lvl w:ilvl="0" w:tplc="230A96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D5367F"/>
    <w:multiLevelType w:val="hybridMultilevel"/>
    <w:tmpl w:val="2042082E"/>
    <w:lvl w:ilvl="0" w:tplc="91E20F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4CA1385"/>
    <w:multiLevelType w:val="multilevel"/>
    <w:tmpl w:val="ABC091E6"/>
    <w:lvl w:ilvl="0">
      <w:start w:val="4"/>
      <w:numFmt w:val="decimal"/>
      <w:lvlText w:val="%1."/>
      <w:lvlJc w:val="left"/>
      <w:pPr>
        <w:ind w:left="720" w:hanging="360"/>
      </w:pPr>
      <w:rPr>
        <w:rFonts w:cs="Times New Roman" w:hint="default"/>
      </w:rPr>
    </w:lvl>
    <w:lvl w:ilvl="1">
      <w:start w:val="1"/>
      <w:numFmt w:val="decimal"/>
      <w:isLgl/>
      <w:lvlText w:val="%1.%2."/>
      <w:lvlJc w:val="left"/>
      <w:pPr>
        <w:ind w:left="1560" w:hanging="1200"/>
      </w:pPr>
      <w:rPr>
        <w:rFonts w:cs="Times New Roman" w:hint="default"/>
      </w:rPr>
    </w:lvl>
    <w:lvl w:ilvl="2">
      <w:start w:val="1"/>
      <w:numFmt w:val="decimal"/>
      <w:isLgl/>
      <w:lvlText w:val="%1.%2.%3."/>
      <w:lvlJc w:val="left"/>
      <w:pPr>
        <w:ind w:left="1560" w:hanging="1200"/>
      </w:pPr>
      <w:rPr>
        <w:rFonts w:cs="Times New Roman" w:hint="default"/>
      </w:rPr>
    </w:lvl>
    <w:lvl w:ilvl="3">
      <w:start w:val="1"/>
      <w:numFmt w:val="decimal"/>
      <w:isLgl/>
      <w:lvlText w:val="%1.%2.%3.%4."/>
      <w:lvlJc w:val="left"/>
      <w:pPr>
        <w:ind w:left="1560" w:hanging="1200"/>
      </w:pPr>
      <w:rPr>
        <w:rFonts w:cs="Times New Roman" w:hint="default"/>
      </w:rPr>
    </w:lvl>
    <w:lvl w:ilvl="4">
      <w:start w:val="1"/>
      <w:numFmt w:val="decimal"/>
      <w:isLgl/>
      <w:lvlText w:val="%1.%2.%3.%4.%5."/>
      <w:lvlJc w:val="left"/>
      <w:pPr>
        <w:ind w:left="1560" w:hanging="120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27273BC0"/>
    <w:multiLevelType w:val="hybridMultilevel"/>
    <w:tmpl w:val="CAC694DA"/>
    <w:lvl w:ilvl="0" w:tplc="3B14C8AA">
      <w:start w:val="1"/>
      <w:numFmt w:val="bullet"/>
      <w:lvlText w:val=""/>
      <w:lvlJc w:val="left"/>
      <w:pPr>
        <w:tabs>
          <w:tab w:val="num" w:pos="567"/>
        </w:tabs>
        <w:ind w:left="851" w:hanging="284"/>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82A1BAA"/>
    <w:multiLevelType w:val="hybridMultilevel"/>
    <w:tmpl w:val="B3FC69D6"/>
    <w:lvl w:ilvl="0" w:tplc="2B1E7B24">
      <w:start w:val="1"/>
      <w:numFmt w:val="decimal"/>
      <w:lvlText w:val="%1."/>
      <w:lvlJc w:val="left"/>
      <w:pPr>
        <w:ind w:left="502" w:hanging="360"/>
      </w:pPr>
      <w:rPr>
        <w:rFonts w:cs="Times New Roman" w:hint="default"/>
        <w:color w:val="00000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2FC55512"/>
    <w:multiLevelType w:val="hybridMultilevel"/>
    <w:tmpl w:val="02B09320"/>
    <w:lvl w:ilvl="0" w:tplc="A874F600">
      <w:start w:val="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277F32"/>
    <w:multiLevelType w:val="hybridMultilevel"/>
    <w:tmpl w:val="61E63D8E"/>
    <w:lvl w:ilvl="0" w:tplc="8F30C4BE">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15">
    <w:nsid w:val="306433F7"/>
    <w:multiLevelType w:val="hybridMultilevel"/>
    <w:tmpl w:val="7938E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044863"/>
    <w:multiLevelType w:val="hybridMultilevel"/>
    <w:tmpl w:val="6908BDE2"/>
    <w:lvl w:ilvl="0" w:tplc="6D42E3C4">
      <w:start w:val="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B25C45"/>
    <w:multiLevelType w:val="hybridMultilevel"/>
    <w:tmpl w:val="AF304766"/>
    <w:lvl w:ilvl="0" w:tplc="6D5A9E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C7756D6"/>
    <w:multiLevelType w:val="hybridMultilevel"/>
    <w:tmpl w:val="FD5C5FEC"/>
    <w:lvl w:ilvl="0" w:tplc="A580B6F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2376F75"/>
    <w:multiLevelType w:val="hybridMultilevel"/>
    <w:tmpl w:val="534E3D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AEC0D90"/>
    <w:multiLevelType w:val="hybridMultilevel"/>
    <w:tmpl w:val="DC066D6E"/>
    <w:lvl w:ilvl="0" w:tplc="A31E3B2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21">
    <w:nsid w:val="4B717A2B"/>
    <w:multiLevelType w:val="multilevel"/>
    <w:tmpl w:val="39ACE6E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i w:val="0"/>
        <w:color w:val="auto"/>
      </w:rPr>
    </w:lvl>
    <w:lvl w:ilvl="2">
      <w:start w:val="1"/>
      <w:numFmt w:val="decimal"/>
      <w:isLgl/>
      <w:lvlText w:val="%1.%2.%3."/>
      <w:lvlJc w:val="left"/>
      <w:pPr>
        <w:ind w:left="1778" w:hanging="720"/>
      </w:pPr>
      <w:rPr>
        <w:rFonts w:hint="default"/>
        <w:color w:val="auto"/>
      </w:rPr>
    </w:lvl>
    <w:lvl w:ilvl="3">
      <w:start w:val="1"/>
      <w:numFmt w:val="decimal"/>
      <w:isLgl/>
      <w:lvlText w:val="%1.%2.%3.%4."/>
      <w:lvlJc w:val="left"/>
      <w:pPr>
        <w:ind w:left="2487" w:hanging="1080"/>
      </w:pPr>
      <w:rPr>
        <w:rFonts w:hint="default"/>
        <w:color w:val="auto"/>
      </w:rPr>
    </w:lvl>
    <w:lvl w:ilvl="4">
      <w:start w:val="1"/>
      <w:numFmt w:val="decimal"/>
      <w:isLgl/>
      <w:lvlText w:val="%1.%2.%3.%4.%5."/>
      <w:lvlJc w:val="left"/>
      <w:pPr>
        <w:ind w:left="2836" w:hanging="1080"/>
      </w:pPr>
      <w:rPr>
        <w:rFonts w:hint="default"/>
        <w:color w:val="auto"/>
      </w:rPr>
    </w:lvl>
    <w:lvl w:ilvl="5">
      <w:start w:val="1"/>
      <w:numFmt w:val="decimal"/>
      <w:isLgl/>
      <w:lvlText w:val="%1.%2.%3.%4.%5.%6."/>
      <w:lvlJc w:val="left"/>
      <w:pPr>
        <w:ind w:left="3545" w:hanging="144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603" w:hanging="180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22">
    <w:nsid w:val="4C551D63"/>
    <w:multiLevelType w:val="multilevel"/>
    <w:tmpl w:val="3CC4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62099B"/>
    <w:multiLevelType w:val="hybridMultilevel"/>
    <w:tmpl w:val="3F921514"/>
    <w:lvl w:ilvl="0" w:tplc="1C4C10AE">
      <w:start w:val="1"/>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3E84568"/>
    <w:multiLevelType w:val="multilevel"/>
    <w:tmpl w:val="EB3E5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A55A72"/>
    <w:multiLevelType w:val="hybridMultilevel"/>
    <w:tmpl w:val="2042082E"/>
    <w:lvl w:ilvl="0" w:tplc="91E20F9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6">
    <w:nsid w:val="56E84470"/>
    <w:multiLevelType w:val="hybridMultilevel"/>
    <w:tmpl w:val="7986A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971110F"/>
    <w:multiLevelType w:val="hybridMultilevel"/>
    <w:tmpl w:val="EDA0B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F21F3"/>
    <w:multiLevelType w:val="hybridMultilevel"/>
    <w:tmpl w:val="40FA3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4D3810"/>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DF019F2"/>
    <w:multiLevelType w:val="multilevel"/>
    <w:tmpl w:val="82AEDA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E2B53C9"/>
    <w:multiLevelType w:val="multilevel"/>
    <w:tmpl w:val="257A0F9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03928E8"/>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172149E"/>
    <w:multiLevelType w:val="hybridMultilevel"/>
    <w:tmpl w:val="2DF8D506"/>
    <w:lvl w:ilvl="0" w:tplc="22F094C4">
      <w:start w:val="1"/>
      <w:numFmt w:val="bullet"/>
      <w:suff w:val="space"/>
      <w:lvlText w:val=""/>
      <w:lvlJc w:val="left"/>
      <w:pPr>
        <w:ind w:left="851" w:firstLine="0"/>
      </w:pPr>
      <w:rPr>
        <w:rFonts w:ascii="Symbol" w:hAnsi="Symbol" w:hint="default"/>
      </w:rPr>
    </w:lvl>
    <w:lvl w:ilvl="1" w:tplc="04190003">
      <w:start w:val="1"/>
      <w:numFmt w:val="bullet"/>
      <w:lvlText w:val="o"/>
      <w:lvlJc w:val="left"/>
      <w:pPr>
        <w:ind w:left="-817" w:hanging="360"/>
      </w:pPr>
      <w:rPr>
        <w:rFonts w:ascii="Courier New" w:hAnsi="Courier New" w:cs="Courier New" w:hint="default"/>
      </w:rPr>
    </w:lvl>
    <w:lvl w:ilvl="2" w:tplc="04190005">
      <w:start w:val="1"/>
      <w:numFmt w:val="bullet"/>
      <w:lvlText w:val=""/>
      <w:lvlJc w:val="left"/>
      <w:pPr>
        <w:ind w:left="-97" w:hanging="360"/>
      </w:pPr>
      <w:rPr>
        <w:rFonts w:ascii="Wingdings" w:hAnsi="Wingdings" w:hint="default"/>
      </w:rPr>
    </w:lvl>
    <w:lvl w:ilvl="3" w:tplc="04190001" w:tentative="1">
      <w:start w:val="1"/>
      <w:numFmt w:val="bullet"/>
      <w:lvlText w:val=""/>
      <w:lvlJc w:val="left"/>
      <w:pPr>
        <w:ind w:left="623" w:hanging="360"/>
      </w:pPr>
      <w:rPr>
        <w:rFonts w:ascii="Symbol" w:hAnsi="Symbol" w:hint="default"/>
      </w:rPr>
    </w:lvl>
    <w:lvl w:ilvl="4" w:tplc="04190003" w:tentative="1">
      <w:start w:val="1"/>
      <w:numFmt w:val="bullet"/>
      <w:lvlText w:val="o"/>
      <w:lvlJc w:val="left"/>
      <w:pPr>
        <w:ind w:left="1343" w:hanging="360"/>
      </w:pPr>
      <w:rPr>
        <w:rFonts w:ascii="Courier New" w:hAnsi="Courier New" w:cs="Courier New" w:hint="default"/>
      </w:rPr>
    </w:lvl>
    <w:lvl w:ilvl="5" w:tplc="04190005" w:tentative="1">
      <w:start w:val="1"/>
      <w:numFmt w:val="bullet"/>
      <w:lvlText w:val=""/>
      <w:lvlJc w:val="left"/>
      <w:pPr>
        <w:ind w:left="2063" w:hanging="360"/>
      </w:pPr>
      <w:rPr>
        <w:rFonts w:ascii="Wingdings" w:hAnsi="Wingdings" w:hint="default"/>
      </w:rPr>
    </w:lvl>
    <w:lvl w:ilvl="6" w:tplc="04190001" w:tentative="1">
      <w:start w:val="1"/>
      <w:numFmt w:val="bullet"/>
      <w:lvlText w:val=""/>
      <w:lvlJc w:val="left"/>
      <w:pPr>
        <w:ind w:left="2783" w:hanging="360"/>
      </w:pPr>
      <w:rPr>
        <w:rFonts w:ascii="Symbol" w:hAnsi="Symbol" w:hint="default"/>
      </w:rPr>
    </w:lvl>
    <w:lvl w:ilvl="7" w:tplc="04190003" w:tentative="1">
      <w:start w:val="1"/>
      <w:numFmt w:val="bullet"/>
      <w:lvlText w:val="o"/>
      <w:lvlJc w:val="left"/>
      <w:pPr>
        <w:ind w:left="3503" w:hanging="360"/>
      </w:pPr>
      <w:rPr>
        <w:rFonts w:ascii="Courier New" w:hAnsi="Courier New" w:cs="Courier New" w:hint="default"/>
      </w:rPr>
    </w:lvl>
    <w:lvl w:ilvl="8" w:tplc="04190005" w:tentative="1">
      <w:start w:val="1"/>
      <w:numFmt w:val="bullet"/>
      <w:lvlText w:val=""/>
      <w:lvlJc w:val="left"/>
      <w:pPr>
        <w:ind w:left="4223" w:hanging="360"/>
      </w:pPr>
      <w:rPr>
        <w:rFonts w:ascii="Wingdings" w:hAnsi="Wingdings" w:hint="default"/>
      </w:rPr>
    </w:lvl>
  </w:abstractNum>
  <w:abstractNum w:abstractNumId="34">
    <w:nsid w:val="618D2E4B"/>
    <w:multiLevelType w:val="hybridMultilevel"/>
    <w:tmpl w:val="20A6D2BC"/>
    <w:lvl w:ilvl="0" w:tplc="FE768BC8">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61E25C94"/>
    <w:multiLevelType w:val="hybridMultilevel"/>
    <w:tmpl w:val="3AD2DC1E"/>
    <w:lvl w:ilvl="0" w:tplc="F33CD404">
      <w:start w:val="1"/>
      <w:numFmt w:val="decimal"/>
      <w:suff w:val="space"/>
      <w:lvlText w:val="%1."/>
      <w:lvlJc w:val="left"/>
      <w:pPr>
        <w:ind w:left="186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36">
    <w:nsid w:val="6A9E0FDD"/>
    <w:multiLevelType w:val="hybridMultilevel"/>
    <w:tmpl w:val="6CD6A9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11755F5"/>
    <w:multiLevelType w:val="hybridMultilevel"/>
    <w:tmpl w:val="9F9A4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692825"/>
    <w:multiLevelType w:val="hybridMultilevel"/>
    <w:tmpl w:val="180E3374"/>
    <w:lvl w:ilvl="0" w:tplc="3C68C44C">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29751B6"/>
    <w:multiLevelType w:val="hybridMultilevel"/>
    <w:tmpl w:val="29866D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AB65D1"/>
    <w:multiLevelType w:val="hybridMultilevel"/>
    <w:tmpl w:val="6C90464A"/>
    <w:lvl w:ilvl="0" w:tplc="5268D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7C77036"/>
    <w:multiLevelType w:val="hybridMultilevel"/>
    <w:tmpl w:val="CF905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D63F9F"/>
    <w:multiLevelType w:val="hybridMultilevel"/>
    <w:tmpl w:val="60202D82"/>
    <w:lvl w:ilvl="0" w:tplc="FEB87D3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DA45D9A"/>
    <w:multiLevelType w:val="hybridMultilevel"/>
    <w:tmpl w:val="501EFA70"/>
    <w:lvl w:ilvl="0" w:tplc="099AC0FC">
      <w:start w:val="1"/>
      <w:numFmt w:val="decimal"/>
      <w:lvlText w:val="%1.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0"/>
  </w:num>
  <w:num w:numId="3">
    <w:abstractNumId w:val="9"/>
  </w:num>
  <w:num w:numId="4">
    <w:abstractNumId w:val="41"/>
  </w:num>
  <w:num w:numId="5">
    <w:abstractNumId w:val="26"/>
  </w:num>
  <w:num w:numId="6">
    <w:abstractNumId w:val="12"/>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6"/>
  </w:num>
  <w:num w:numId="11">
    <w:abstractNumId w:val="25"/>
  </w:num>
  <w:num w:numId="12">
    <w:abstractNumId w:val="23"/>
  </w:num>
  <w:num w:numId="13">
    <w:abstractNumId w:val="16"/>
  </w:num>
  <w:num w:numId="14">
    <w:abstractNumId w:val="13"/>
  </w:num>
  <w:num w:numId="15">
    <w:abstractNumId w:val="32"/>
  </w:num>
  <w:num w:numId="16">
    <w:abstractNumId w:val="3"/>
  </w:num>
  <w:num w:numId="17">
    <w:abstractNumId w:val="29"/>
  </w:num>
  <w:num w:numId="18">
    <w:abstractNumId w:val="40"/>
  </w:num>
  <w:num w:numId="19">
    <w:abstractNumId w:val="42"/>
  </w:num>
  <w:num w:numId="20">
    <w:abstractNumId w:val="38"/>
  </w:num>
  <w:num w:numId="21">
    <w:abstractNumId w:val="8"/>
  </w:num>
  <w:num w:numId="22">
    <w:abstractNumId w:val="18"/>
  </w:num>
  <w:num w:numId="23">
    <w:abstractNumId w:val="15"/>
  </w:num>
  <w:num w:numId="24">
    <w:abstractNumId w:val="17"/>
  </w:num>
  <w:num w:numId="25">
    <w:abstractNumId w:val="5"/>
  </w:num>
  <w:num w:numId="26">
    <w:abstractNumId w:val="2"/>
  </w:num>
  <w:num w:numId="27">
    <w:abstractNumId w:val="22"/>
  </w:num>
  <w:num w:numId="28">
    <w:abstractNumId w:val="1"/>
  </w:num>
  <w:num w:numId="29">
    <w:abstractNumId w:val="0"/>
  </w:num>
  <w:num w:numId="30">
    <w:abstractNumId w:val="24"/>
  </w:num>
  <w:num w:numId="31">
    <w:abstractNumId w:val="37"/>
  </w:num>
  <w:num w:numId="32">
    <w:abstractNumId w:val="21"/>
  </w:num>
  <w:num w:numId="33">
    <w:abstractNumId w:val="19"/>
  </w:num>
  <w:num w:numId="34">
    <w:abstractNumId w:val="11"/>
  </w:num>
  <w:num w:numId="35">
    <w:abstractNumId w:val="43"/>
  </w:num>
  <w:num w:numId="36">
    <w:abstractNumId w:val="6"/>
  </w:num>
  <w:num w:numId="37">
    <w:abstractNumId w:val="33"/>
  </w:num>
  <w:num w:numId="38">
    <w:abstractNumId w:val="21"/>
    <w:lvlOverride w:ilvl="0">
      <w:lvl w:ilvl="0">
        <w:start w:val="1"/>
        <w:numFmt w:val="decimal"/>
        <w:lvlText w:val="%1."/>
        <w:lvlJc w:val="left"/>
        <w:pPr>
          <w:ind w:left="720" w:hanging="360"/>
        </w:pPr>
        <w:rPr>
          <w:rFonts w:hint="default"/>
        </w:rPr>
      </w:lvl>
    </w:lvlOverride>
    <w:lvlOverride w:ilvl="1">
      <w:lvl w:ilvl="1">
        <w:start w:val="1"/>
        <w:numFmt w:val="decimal"/>
        <w:isLgl/>
        <w:suff w:val="space"/>
        <w:lvlText w:val="%1.%2."/>
        <w:lvlJc w:val="left"/>
        <w:pPr>
          <w:ind w:left="3698" w:hanging="720"/>
        </w:pPr>
        <w:rPr>
          <w:rFonts w:hint="default"/>
          <w:b/>
          <w:i w:val="0"/>
          <w:color w:val="auto"/>
        </w:rPr>
      </w:lvl>
    </w:lvlOverride>
    <w:lvlOverride w:ilvl="2">
      <w:lvl w:ilvl="2">
        <w:start w:val="1"/>
        <w:numFmt w:val="decimal"/>
        <w:isLgl/>
        <w:lvlText w:val="%1.%2.%3."/>
        <w:lvlJc w:val="left"/>
        <w:pPr>
          <w:ind w:left="8516" w:hanging="720"/>
        </w:pPr>
        <w:rPr>
          <w:rFonts w:hint="default"/>
          <w:b/>
          <w:i w:val="0"/>
          <w:color w:val="auto"/>
        </w:rPr>
      </w:lvl>
    </w:lvlOverride>
    <w:lvlOverride w:ilvl="3">
      <w:lvl w:ilvl="3">
        <w:start w:val="1"/>
        <w:numFmt w:val="decimal"/>
        <w:isLgl/>
        <w:lvlText w:val="%1.%2.%3.%4."/>
        <w:lvlJc w:val="left"/>
        <w:pPr>
          <w:ind w:left="2487" w:hanging="1080"/>
        </w:pPr>
        <w:rPr>
          <w:rFonts w:hint="default"/>
          <w:color w:val="auto"/>
        </w:rPr>
      </w:lvl>
    </w:lvlOverride>
    <w:lvlOverride w:ilvl="4">
      <w:lvl w:ilvl="4">
        <w:start w:val="1"/>
        <w:numFmt w:val="decimal"/>
        <w:isLgl/>
        <w:lvlText w:val="%1.%2.%3.%4.%5."/>
        <w:lvlJc w:val="left"/>
        <w:pPr>
          <w:ind w:left="2836" w:hanging="1080"/>
        </w:pPr>
        <w:rPr>
          <w:rFonts w:hint="default"/>
          <w:color w:val="auto"/>
        </w:rPr>
      </w:lvl>
    </w:lvlOverride>
    <w:lvlOverride w:ilvl="5">
      <w:lvl w:ilvl="5">
        <w:start w:val="1"/>
        <w:numFmt w:val="decimal"/>
        <w:isLgl/>
        <w:lvlText w:val="%1.%2.%3.%4.%5.%6."/>
        <w:lvlJc w:val="left"/>
        <w:pPr>
          <w:ind w:left="3545" w:hanging="1440"/>
        </w:pPr>
        <w:rPr>
          <w:rFonts w:hint="default"/>
          <w:color w:val="auto"/>
        </w:rPr>
      </w:lvl>
    </w:lvlOverride>
    <w:lvlOverride w:ilvl="6">
      <w:lvl w:ilvl="6">
        <w:start w:val="1"/>
        <w:numFmt w:val="decimal"/>
        <w:isLgl/>
        <w:lvlText w:val="%1.%2.%3.%4.%5.%6.%7."/>
        <w:lvlJc w:val="left"/>
        <w:pPr>
          <w:ind w:left="3894" w:hanging="1440"/>
        </w:pPr>
        <w:rPr>
          <w:rFonts w:hint="default"/>
          <w:color w:val="auto"/>
        </w:rPr>
      </w:lvl>
    </w:lvlOverride>
    <w:lvlOverride w:ilvl="7">
      <w:lvl w:ilvl="7">
        <w:start w:val="1"/>
        <w:numFmt w:val="decimal"/>
        <w:isLgl/>
        <w:lvlText w:val="%1.%2.%3.%4.%5.%6.%7.%8."/>
        <w:lvlJc w:val="left"/>
        <w:pPr>
          <w:ind w:left="4603" w:hanging="1800"/>
        </w:pPr>
        <w:rPr>
          <w:rFonts w:hint="default"/>
          <w:color w:val="auto"/>
        </w:rPr>
      </w:lvl>
    </w:lvlOverride>
    <w:lvlOverride w:ilvl="8">
      <w:lvl w:ilvl="8">
        <w:start w:val="1"/>
        <w:numFmt w:val="decimal"/>
        <w:isLgl/>
        <w:lvlText w:val="%1.%2.%3.%4.%5.%6.%7.%8.%9."/>
        <w:lvlJc w:val="left"/>
        <w:pPr>
          <w:ind w:left="4952" w:hanging="1800"/>
        </w:pPr>
        <w:rPr>
          <w:rFonts w:hint="default"/>
          <w:color w:val="auto"/>
        </w:rPr>
      </w:lvl>
    </w:lvlOverride>
  </w:num>
  <w:num w:numId="39">
    <w:abstractNumId w:val="34"/>
  </w:num>
  <w:num w:numId="40">
    <w:abstractNumId w:val="39"/>
  </w:num>
  <w:num w:numId="41">
    <w:abstractNumId w:val="30"/>
  </w:num>
  <w:num w:numId="42">
    <w:abstractNumId w:val="31"/>
  </w:num>
  <w:num w:numId="43">
    <w:abstractNumId w:val="27"/>
  </w:num>
  <w:num w:numId="44">
    <w:abstractNumId w:val="4"/>
  </w:num>
  <w:num w:numId="45">
    <w:abstractNumId w:val="28"/>
  </w:num>
  <w:num w:numId="46">
    <w:abstractNumId w:val="35"/>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469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840E6"/>
    <w:rsid w:val="000004F1"/>
    <w:rsid w:val="00001A87"/>
    <w:rsid w:val="00005A09"/>
    <w:rsid w:val="00006949"/>
    <w:rsid w:val="0000775B"/>
    <w:rsid w:val="0001022F"/>
    <w:rsid w:val="000112F4"/>
    <w:rsid w:val="00011EB5"/>
    <w:rsid w:val="00012317"/>
    <w:rsid w:val="00012CAB"/>
    <w:rsid w:val="00012FF9"/>
    <w:rsid w:val="0001633B"/>
    <w:rsid w:val="0001764E"/>
    <w:rsid w:val="000201B8"/>
    <w:rsid w:val="00022D4E"/>
    <w:rsid w:val="0002544F"/>
    <w:rsid w:val="00025E0D"/>
    <w:rsid w:val="0002656E"/>
    <w:rsid w:val="00027907"/>
    <w:rsid w:val="000324F7"/>
    <w:rsid w:val="000349B5"/>
    <w:rsid w:val="000360F2"/>
    <w:rsid w:val="00036516"/>
    <w:rsid w:val="00037081"/>
    <w:rsid w:val="00037250"/>
    <w:rsid w:val="00040876"/>
    <w:rsid w:val="00042780"/>
    <w:rsid w:val="000439D6"/>
    <w:rsid w:val="00044A76"/>
    <w:rsid w:val="00045382"/>
    <w:rsid w:val="0004698E"/>
    <w:rsid w:val="00050425"/>
    <w:rsid w:val="00051456"/>
    <w:rsid w:val="000537AE"/>
    <w:rsid w:val="0006081A"/>
    <w:rsid w:val="00060EA5"/>
    <w:rsid w:val="000614B8"/>
    <w:rsid w:val="0006204F"/>
    <w:rsid w:val="000630B1"/>
    <w:rsid w:val="00063514"/>
    <w:rsid w:val="00064697"/>
    <w:rsid w:val="000654FC"/>
    <w:rsid w:val="00065E51"/>
    <w:rsid w:val="000666E1"/>
    <w:rsid w:val="00067047"/>
    <w:rsid w:val="00072029"/>
    <w:rsid w:val="00072C58"/>
    <w:rsid w:val="00073AEB"/>
    <w:rsid w:val="0007487D"/>
    <w:rsid w:val="00074947"/>
    <w:rsid w:val="00074F9C"/>
    <w:rsid w:val="00076E21"/>
    <w:rsid w:val="00077612"/>
    <w:rsid w:val="00077CBB"/>
    <w:rsid w:val="000808EB"/>
    <w:rsid w:val="00080D9A"/>
    <w:rsid w:val="000852B6"/>
    <w:rsid w:val="00091554"/>
    <w:rsid w:val="00093E28"/>
    <w:rsid w:val="00095641"/>
    <w:rsid w:val="000A59FB"/>
    <w:rsid w:val="000A70C5"/>
    <w:rsid w:val="000B1668"/>
    <w:rsid w:val="000B2833"/>
    <w:rsid w:val="000B373E"/>
    <w:rsid w:val="000B4A15"/>
    <w:rsid w:val="000B5AD3"/>
    <w:rsid w:val="000B67FB"/>
    <w:rsid w:val="000C1D28"/>
    <w:rsid w:val="000C241F"/>
    <w:rsid w:val="000C30E7"/>
    <w:rsid w:val="000C392E"/>
    <w:rsid w:val="000C4DEB"/>
    <w:rsid w:val="000C764C"/>
    <w:rsid w:val="000D0DB5"/>
    <w:rsid w:val="000D25FC"/>
    <w:rsid w:val="000D5B1A"/>
    <w:rsid w:val="000D6419"/>
    <w:rsid w:val="000D6A3B"/>
    <w:rsid w:val="000E009E"/>
    <w:rsid w:val="000E18C7"/>
    <w:rsid w:val="000E1D20"/>
    <w:rsid w:val="000E314E"/>
    <w:rsid w:val="000E5754"/>
    <w:rsid w:val="000E5B6D"/>
    <w:rsid w:val="000E65EF"/>
    <w:rsid w:val="000E725B"/>
    <w:rsid w:val="000F1E7A"/>
    <w:rsid w:val="000F201C"/>
    <w:rsid w:val="000F37D3"/>
    <w:rsid w:val="000F5286"/>
    <w:rsid w:val="000F560F"/>
    <w:rsid w:val="000F5CF2"/>
    <w:rsid w:val="000F6EFB"/>
    <w:rsid w:val="000F7E5E"/>
    <w:rsid w:val="000F7FF2"/>
    <w:rsid w:val="001001A8"/>
    <w:rsid w:val="00100B6D"/>
    <w:rsid w:val="00100C70"/>
    <w:rsid w:val="001022BA"/>
    <w:rsid w:val="00102EF9"/>
    <w:rsid w:val="0010374D"/>
    <w:rsid w:val="001054B8"/>
    <w:rsid w:val="001058D2"/>
    <w:rsid w:val="001059A7"/>
    <w:rsid w:val="00105F1D"/>
    <w:rsid w:val="001077A0"/>
    <w:rsid w:val="00110194"/>
    <w:rsid w:val="00111224"/>
    <w:rsid w:val="00112531"/>
    <w:rsid w:val="00113717"/>
    <w:rsid w:val="001168B7"/>
    <w:rsid w:val="00121B58"/>
    <w:rsid w:val="001231A9"/>
    <w:rsid w:val="001249CA"/>
    <w:rsid w:val="00126F39"/>
    <w:rsid w:val="00127F76"/>
    <w:rsid w:val="00130465"/>
    <w:rsid w:val="00130991"/>
    <w:rsid w:val="001319AC"/>
    <w:rsid w:val="00131D93"/>
    <w:rsid w:val="00132AFE"/>
    <w:rsid w:val="001347C3"/>
    <w:rsid w:val="0013535D"/>
    <w:rsid w:val="00136F19"/>
    <w:rsid w:val="00137AC3"/>
    <w:rsid w:val="001411DD"/>
    <w:rsid w:val="001438EA"/>
    <w:rsid w:val="00146107"/>
    <w:rsid w:val="00147E8C"/>
    <w:rsid w:val="0015004B"/>
    <w:rsid w:val="00150E1D"/>
    <w:rsid w:val="00151263"/>
    <w:rsid w:val="0015422E"/>
    <w:rsid w:val="00154FE1"/>
    <w:rsid w:val="00157C74"/>
    <w:rsid w:val="0016012C"/>
    <w:rsid w:val="00161B85"/>
    <w:rsid w:val="00161D42"/>
    <w:rsid w:val="00162CDE"/>
    <w:rsid w:val="00162CEE"/>
    <w:rsid w:val="001634DF"/>
    <w:rsid w:val="00164094"/>
    <w:rsid w:val="0016541F"/>
    <w:rsid w:val="00166431"/>
    <w:rsid w:val="00167E17"/>
    <w:rsid w:val="001708EF"/>
    <w:rsid w:val="00170B2A"/>
    <w:rsid w:val="00171415"/>
    <w:rsid w:val="0017243B"/>
    <w:rsid w:val="00172474"/>
    <w:rsid w:val="0017264F"/>
    <w:rsid w:val="001738B8"/>
    <w:rsid w:val="0017633D"/>
    <w:rsid w:val="00176D51"/>
    <w:rsid w:val="00177DD2"/>
    <w:rsid w:val="001800A5"/>
    <w:rsid w:val="00181410"/>
    <w:rsid w:val="001820AC"/>
    <w:rsid w:val="001826A3"/>
    <w:rsid w:val="0018431D"/>
    <w:rsid w:val="00193FCA"/>
    <w:rsid w:val="00194B4B"/>
    <w:rsid w:val="00194EC5"/>
    <w:rsid w:val="00195C5C"/>
    <w:rsid w:val="00195FA5"/>
    <w:rsid w:val="00196404"/>
    <w:rsid w:val="001A0164"/>
    <w:rsid w:val="001A5272"/>
    <w:rsid w:val="001A6E07"/>
    <w:rsid w:val="001B32EA"/>
    <w:rsid w:val="001B59E1"/>
    <w:rsid w:val="001B5A8B"/>
    <w:rsid w:val="001B64E5"/>
    <w:rsid w:val="001C2ECA"/>
    <w:rsid w:val="001C38F4"/>
    <w:rsid w:val="001C61FB"/>
    <w:rsid w:val="001C64D4"/>
    <w:rsid w:val="001D24FD"/>
    <w:rsid w:val="001D39A4"/>
    <w:rsid w:val="001D4E55"/>
    <w:rsid w:val="001D551E"/>
    <w:rsid w:val="001D5782"/>
    <w:rsid w:val="001D697A"/>
    <w:rsid w:val="001D7930"/>
    <w:rsid w:val="001E08BD"/>
    <w:rsid w:val="001E139E"/>
    <w:rsid w:val="001E2A4F"/>
    <w:rsid w:val="001E2C79"/>
    <w:rsid w:val="001E3A64"/>
    <w:rsid w:val="001E43A7"/>
    <w:rsid w:val="001E6EEC"/>
    <w:rsid w:val="001E706B"/>
    <w:rsid w:val="001E78B9"/>
    <w:rsid w:val="001F5255"/>
    <w:rsid w:val="001F5D54"/>
    <w:rsid w:val="001F65B2"/>
    <w:rsid w:val="001F68D1"/>
    <w:rsid w:val="001F6BC8"/>
    <w:rsid w:val="001F7B52"/>
    <w:rsid w:val="002014EB"/>
    <w:rsid w:val="00201BC6"/>
    <w:rsid w:val="002025C7"/>
    <w:rsid w:val="00202EB9"/>
    <w:rsid w:val="00205587"/>
    <w:rsid w:val="00205DA7"/>
    <w:rsid w:val="00206A9D"/>
    <w:rsid w:val="002107D9"/>
    <w:rsid w:val="00210AF0"/>
    <w:rsid w:val="00216E09"/>
    <w:rsid w:val="00217C9B"/>
    <w:rsid w:val="00217D30"/>
    <w:rsid w:val="00222369"/>
    <w:rsid w:val="0022449D"/>
    <w:rsid w:val="002251E3"/>
    <w:rsid w:val="0022562F"/>
    <w:rsid w:val="00225A68"/>
    <w:rsid w:val="002277F5"/>
    <w:rsid w:val="002300D2"/>
    <w:rsid w:val="0023215A"/>
    <w:rsid w:val="00232544"/>
    <w:rsid w:val="00232B4C"/>
    <w:rsid w:val="00233E64"/>
    <w:rsid w:val="002340AB"/>
    <w:rsid w:val="002345A1"/>
    <w:rsid w:val="00234745"/>
    <w:rsid w:val="002364A2"/>
    <w:rsid w:val="002373F8"/>
    <w:rsid w:val="0024019C"/>
    <w:rsid w:val="00241096"/>
    <w:rsid w:val="00241131"/>
    <w:rsid w:val="002418B0"/>
    <w:rsid w:val="00241A6E"/>
    <w:rsid w:val="00242687"/>
    <w:rsid w:val="00242DDC"/>
    <w:rsid w:val="002436D9"/>
    <w:rsid w:val="00244E19"/>
    <w:rsid w:val="002455C7"/>
    <w:rsid w:val="00245BE1"/>
    <w:rsid w:val="002540AB"/>
    <w:rsid w:val="00257410"/>
    <w:rsid w:val="0026076D"/>
    <w:rsid w:val="002607F0"/>
    <w:rsid w:val="00263240"/>
    <w:rsid w:val="002632A0"/>
    <w:rsid w:val="00263933"/>
    <w:rsid w:val="00263A8C"/>
    <w:rsid w:val="002641FF"/>
    <w:rsid w:val="00264214"/>
    <w:rsid w:val="00266B40"/>
    <w:rsid w:val="002760F8"/>
    <w:rsid w:val="002773A3"/>
    <w:rsid w:val="00282E77"/>
    <w:rsid w:val="00283539"/>
    <w:rsid w:val="00285C67"/>
    <w:rsid w:val="002868CB"/>
    <w:rsid w:val="00287E4A"/>
    <w:rsid w:val="0029194B"/>
    <w:rsid w:val="00292140"/>
    <w:rsid w:val="00293003"/>
    <w:rsid w:val="00293165"/>
    <w:rsid w:val="00294F97"/>
    <w:rsid w:val="0029562B"/>
    <w:rsid w:val="0029582A"/>
    <w:rsid w:val="002960A8"/>
    <w:rsid w:val="002A2BA5"/>
    <w:rsid w:val="002A4F12"/>
    <w:rsid w:val="002B0C51"/>
    <w:rsid w:val="002B1545"/>
    <w:rsid w:val="002B2716"/>
    <w:rsid w:val="002B2BC1"/>
    <w:rsid w:val="002B3A21"/>
    <w:rsid w:val="002B4489"/>
    <w:rsid w:val="002B44C1"/>
    <w:rsid w:val="002B5DE9"/>
    <w:rsid w:val="002B654E"/>
    <w:rsid w:val="002B73B3"/>
    <w:rsid w:val="002C093F"/>
    <w:rsid w:val="002C161E"/>
    <w:rsid w:val="002C1E99"/>
    <w:rsid w:val="002C2568"/>
    <w:rsid w:val="002C259A"/>
    <w:rsid w:val="002C25AB"/>
    <w:rsid w:val="002C39FC"/>
    <w:rsid w:val="002C3BE4"/>
    <w:rsid w:val="002C4CA9"/>
    <w:rsid w:val="002C55D3"/>
    <w:rsid w:val="002C57C5"/>
    <w:rsid w:val="002C5833"/>
    <w:rsid w:val="002C7537"/>
    <w:rsid w:val="002C76D6"/>
    <w:rsid w:val="002D1DD7"/>
    <w:rsid w:val="002D2E60"/>
    <w:rsid w:val="002D3043"/>
    <w:rsid w:val="002D379A"/>
    <w:rsid w:val="002D49EA"/>
    <w:rsid w:val="002D697B"/>
    <w:rsid w:val="002D6DAB"/>
    <w:rsid w:val="002D6EB4"/>
    <w:rsid w:val="002E3ED3"/>
    <w:rsid w:val="002E4D10"/>
    <w:rsid w:val="002E697B"/>
    <w:rsid w:val="002E715B"/>
    <w:rsid w:val="002E77E0"/>
    <w:rsid w:val="002F1587"/>
    <w:rsid w:val="002F1FCB"/>
    <w:rsid w:val="002F4666"/>
    <w:rsid w:val="002F5F5E"/>
    <w:rsid w:val="002F688D"/>
    <w:rsid w:val="00300436"/>
    <w:rsid w:val="00301B8E"/>
    <w:rsid w:val="003025C4"/>
    <w:rsid w:val="0030555A"/>
    <w:rsid w:val="003071F1"/>
    <w:rsid w:val="003074D9"/>
    <w:rsid w:val="0031180F"/>
    <w:rsid w:val="003122A0"/>
    <w:rsid w:val="00313DAB"/>
    <w:rsid w:val="00315783"/>
    <w:rsid w:val="003157DA"/>
    <w:rsid w:val="00315F4A"/>
    <w:rsid w:val="00316BBD"/>
    <w:rsid w:val="0031731D"/>
    <w:rsid w:val="00317586"/>
    <w:rsid w:val="00321B5F"/>
    <w:rsid w:val="0032238D"/>
    <w:rsid w:val="003224E2"/>
    <w:rsid w:val="003239DC"/>
    <w:rsid w:val="00324457"/>
    <w:rsid w:val="0032598F"/>
    <w:rsid w:val="00326197"/>
    <w:rsid w:val="00326F14"/>
    <w:rsid w:val="003275AB"/>
    <w:rsid w:val="0033025B"/>
    <w:rsid w:val="003331C9"/>
    <w:rsid w:val="00333859"/>
    <w:rsid w:val="00333D82"/>
    <w:rsid w:val="00334064"/>
    <w:rsid w:val="00335B8C"/>
    <w:rsid w:val="003361C2"/>
    <w:rsid w:val="00336872"/>
    <w:rsid w:val="00340711"/>
    <w:rsid w:val="00341613"/>
    <w:rsid w:val="0034258C"/>
    <w:rsid w:val="0034264F"/>
    <w:rsid w:val="00343E00"/>
    <w:rsid w:val="003447C0"/>
    <w:rsid w:val="0034761D"/>
    <w:rsid w:val="00350286"/>
    <w:rsid w:val="003506A1"/>
    <w:rsid w:val="003530F1"/>
    <w:rsid w:val="00353776"/>
    <w:rsid w:val="00355085"/>
    <w:rsid w:val="00356253"/>
    <w:rsid w:val="003616D1"/>
    <w:rsid w:val="00361A98"/>
    <w:rsid w:val="00362A29"/>
    <w:rsid w:val="0036419E"/>
    <w:rsid w:val="003647F7"/>
    <w:rsid w:val="00365093"/>
    <w:rsid w:val="0036540C"/>
    <w:rsid w:val="00365E86"/>
    <w:rsid w:val="003666F9"/>
    <w:rsid w:val="00367DDC"/>
    <w:rsid w:val="00372363"/>
    <w:rsid w:val="003723EE"/>
    <w:rsid w:val="00373F53"/>
    <w:rsid w:val="00374577"/>
    <w:rsid w:val="0037487D"/>
    <w:rsid w:val="00375FB1"/>
    <w:rsid w:val="00377131"/>
    <w:rsid w:val="003826EF"/>
    <w:rsid w:val="00383600"/>
    <w:rsid w:val="00383853"/>
    <w:rsid w:val="00384018"/>
    <w:rsid w:val="00384D53"/>
    <w:rsid w:val="00386470"/>
    <w:rsid w:val="003877CD"/>
    <w:rsid w:val="00390AFD"/>
    <w:rsid w:val="0039211E"/>
    <w:rsid w:val="00392305"/>
    <w:rsid w:val="003938B0"/>
    <w:rsid w:val="003969B7"/>
    <w:rsid w:val="003A23C1"/>
    <w:rsid w:val="003A3746"/>
    <w:rsid w:val="003A534C"/>
    <w:rsid w:val="003A659C"/>
    <w:rsid w:val="003A683D"/>
    <w:rsid w:val="003B124F"/>
    <w:rsid w:val="003B24C5"/>
    <w:rsid w:val="003B468D"/>
    <w:rsid w:val="003B4C9B"/>
    <w:rsid w:val="003B6432"/>
    <w:rsid w:val="003B6FE1"/>
    <w:rsid w:val="003B74A8"/>
    <w:rsid w:val="003B76BE"/>
    <w:rsid w:val="003C1971"/>
    <w:rsid w:val="003C2F5F"/>
    <w:rsid w:val="003C3230"/>
    <w:rsid w:val="003C3778"/>
    <w:rsid w:val="003C459F"/>
    <w:rsid w:val="003C5494"/>
    <w:rsid w:val="003C7DA0"/>
    <w:rsid w:val="003D2973"/>
    <w:rsid w:val="003D4A78"/>
    <w:rsid w:val="003D6E96"/>
    <w:rsid w:val="003D7EE9"/>
    <w:rsid w:val="003E2B16"/>
    <w:rsid w:val="003E39E0"/>
    <w:rsid w:val="003E65F5"/>
    <w:rsid w:val="003E723E"/>
    <w:rsid w:val="003E7793"/>
    <w:rsid w:val="003F148F"/>
    <w:rsid w:val="003F286D"/>
    <w:rsid w:val="003F4A7A"/>
    <w:rsid w:val="003F64F7"/>
    <w:rsid w:val="003F6E4D"/>
    <w:rsid w:val="003F71DC"/>
    <w:rsid w:val="003F77B3"/>
    <w:rsid w:val="004018F9"/>
    <w:rsid w:val="00402E2A"/>
    <w:rsid w:val="00402EB0"/>
    <w:rsid w:val="00404234"/>
    <w:rsid w:val="004058DF"/>
    <w:rsid w:val="0041132D"/>
    <w:rsid w:val="00411FBB"/>
    <w:rsid w:val="00412161"/>
    <w:rsid w:val="00412F0E"/>
    <w:rsid w:val="00413556"/>
    <w:rsid w:val="00420A99"/>
    <w:rsid w:val="00420C9E"/>
    <w:rsid w:val="00420E47"/>
    <w:rsid w:val="00424F07"/>
    <w:rsid w:val="00430671"/>
    <w:rsid w:val="00432665"/>
    <w:rsid w:val="00432B5E"/>
    <w:rsid w:val="004346AD"/>
    <w:rsid w:val="00435427"/>
    <w:rsid w:val="00435907"/>
    <w:rsid w:val="0043602F"/>
    <w:rsid w:val="00436B6D"/>
    <w:rsid w:val="004373A2"/>
    <w:rsid w:val="004374F4"/>
    <w:rsid w:val="00437867"/>
    <w:rsid w:val="004404F8"/>
    <w:rsid w:val="00440F74"/>
    <w:rsid w:val="00444543"/>
    <w:rsid w:val="00450881"/>
    <w:rsid w:val="00452161"/>
    <w:rsid w:val="00455171"/>
    <w:rsid w:val="0045549D"/>
    <w:rsid w:val="0045780D"/>
    <w:rsid w:val="004621A2"/>
    <w:rsid w:val="00462256"/>
    <w:rsid w:val="00462B47"/>
    <w:rsid w:val="00463008"/>
    <w:rsid w:val="00463178"/>
    <w:rsid w:val="00464317"/>
    <w:rsid w:val="00464F62"/>
    <w:rsid w:val="004652E1"/>
    <w:rsid w:val="00466182"/>
    <w:rsid w:val="00466A84"/>
    <w:rsid w:val="004709E6"/>
    <w:rsid w:val="00470F07"/>
    <w:rsid w:val="004723EF"/>
    <w:rsid w:val="00473303"/>
    <w:rsid w:val="0047427F"/>
    <w:rsid w:val="0047492A"/>
    <w:rsid w:val="00475C2B"/>
    <w:rsid w:val="00476CCC"/>
    <w:rsid w:val="00477ADA"/>
    <w:rsid w:val="00477D32"/>
    <w:rsid w:val="00481568"/>
    <w:rsid w:val="00483E51"/>
    <w:rsid w:val="004859F9"/>
    <w:rsid w:val="004869F9"/>
    <w:rsid w:val="00486DFB"/>
    <w:rsid w:val="0049029F"/>
    <w:rsid w:val="004906AA"/>
    <w:rsid w:val="004907D2"/>
    <w:rsid w:val="00490934"/>
    <w:rsid w:val="00492D68"/>
    <w:rsid w:val="00493EEC"/>
    <w:rsid w:val="00495591"/>
    <w:rsid w:val="004955B3"/>
    <w:rsid w:val="00495680"/>
    <w:rsid w:val="00495B48"/>
    <w:rsid w:val="004A007D"/>
    <w:rsid w:val="004A01AD"/>
    <w:rsid w:val="004A1799"/>
    <w:rsid w:val="004A1B60"/>
    <w:rsid w:val="004A1CC7"/>
    <w:rsid w:val="004A2545"/>
    <w:rsid w:val="004A40DF"/>
    <w:rsid w:val="004A6E7D"/>
    <w:rsid w:val="004B071E"/>
    <w:rsid w:val="004B31FB"/>
    <w:rsid w:val="004B3870"/>
    <w:rsid w:val="004B44C1"/>
    <w:rsid w:val="004B56F1"/>
    <w:rsid w:val="004B637D"/>
    <w:rsid w:val="004B6649"/>
    <w:rsid w:val="004B75D7"/>
    <w:rsid w:val="004B7DED"/>
    <w:rsid w:val="004C0C1B"/>
    <w:rsid w:val="004C0D0C"/>
    <w:rsid w:val="004C3A7D"/>
    <w:rsid w:val="004D12E8"/>
    <w:rsid w:val="004D4850"/>
    <w:rsid w:val="004D7B5E"/>
    <w:rsid w:val="004E0F34"/>
    <w:rsid w:val="004E4969"/>
    <w:rsid w:val="004E504B"/>
    <w:rsid w:val="004E568C"/>
    <w:rsid w:val="004E6DFE"/>
    <w:rsid w:val="004E78CB"/>
    <w:rsid w:val="004E7D2D"/>
    <w:rsid w:val="004F0CFB"/>
    <w:rsid w:val="004F2BA1"/>
    <w:rsid w:val="004F3083"/>
    <w:rsid w:val="004F3F89"/>
    <w:rsid w:val="004F461A"/>
    <w:rsid w:val="004F595F"/>
    <w:rsid w:val="004F76B3"/>
    <w:rsid w:val="004F7BC8"/>
    <w:rsid w:val="0050092B"/>
    <w:rsid w:val="00506E0B"/>
    <w:rsid w:val="005107F1"/>
    <w:rsid w:val="00510B51"/>
    <w:rsid w:val="00512B1F"/>
    <w:rsid w:val="005130FC"/>
    <w:rsid w:val="00513E32"/>
    <w:rsid w:val="00514A28"/>
    <w:rsid w:val="005151BF"/>
    <w:rsid w:val="00515A80"/>
    <w:rsid w:val="00515AB5"/>
    <w:rsid w:val="00516F0E"/>
    <w:rsid w:val="005209C9"/>
    <w:rsid w:val="00520AAF"/>
    <w:rsid w:val="00520CE2"/>
    <w:rsid w:val="00522EA2"/>
    <w:rsid w:val="0052695B"/>
    <w:rsid w:val="00526AA9"/>
    <w:rsid w:val="00531C4D"/>
    <w:rsid w:val="00532193"/>
    <w:rsid w:val="0053431D"/>
    <w:rsid w:val="0053482D"/>
    <w:rsid w:val="00536795"/>
    <w:rsid w:val="00536C52"/>
    <w:rsid w:val="00540DE9"/>
    <w:rsid w:val="00544AE7"/>
    <w:rsid w:val="00544EB1"/>
    <w:rsid w:val="00545B68"/>
    <w:rsid w:val="00553015"/>
    <w:rsid w:val="00553EC9"/>
    <w:rsid w:val="00554802"/>
    <w:rsid w:val="00554D2A"/>
    <w:rsid w:val="0055637F"/>
    <w:rsid w:val="00560534"/>
    <w:rsid w:val="00563863"/>
    <w:rsid w:val="005654E4"/>
    <w:rsid w:val="005654F8"/>
    <w:rsid w:val="00566354"/>
    <w:rsid w:val="00566A67"/>
    <w:rsid w:val="00566F84"/>
    <w:rsid w:val="00567558"/>
    <w:rsid w:val="005706D2"/>
    <w:rsid w:val="005710C4"/>
    <w:rsid w:val="005727AF"/>
    <w:rsid w:val="00574B5C"/>
    <w:rsid w:val="00576D12"/>
    <w:rsid w:val="00576F79"/>
    <w:rsid w:val="005777EB"/>
    <w:rsid w:val="00577CBC"/>
    <w:rsid w:val="005814B1"/>
    <w:rsid w:val="005827C9"/>
    <w:rsid w:val="00583892"/>
    <w:rsid w:val="005844AE"/>
    <w:rsid w:val="00585807"/>
    <w:rsid w:val="00585F4B"/>
    <w:rsid w:val="0058671A"/>
    <w:rsid w:val="00591C0C"/>
    <w:rsid w:val="00592EAB"/>
    <w:rsid w:val="0059454B"/>
    <w:rsid w:val="00597A91"/>
    <w:rsid w:val="005A107D"/>
    <w:rsid w:val="005A34BF"/>
    <w:rsid w:val="005A43F5"/>
    <w:rsid w:val="005B2006"/>
    <w:rsid w:val="005B3745"/>
    <w:rsid w:val="005B3902"/>
    <w:rsid w:val="005B39DA"/>
    <w:rsid w:val="005B5725"/>
    <w:rsid w:val="005B5759"/>
    <w:rsid w:val="005C20C3"/>
    <w:rsid w:val="005C34E8"/>
    <w:rsid w:val="005C3D77"/>
    <w:rsid w:val="005C3F18"/>
    <w:rsid w:val="005C7698"/>
    <w:rsid w:val="005D188F"/>
    <w:rsid w:val="005D2A8E"/>
    <w:rsid w:val="005D37A5"/>
    <w:rsid w:val="005D3D55"/>
    <w:rsid w:val="005D3F31"/>
    <w:rsid w:val="005D46E9"/>
    <w:rsid w:val="005D5D83"/>
    <w:rsid w:val="005E15AE"/>
    <w:rsid w:val="005E1ED9"/>
    <w:rsid w:val="005E3222"/>
    <w:rsid w:val="005E3B1D"/>
    <w:rsid w:val="005E3F03"/>
    <w:rsid w:val="005E41EB"/>
    <w:rsid w:val="005E6625"/>
    <w:rsid w:val="005F04CF"/>
    <w:rsid w:val="005F0E55"/>
    <w:rsid w:val="005F115D"/>
    <w:rsid w:val="005F1E34"/>
    <w:rsid w:val="005F2367"/>
    <w:rsid w:val="005F25D7"/>
    <w:rsid w:val="005F2C7B"/>
    <w:rsid w:val="005F58E9"/>
    <w:rsid w:val="006016B9"/>
    <w:rsid w:val="0060278F"/>
    <w:rsid w:val="00602817"/>
    <w:rsid w:val="00602FEC"/>
    <w:rsid w:val="006042FA"/>
    <w:rsid w:val="0060472C"/>
    <w:rsid w:val="00610AE6"/>
    <w:rsid w:val="00610D2A"/>
    <w:rsid w:val="00610EF4"/>
    <w:rsid w:val="00611FD5"/>
    <w:rsid w:val="00615880"/>
    <w:rsid w:val="00620ECA"/>
    <w:rsid w:val="00621C9B"/>
    <w:rsid w:val="0062323D"/>
    <w:rsid w:val="0062487A"/>
    <w:rsid w:val="00625ABF"/>
    <w:rsid w:val="0062672F"/>
    <w:rsid w:val="00626F0B"/>
    <w:rsid w:val="006304A4"/>
    <w:rsid w:val="00632130"/>
    <w:rsid w:val="006340E9"/>
    <w:rsid w:val="006349B9"/>
    <w:rsid w:val="00635F98"/>
    <w:rsid w:val="00640C41"/>
    <w:rsid w:val="00641753"/>
    <w:rsid w:val="00642223"/>
    <w:rsid w:val="0064439E"/>
    <w:rsid w:val="00644B21"/>
    <w:rsid w:val="00647A56"/>
    <w:rsid w:val="00647CC4"/>
    <w:rsid w:val="00651D47"/>
    <w:rsid w:val="0065276A"/>
    <w:rsid w:val="0065316A"/>
    <w:rsid w:val="00653983"/>
    <w:rsid w:val="00653C2D"/>
    <w:rsid w:val="00653C4B"/>
    <w:rsid w:val="006558D5"/>
    <w:rsid w:val="006578A2"/>
    <w:rsid w:val="00657B14"/>
    <w:rsid w:val="00662350"/>
    <w:rsid w:val="00663220"/>
    <w:rsid w:val="0066352D"/>
    <w:rsid w:val="00664E61"/>
    <w:rsid w:val="00666BA1"/>
    <w:rsid w:val="00666D55"/>
    <w:rsid w:val="00667305"/>
    <w:rsid w:val="00667BA4"/>
    <w:rsid w:val="00670995"/>
    <w:rsid w:val="00671376"/>
    <w:rsid w:val="00672DEC"/>
    <w:rsid w:val="00675DB5"/>
    <w:rsid w:val="006763A9"/>
    <w:rsid w:val="00682DBB"/>
    <w:rsid w:val="006830D3"/>
    <w:rsid w:val="0068347A"/>
    <w:rsid w:val="00685995"/>
    <w:rsid w:val="006862A0"/>
    <w:rsid w:val="00687384"/>
    <w:rsid w:val="006875EE"/>
    <w:rsid w:val="00687B09"/>
    <w:rsid w:val="006902E5"/>
    <w:rsid w:val="00690758"/>
    <w:rsid w:val="00691826"/>
    <w:rsid w:val="006922B1"/>
    <w:rsid w:val="00692BF0"/>
    <w:rsid w:val="006940E0"/>
    <w:rsid w:val="006969CB"/>
    <w:rsid w:val="00697282"/>
    <w:rsid w:val="006A06EA"/>
    <w:rsid w:val="006A2189"/>
    <w:rsid w:val="006A33A7"/>
    <w:rsid w:val="006A36C4"/>
    <w:rsid w:val="006A5B59"/>
    <w:rsid w:val="006A73C0"/>
    <w:rsid w:val="006B06DD"/>
    <w:rsid w:val="006B3341"/>
    <w:rsid w:val="006B61E7"/>
    <w:rsid w:val="006C3531"/>
    <w:rsid w:val="006C3B60"/>
    <w:rsid w:val="006C5274"/>
    <w:rsid w:val="006C667E"/>
    <w:rsid w:val="006D0D44"/>
    <w:rsid w:val="006D2718"/>
    <w:rsid w:val="006D2D0B"/>
    <w:rsid w:val="006D30E1"/>
    <w:rsid w:val="006D324B"/>
    <w:rsid w:val="006D37BC"/>
    <w:rsid w:val="006D4AB3"/>
    <w:rsid w:val="006D65F8"/>
    <w:rsid w:val="006D6DF7"/>
    <w:rsid w:val="006E04BF"/>
    <w:rsid w:val="006E0DED"/>
    <w:rsid w:val="006E1E0B"/>
    <w:rsid w:val="006E376E"/>
    <w:rsid w:val="006E3C7B"/>
    <w:rsid w:val="006E5D61"/>
    <w:rsid w:val="006F5705"/>
    <w:rsid w:val="006F59C0"/>
    <w:rsid w:val="006F5FBD"/>
    <w:rsid w:val="006F6828"/>
    <w:rsid w:val="006F69C5"/>
    <w:rsid w:val="00700290"/>
    <w:rsid w:val="00700342"/>
    <w:rsid w:val="0070391F"/>
    <w:rsid w:val="007046A7"/>
    <w:rsid w:val="00704F2B"/>
    <w:rsid w:val="00706BC7"/>
    <w:rsid w:val="00713443"/>
    <w:rsid w:val="00713948"/>
    <w:rsid w:val="00713E1F"/>
    <w:rsid w:val="0071427B"/>
    <w:rsid w:val="00716213"/>
    <w:rsid w:val="00716926"/>
    <w:rsid w:val="007176A7"/>
    <w:rsid w:val="007179F2"/>
    <w:rsid w:val="007207DC"/>
    <w:rsid w:val="007211C1"/>
    <w:rsid w:val="00722EE5"/>
    <w:rsid w:val="00723882"/>
    <w:rsid w:val="00723A7A"/>
    <w:rsid w:val="00724616"/>
    <w:rsid w:val="00725F94"/>
    <w:rsid w:val="0072658B"/>
    <w:rsid w:val="00727B99"/>
    <w:rsid w:val="00730AEC"/>
    <w:rsid w:val="00730D01"/>
    <w:rsid w:val="00731F9C"/>
    <w:rsid w:val="0073278D"/>
    <w:rsid w:val="0073344E"/>
    <w:rsid w:val="00734763"/>
    <w:rsid w:val="0074133F"/>
    <w:rsid w:val="007421F5"/>
    <w:rsid w:val="00743AC0"/>
    <w:rsid w:val="007440F2"/>
    <w:rsid w:val="0074416D"/>
    <w:rsid w:val="00744D75"/>
    <w:rsid w:val="00744F92"/>
    <w:rsid w:val="0074505C"/>
    <w:rsid w:val="0074796F"/>
    <w:rsid w:val="00750993"/>
    <w:rsid w:val="0075110C"/>
    <w:rsid w:val="00751F47"/>
    <w:rsid w:val="00752486"/>
    <w:rsid w:val="00753E2D"/>
    <w:rsid w:val="00755CE9"/>
    <w:rsid w:val="00757E36"/>
    <w:rsid w:val="007621AB"/>
    <w:rsid w:val="00763819"/>
    <w:rsid w:val="007644BA"/>
    <w:rsid w:val="00771B18"/>
    <w:rsid w:val="00773D69"/>
    <w:rsid w:val="00773F89"/>
    <w:rsid w:val="007763EF"/>
    <w:rsid w:val="007770CC"/>
    <w:rsid w:val="0078088F"/>
    <w:rsid w:val="00780EF7"/>
    <w:rsid w:val="00781130"/>
    <w:rsid w:val="00781A3B"/>
    <w:rsid w:val="00781C02"/>
    <w:rsid w:val="00781D2C"/>
    <w:rsid w:val="00782838"/>
    <w:rsid w:val="007852D6"/>
    <w:rsid w:val="00786BAC"/>
    <w:rsid w:val="007879A1"/>
    <w:rsid w:val="00790184"/>
    <w:rsid w:val="007914EA"/>
    <w:rsid w:val="00791D9C"/>
    <w:rsid w:val="00794556"/>
    <w:rsid w:val="0079526A"/>
    <w:rsid w:val="007A17BA"/>
    <w:rsid w:val="007A2789"/>
    <w:rsid w:val="007B03B9"/>
    <w:rsid w:val="007B0FFA"/>
    <w:rsid w:val="007B239F"/>
    <w:rsid w:val="007B3DAE"/>
    <w:rsid w:val="007B5754"/>
    <w:rsid w:val="007B6553"/>
    <w:rsid w:val="007B68E8"/>
    <w:rsid w:val="007B75CD"/>
    <w:rsid w:val="007C0E4E"/>
    <w:rsid w:val="007C23C0"/>
    <w:rsid w:val="007C4352"/>
    <w:rsid w:val="007C45B5"/>
    <w:rsid w:val="007C5C3E"/>
    <w:rsid w:val="007C60D9"/>
    <w:rsid w:val="007C6F41"/>
    <w:rsid w:val="007D405F"/>
    <w:rsid w:val="007D646E"/>
    <w:rsid w:val="007D6F12"/>
    <w:rsid w:val="007D7AAB"/>
    <w:rsid w:val="007E04C4"/>
    <w:rsid w:val="007E0AAA"/>
    <w:rsid w:val="007E0F9A"/>
    <w:rsid w:val="007E0FE0"/>
    <w:rsid w:val="007E12C4"/>
    <w:rsid w:val="007E3BCA"/>
    <w:rsid w:val="007E3FC2"/>
    <w:rsid w:val="007E4947"/>
    <w:rsid w:val="007E5C4F"/>
    <w:rsid w:val="007E6A26"/>
    <w:rsid w:val="007E6D05"/>
    <w:rsid w:val="007E7163"/>
    <w:rsid w:val="007E7A12"/>
    <w:rsid w:val="007F0B72"/>
    <w:rsid w:val="007F0BBD"/>
    <w:rsid w:val="007F1D0F"/>
    <w:rsid w:val="007F275C"/>
    <w:rsid w:val="007F2EBA"/>
    <w:rsid w:val="007F3E82"/>
    <w:rsid w:val="007F5558"/>
    <w:rsid w:val="007F6546"/>
    <w:rsid w:val="007F6DAF"/>
    <w:rsid w:val="0080086A"/>
    <w:rsid w:val="008008FD"/>
    <w:rsid w:val="00802AB0"/>
    <w:rsid w:val="00804700"/>
    <w:rsid w:val="00804846"/>
    <w:rsid w:val="00805583"/>
    <w:rsid w:val="0080632D"/>
    <w:rsid w:val="00806DFB"/>
    <w:rsid w:val="008079F0"/>
    <w:rsid w:val="00815A11"/>
    <w:rsid w:val="00816C24"/>
    <w:rsid w:val="00820814"/>
    <w:rsid w:val="00823911"/>
    <w:rsid w:val="00823B2C"/>
    <w:rsid w:val="0082453E"/>
    <w:rsid w:val="00826D95"/>
    <w:rsid w:val="00827D5C"/>
    <w:rsid w:val="00831A32"/>
    <w:rsid w:val="008352DA"/>
    <w:rsid w:val="00837CB1"/>
    <w:rsid w:val="00837CC0"/>
    <w:rsid w:val="00837D6D"/>
    <w:rsid w:val="00840469"/>
    <w:rsid w:val="008405B2"/>
    <w:rsid w:val="00840B55"/>
    <w:rsid w:val="00842383"/>
    <w:rsid w:val="0084292D"/>
    <w:rsid w:val="00843595"/>
    <w:rsid w:val="00847714"/>
    <w:rsid w:val="008501E0"/>
    <w:rsid w:val="008501E6"/>
    <w:rsid w:val="008504B5"/>
    <w:rsid w:val="00851351"/>
    <w:rsid w:val="00851E68"/>
    <w:rsid w:val="008551C9"/>
    <w:rsid w:val="00855B0C"/>
    <w:rsid w:val="00855C40"/>
    <w:rsid w:val="0086005C"/>
    <w:rsid w:val="00860E03"/>
    <w:rsid w:val="00861A92"/>
    <w:rsid w:val="00863179"/>
    <w:rsid w:val="008635C5"/>
    <w:rsid w:val="008648FA"/>
    <w:rsid w:val="00865A0F"/>
    <w:rsid w:val="00865ADE"/>
    <w:rsid w:val="00870696"/>
    <w:rsid w:val="00871A22"/>
    <w:rsid w:val="00872077"/>
    <w:rsid w:val="00872134"/>
    <w:rsid w:val="008734F7"/>
    <w:rsid w:val="00875ECD"/>
    <w:rsid w:val="00880D84"/>
    <w:rsid w:val="0088346E"/>
    <w:rsid w:val="008835DA"/>
    <w:rsid w:val="00884241"/>
    <w:rsid w:val="008849EF"/>
    <w:rsid w:val="00884D3B"/>
    <w:rsid w:val="00885112"/>
    <w:rsid w:val="00892574"/>
    <w:rsid w:val="00895204"/>
    <w:rsid w:val="00897122"/>
    <w:rsid w:val="008A035D"/>
    <w:rsid w:val="008A06B4"/>
    <w:rsid w:val="008A079C"/>
    <w:rsid w:val="008A15C7"/>
    <w:rsid w:val="008A258D"/>
    <w:rsid w:val="008A26DD"/>
    <w:rsid w:val="008A31FF"/>
    <w:rsid w:val="008A78D5"/>
    <w:rsid w:val="008B6187"/>
    <w:rsid w:val="008B6BFC"/>
    <w:rsid w:val="008C05F4"/>
    <w:rsid w:val="008C0E96"/>
    <w:rsid w:val="008C51BA"/>
    <w:rsid w:val="008C78A6"/>
    <w:rsid w:val="008D0A21"/>
    <w:rsid w:val="008D1E7F"/>
    <w:rsid w:val="008D3D36"/>
    <w:rsid w:val="008D63C0"/>
    <w:rsid w:val="008E181C"/>
    <w:rsid w:val="008E383B"/>
    <w:rsid w:val="008E410D"/>
    <w:rsid w:val="008E4720"/>
    <w:rsid w:val="008E56F3"/>
    <w:rsid w:val="008E5987"/>
    <w:rsid w:val="008E5EE6"/>
    <w:rsid w:val="008E703D"/>
    <w:rsid w:val="008E7762"/>
    <w:rsid w:val="008F01E3"/>
    <w:rsid w:val="008F14B6"/>
    <w:rsid w:val="008F221C"/>
    <w:rsid w:val="008F2B32"/>
    <w:rsid w:val="008F3162"/>
    <w:rsid w:val="008F40F5"/>
    <w:rsid w:val="008F4117"/>
    <w:rsid w:val="008F423B"/>
    <w:rsid w:val="008F43C0"/>
    <w:rsid w:val="008F7D79"/>
    <w:rsid w:val="0090147E"/>
    <w:rsid w:val="0090433B"/>
    <w:rsid w:val="0090591B"/>
    <w:rsid w:val="009063F3"/>
    <w:rsid w:val="009074E8"/>
    <w:rsid w:val="009076A7"/>
    <w:rsid w:val="00910C8C"/>
    <w:rsid w:val="00911033"/>
    <w:rsid w:val="009116FE"/>
    <w:rsid w:val="00913DA7"/>
    <w:rsid w:val="00915531"/>
    <w:rsid w:val="00915C70"/>
    <w:rsid w:val="00915EB4"/>
    <w:rsid w:val="00916378"/>
    <w:rsid w:val="00916785"/>
    <w:rsid w:val="00916F76"/>
    <w:rsid w:val="009174A7"/>
    <w:rsid w:val="00920916"/>
    <w:rsid w:val="00925B77"/>
    <w:rsid w:val="009263F9"/>
    <w:rsid w:val="00927993"/>
    <w:rsid w:val="009305FB"/>
    <w:rsid w:val="00930876"/>
    <w:rsid w:val="009315A7"/>
    <w:rsid w:val="00931CA5"/>
    <w:rsid w:val="00932220"/>
    <w:rsid w:val="00936F49"/>
    <w:rsid w:val="00937104"/>
    <w:rsid w:val="009409B2"/>
    <w:rsid w:val="00942A1B"/>
    <w:rsid w:val="00942C6D"/>
    <w:rsid w:val="009430FE"/>
    <w:rsid w:val="009470D5"/>
    <w:rsid w:val="00947C7F"/>
    <w:rsid w:val="00951706"/>
    <w:rsid w:val="009521FA"/>
    <w:rsid w:val="0095380D"/>
    <w:rsid w:val="00954533"/>
    <w:rsid w:val="0095483B"/>
    <w:rsid w:val="00955AA2"/>
    <w:rsid w:val="00955D47"/>
    <w:rsid w:val="0095640D"/>
    <w:rsid w:val="00956D3A"/>
    <w:rsid w:val="0095797E"/>
    <w:rsid w:val="00960718"/>
    <w:rsid w:val="00961B35"/>
    <w:rsid w:val="00962469"/>
    <w:rsid w:val="009625E7"/>
    <w:rsid w:val="0096295B"/>
    <w:rsid w:val="0096462B"/>
    <w:rsid w:val="00964DB5"/>
    <w:rsid w:val="0097081D"/>
    <w:rsid w:val="0097094B"/>
    <w:rsid w:val="00970A93"/>
    <w:rsid w:val="00974F67"/>
    <w:rsid w:val="00975DF8"/>
    <w:rsid w:val="00976DA4"/>
    <w:rsid w:val="00976F90"/>
    <w:rsid w:val="00983D9F"/>
    <w:rsid w:val="00984F97"/>
    <w:rsid w:val="009859AE"/>
    <w:rsid w:val="0098629C"/>
    <w:rsid w:val="00987833"/>
    <w:rsid w:val="00990247"/>
    <w:rsid w:val="009924BE"/>
    <w:rsid w:val="009924E9"/>
    <w:rsid w:val="00992FEF"/>
    <w:rsid w:val="009968FD"/>
    <w:rsid w:val="009A138E"/>
    <w:rsid w:val="009A3AF6"/>
    <w:rsid w:val="009A46FA"/>
    <w:rsid w:val="009A64E8"/>
    <w:rsid w:val="009A7824"/>
    <w:rsid w:val="009B05C9"/>
    <w:rsid w:val="009B08FF"/>
    <w:rsid w:val="009B0FC1"/>
    <w:rsid w:val="009B167D"/>
    <w:rsid w:val="009B3E3C"/>
    <w:rsid w:val="009B4616"/>
    <w:rsid w:val="009B581B"/>
    <w:rsid w:val="009B5A53"/>
    <w:rsid w:val="009B61D7"/>
    <w:rsid w:val="009B643D"/>
    <w:rsid w:val="009B71AE"/>
    <w:rsid w:val="009B7AAD"/>
    <w:rsid w:val="009C04E2"/>
    <w:rsid w:val="009C0C6E"/>
    <w:rsid w:val="009C0CD8"/>
    <w:rsid w:val="009C281E"/>
    <w:rsid w:val="009C31CA"/>
    <w:rsid w:val="009C31CB"/>
    <w:rsid w:val="009C33D2"/>
    <w:rsid w:val="009C368E"/>
    <w:rsid w:val="009C63A0"/>
    <w:rsid w:val="009C74CD"/>
    <w:rsid w:val="009D0C74"/>
    <w:rsid w:val="009D3114"/>
    <w:rsid w:val="009D43EE"/>
    <w:rsid w:val="009E03C0"/>
    <w:rsid w:val="009E0E1F"/>
    <w:rsid w:val="009E1950"/>
    <w:rsid w:val="009E42CA"/>
    <w:rsid w:val="009E4F4A"/>
    <w:rsid w:val="009E5A4D"/>
    <w:rsid w:val="009E6324"/>
    <w:rsid w:val="009E6B87"/>
    <w:rsid w:val="009E7414"/>
    <w:rsid w:val="009E7682"/>
    <w:rsid w:val="009E7B77"/>
    <w:rsid w:val="009F06A0"/>
    <w:rsid w:val="009F0F57"/>
    <w:rsid w:val="009F3F46"/>
    <w:rsid w:val="009F4127"/>
    <w:rsid w:val="009F4ACC"/>
    <w:rsid w:val="009F5EAF"/>
    <w:rsid w:val="009F6024"/>
    <w:rsid w:val="009F75D3"/>
    <w:rsid w:val="00A03106"/>
    <w:rsid w:val="00A03164"/>
    <w:rsid w:val="00A043C4"/>
    <w:rsid w:val="00A0635C"/>
    <w:rsid w:val="00A06780"/>
    <w:rsid w:val="00A10772"/>
    <w:rsid w:val="00A12FED"/>
    <w:rsid w:val="00A15795"/>
    <w:rsid w:val="00A15958"/>
    <w:rsid w:val="00A174D3"/>
    <w:rsid w:val="00A208A1"/>
    <w:rsid w:val="00A219B3"/>
    <w:rsid w:val="00A21EC4"/>
    <w:rsid w:val="00A24D07"/>
    <w:rsid w:val="00A25084"/>
    <w:rsid w:val="00A253B1"/>
    <w:rsid w:val="00A2547D"/>
    <w:rsid w:val="00A2573C"/>
    <w:rsid w:val="00A2707F"/>
    <w:rsid w:val="00A27DF8"/>
    <w:rsid w:val="00A309C9"/>
    <w:rsid w:val="00A31493"/>
    <w:rsid w:val="00A328D7"/>
    <w:rsid w:val="00A329EE"/>
    <w:rsid w:val="00A32C4C"/>
    <w:rsid w:val="00A33595"/>
    <w:rsid w:val="00A3416F"/>
    <w:rsid w:val="00A3457F"/>
    <w:rsid w:val="00A34756"/>
    <w:rsid w:val="00A34E70"/>
    <w:rsid w:val="00A34FE9"/>
    <w:rsid w:val="00A36F65"/>
    <w:rsid w:val="00A41EB1"/>
    <w:rsid w:val="00A439E7"/>
    <w:rsid w:val="00A44DF8"/>
    <w:rsid w:val="00A5035A"/>
    <w:rsid w:val="00A5282D"/>
    <w:rsid w:val="00A55787"/>
    <w:rsid w:val="00A55B69"/>
    <w:rsid w:val="00A57B32"/>
    <w:rsid w:val="00A62DE8"/>
    <w:rsid w:val="00A63453"/>
    <w:rsid w:val="00A63E61"/>
    <w:rsid w:val="00A63EA0"/>
    <w:rsid w:val="00A648DD"/>
    <w:rsid w:val="00A67198"/>
    <w:rsid w:val="00A675D1"/>
    <w:rsid w:val="00A714A0"/>
    <w:rsid w:val="00A71C8A"/>
    <w:rsid w:val="00A76AB2"/>
    <w:rsid w:val="00A806EF"/>
    <w:rsid w:val="00A82008"/>
    <w:rsid w:val="00A82C0F"/>
    <w:rsid w:val="00A82F57"/>
    <w:rsid w:val="00A83324"/>
    <w:rsid w:val="00A83C20"/>
    <w:rsid w:val="00A87C2B"/>
    <w:rsid w:val="00A90320"/>
    <w:rsid w:val="00A94B61"/>
    <w:rsid w:val="00A95A16"/>
    <w:rsid w:val="00A9608C"/>
    <w:rsid w:val="00A97133"/>
    <w:rsid w:val="00A974A9"/>
    <w:rsid w:val="00A97D35"/>
    <w:rsid w:val="00AA1DDF"/>
    <w:rsid w:val="00AA1EAC"/>
    <w:rsid w:val="00AA48E9"/>
    <w:rsid w:val="00AB161F"/>
    <w:rsid w:val="00AB249A"/>
    <w:rsid w:val="00AB28AD"/>
    <w:rsid w:val="00AB2EB7"/>
    <w:rsid w:val="00AB34F3"/>
    <w:rsid w:val="00AB5D65"/>
    <w:rsid w:val="00AB6389"/>
    <w:rsid w:val="00AB77A1"/>
    <w:rsid w:val="00AB7B77"/>
    <w:rsid w:val="00AC0FC8"/>
    <w:rsid w:val="00AC1C53"/>
    <w:rsid w:val="00AC1EC9"/>
    <w:rsid w:val="00AC211C"/>
    <w:rsid w:val="00AC2C82"/>
    <w:rsid w:val="00AC3115"/>
    <w:rsid w:val="00AC4E37"/>
    <w:rsid w:val="00AC6953"/>
    <w:rsid w:val="00AC7F34"/>
    <w:rsid w:val="00AD0F94"/>
    <w:rsid w:val="00AD0FCD"/>
    <w:rsid w:val="00AD12F1"/>
    <w:rsid w:val="00AD1E73"/>
    <w:rsid w:val="00AD2075"/>
    <w:rsid w:val="00AD5FD4"/>
    <w:rsid w:val="00AD6078"/>
    <w:rsid w:val="00AD763C"/>
    <w:rsid w:val="00AD7BD7"/>
    <w:rsid w:val="00AE0024"/>
    <w:rsid w:val="00AE0435"/>
    <w:rsid w:val="00AE0A24"/>
    <w:rsid w:val="00AE1045"/>
    <w:rsid w:val="00AE2E32"/>
    <w:rsid w:val="00AE3361"/>
    <w:rsid w:val="00AE3769"/>
    <w:rsid w:val="00AE4989"/>
    <w:rsid w:val="00AE6ADC"/>
    <w:rsid w:val="00AE7FDC"/>
    <w:rsid w:val="00AF241F"/>
    <w:rsid w:val="00AF3107"/>
    <w:rsid w:val="00AF359A"/>
    <w:rsid w:val="00AF4162"/>
    <w:rsid w:val="00AF42A6"/>
    <w:rsid w:val="00AF6088"/>
    <w:rsid w:val="00AF65DB"/>
    <w:rsid w:val="00AF6EFD"/>
    <w:rsid w:val="00B0196F"/>
    <w:rsid w:val="00B0432E"/>
    <w:rsid w:val="00B04B55"/>
    <w:rsid w:val="00B05AAC"/>
    <w:rsid w:val="00B1141A"/>
    <w:rsid w:val="00B11E20"/>
    <w:rsid w:val="00B142E5"/>
    <w:rsid w:val="00B14425"/>
    <w:rsid w:val="00B15C3F"/>
    <w:rsid w:val="00B175C8"/>
    <w:rsid w:val="00B22C6F"/>
    <w:rsid w:val="00B234BC"/>
    <w:rsid w:val="00B24664"/>
    <w:rsid w:val="00B25B59"/>
    <w:rsid w:val="00B261EC"/>
    <w:rsid w:val="00B27D8D"/>
    <w:rsid w:val="00B305DD"/>
    <w:rsid w:val="00B307BC"/>
    <w:rsid w:val="00B31333"/>
    <w:rsid w:val="00B31578"/>
    <w:rsid w:val="00B32F2B"/>
    <w:rsid w:val="00B337EA"/>
    <w:rsid w:val="00B33BA7"/>
    <w:rsid w:val="00B35649"/>
    <w:rsid w:val="00B3587D"/>
    <w:rsid w:val="00B36479"/>
    <w:rsid w:val="00B36D9B"/>
    <w:rsid w:val="00B37D7F"/>
    <w:rsid w:val="00B40AFF"/>
    <w:rsid w:val="00B41A5E"/>
    <w:rsid w:val="00B41A72"/>
    <w:rsid w:val="00B428C9"/>
    <w:rsid w:val="00B43F57"/>
    <w:rsid w:val="00B47101"/>
    <w:rsid w:val="00B50FAD"/>
    <w:rsid w:val="00B52CCD"/>
    <w:rsid w:val="00B55FAE"/>
    <w:rsid w:val="00B56D81"/>
    <w:rsid w:val="00B57A89"/>
    <w:rsid w:val="00B6182F"/>
    <w:rsid w:val="00B626CD"/>
    <w:rsid w:val="00B62A7F"/>
    <w:rsid w:val="00B62DD7"/>
    <w:rsid w:val="00B6431C"/>
    <w:rsid w:val="00B6739C"/>
    <w:rsid w:val="00B67BE2"/>
    <w:rsid w:val="00B71FBB"/>
    <w:rsid w:val="00B7273A"/>
    <w:rsid w:val="00B73418"/>
    <w:rsid w:val="00B735E6"/>
    <w:rsid w:val="00B739B7"/>
    <w:rsid w:val="00B744CF"/>
    <w:rsid w:val="00B75D4C"/>
    <w:rsid w:val="00B762F8"/>
    <w:rsid w:val="00B802C6"/>
    <w:rsid w:val="00B81A56"/>
    <w:rsid w:val="00B8579C"/>
    <w:rsid w:val="00B86779"/>
    <w:rsid w:val="00B86C6B"/>
    <w:rsid w:val="00B90DEB"/>
    <w:rsid w:val="00B921B9"/>
    <w:rsid w:val="00B924AB"/>
    <w:rsid w:val="00B92E56"/>
    <w:rsid w:val="00B93383"/>
    <w:rsid w:val="00B93952"/>
    <w:rsid w:val="00BA068B"/>
    <w:rsid w:val="00BA3BC6"/>
    <w:rsid w:val="00BA4AC4"/>
    <w:rsid w:val="00BA56FF"/>
    <w:rsid w:val="00BA5AFE"/>
    <w:rsid w:val="00BA6303"/>
    <w:rsid w:val="00BA6CB5"/>
    <w:rsid w:val="00BB10CF"/>
    <w:rsid w:val="00BB42EA"/>
    <w:rsid w:val="00BB5434"/>
    <w:rsid w:val="00BC0A47"/>
    <w:rsid w:val="00BC25C7"/>
    <w:rsid w:val="00BC363A"/>
    <w:rsid w:val="00BC3E77"/>
    <w:rsid w:val="00BC42A5"/>
    <w:rsid w:val="00BC5A72"/>
    <w:rsid w:val="00BC68DF"/>
    <w:rsid w:val="00BD0760"/>
    <w:rsid w:val="00BD11BC"/>
    <w:rsid w:val="00BD1999"/>
    <w:rsid w:val="00BD397F"/>
    <w:rsid w:val="00BD4459"/>
    <w:rsid w:val="00BD5B85"/>
    <w:rsid w:val="00BD5C12"/>
    <w:rsid w:val="00BD63C1"/>
    <w:rsid w:val="00BD6E6D"/>
    <w:rsid w:val="00BE0F43"/>
    <w:rsid w:val="00BE136C"/>
    <w:rsid w:val="00BE4674"/>
    <w:rsid w:val="00BE7F81"/>
    <w:rsid w:val="00BF167B"/>
    <w:rsid w:val="00BF46A2"/>
    <w:rsid w:val="00BF5595"/>
    <w:rsid w:val="00BF591F"/>
    <w:rsid w:val="00BF720F"/>
    <w:rsid w:val="00BF7D79"/>
    <w:rsid w:val="00C01252"/>
    <w:rsid w:val="00C01773"/>
    <w:rsid w:val="00C034A0"/>
    <w:rsid w:val="00C04B5B"/>
    <w:rsid w:val="00C0589F"/>
    <w:rsid w:val="00C063B1"/>
    <w:rsid w:val="00C07E71"/>
    <w:rsid w:val="00C1306A"/>
    <w:rsid w:val="00C158E2"/>
    <w:rsid w:val="00C162C6"/>
    <w:rsid w:val="00C1728F"/>
    <w:rsid w:val="00C17EB1"/>
    <w:rsid w:val="00C17ECF"/>
    <w:rsid w:val="00C20416"/>
    <w:rsid w:val="00C2042B"/>
    <w:rsid w:val="00C227C4"/>
    <w:rsid w:val="00C231A9"/>
    <w:rsid w:val="00C248D3"/>
    <w:rsid w:val="00C2705F"/>
    <w:rsid w:val="00C2747D"/>
    <w:rsid w:val="00C31C51"/>
    <w:rsid w:val="00C32D84"/>
    <w:rsid w:val="00C32EE2"/>
    <w:rsid w:val="00C33D99"/>
    <w:rsid w:val="00C346C7"/>
    <w:rsid w:val="00C3580D"/>
    <w:rsid w:val="00C36BA3"/>
    <w:rsid w:val="00C37F1A"/>
    <w:rsid w:val="00C401A7"/>
    <w:rsid w:val="00C43040"/>
    <w:rsid w:val="00C44AA1"/>
    <w:rsid w:val="00C47ED3"/>
    <w:rsid w:val="00C50BFE"/>
    <w:rsid w:val="00C50D26"/>
    <w:rsid w:val="00C525F4"/>
    <w:rsid w:val="00C529EB"/>
    <w:rsid w:val="00C5419B"/>
    <w:rsid w:val="00C554CD"/>
    <w:rsid w:val="00C55AA1"/>
    <w:rsid w:val="00C5681E"/>
    <w:rsid w:val="00C607F7"/>
    <w:rsid w:val="00C611EF"/>
    <w:rsid w:val="00C62CBF"/>
    <w:rsid w:val="00C63CDC"/>
    <w:rsid w:val="00C663E9"/>
    <w:rsid w:val="00C67380"/>
    <w:rsid w:val="00C7110B"/>
    <w:rsid w:val="00C7135D"/>
    <w:rsid w:val="00C739B9"/>
    <w:rsid w:val="00C73F0B"/>
    <w:rsid w:val="00C7435F"/>
    <w:rsid w:val="00C7474A"/>
    <w:rsid w:val="00C767AA"/>
    <w:rsid w:val="00C77DF2"/>
    <w:rsid w:val="00C82294"/>
    <w:rsid w:val="00C82561"/>
    <w:rsid w:val="00C82728"/>
    <w:rsid w:val="00C82907"/>
    <w:rsid w:val="00C82E70"/>
    <w:rsid w:val="00C84071"/>
    <w:rsid w:val="00C8613A"/>
    <w:rsid w:val="00C86AD3"/>
    <w:rsid w:val="00C879D2"/>
    <w:rsid w:val="00C91557"/>
    <w:rsid w:val="00C9241E"/>
    <w:rsid w:val="00C93662"/>
    <w:rsid w:val="00C93CF5"/>
    <w:rsid w:val="00C94011"/>
    <w:rsid w:val="00C9472E"/>
    <w:rsid w:val="00C94890"/>
    <w:rsid w:val="00C975DA"/>
    <w:rsid w:val="00C97C9D"/>
    <w:rsid w:val="00C97FC9"/>
    <w:rsid w:val="00CA134A"/>
    <w:rsid w:val="00CA440D"/>
    <w:rsid w:val="00CA67E8"/>
    <w:rsid w:val="00CA686B"/>
    <w:rsid w:val="00CA7B4E"/>
    <w:rsid w:val="00CB290D"/>
    <w:rsid w:val="00CB2D59"/>
    <w:rsid w:val="00CB2E56"/>
    <w:rsid w:val="00CB48A7"/>
    <w:rsid w:val="00CB4AF2"/>
    <w:rsid w:val="00CB4BD6"/>
    <w:rsid w:val="00CB4D94"/>
    <w:rsid w:val="00CC0EEA"/>
    <w:rsid w:val="00CC4C97"/>
    <w:rsid w:val="00CC603C"/>
    <w:rsid w:val="00CC6AA1"/>
    <w:rsid w:val="00CC723D"/>
    <w:rsid w:val="00CD06B5"/>
    <w:rsid w:val="00CD071C"/>
    <w:rsid w:val="00CD1221"/>
    <w:rsid w:val="00CD186B"/>
    <w:rsid w:val="00CD1BF7"/>
    <w:rsid w:val="00CD3772"/>
    <w:rsid w:val="00CD43D9"/>
    <w:rsid w:val="00CD4441"/>
    <w:rsid w:val="00CD4626"/>
    <w:rsid w:val="00CD52C9"/>
    <w:rsid w:val="00CD5C43"/>
    <w:rsid w:val="00CD735B"/>
    <w:rsid w:val="00CE17B8"/>
    <w:rsid w:val="00CE27CE"/>
    <w:rsid w:val="00CE3772"/>
    <w:rsid w:val="00CF4E70"/>
    <w:rsid w:val="00CF4F6E"/>
    <w:rsid w:val="00CF5946"/>
    <w:rsid w:val="00CF71E6"/>
    <w:rsid w:val="00D01423"/>
    <w:rsid w:val="00D06503"/>
    <w:rsid w:val="00D06E14"/>
    <w:rsid w:val="00D06F0F"/>
    <w:rsid w:val="00D07122"/>
    <w:rsid w:val="00D07CB6"/>
    <w:rsid w:val="00D104C7"/>
    <w:rsid w:val="00D10A08"/>
    <w:rsid w:val="00D10ACF"/>
    <w:rsid w:val="00D14883"/>
    <w:rsid w:val="00D14EA1"/>
    <w:rsid w:val="00D14FF8"/>
    <w:rsid w:val="00D15D45"/>
    <w:rsid w:val="00D16110"/>
    <w:rsid w:val="00D177EB"/>
    <w:rsid w:val="00D20394"/>
    <w:rsid w:val="00D217E8"/>
    <w:rsid w:val="00D22E27"/>
    <w:rsid w:val="00D230E9"/>
    <w:rsid w:val="00D242B6"/>
    <w:rsid w:val="00D252DE"/>
    <w:rsid w:val="00D258EB"/>
    <w:rsid w:val="00D25E64"/>
    <w:rsid w:val="00D26A6C"/>
    <w:rsid w:val="00D26CB6"/>
    <w:rsid w:val="00D279B3"/>
    <w:rsid w:val="00D319A0"/>
    <w:rsid w:val="00D321B9"/>
    <w:rsid w:val="00D32B17"/>
    <w:rsid w:val="00D36037"/>
    <w:rsid w:val="00D3712D"/>
    <w:rsid w:val="00D377D7"/>
    <w:rsid w:val="00D37994"/>
    <w:rsid w:val="00D408D6"/>
    <w:rsid w:val="00D41242"/>
    <w:rsid w:val="00D45573"/>
    <w:rsid w:val="00D46565"/>
    <w:rsid w:val="00D47771"/>
    <w:rsid w:val="00D501ED"/>
    <w:rsid w:val="00D51822"/>
    <w:rsid w:val="00D51E4B"/>
    <w:rsid w:val="00D525EF"/>
    <w:rsid w:val="00D52D47"/>
    <w:rsid w:val="00D5464E"/>
    <w:rsid w:val="00D54B0D"/>
    <w:rsid w:val="00D607CB"/>
    <w:rsid w:val="00D613D7"/>
    <w:rsid w:val="00D61C34"/>
    <w:rsid w:val="00D642FC"/>
    <w:rsid w:val="00D66527"/>
    <w:rsid w:val="00D67C06"/>
    <w:rsid w:val="00D70099"/>
    <w:rsid w:val="00D71211"/>
    <w:rsid w:val="00D715C6"/>
    <w:rsid w:val="00D717AF"/>
    <w:rsid w:val="00D72019"/>
    <w:rsid w:val="00D7343B"/>
    <w:rsid w:val="00D74164"/>
    <w:rsid w:val="00D752C2"/>
    <w:rsid w:val="00D761DB"/>
    <w:rsid w:val="00D7669D"/>
    <w:rsid w:val="00D80101"/>
    <w:rsid w:val="00D80FD4"/>
    <w:rsid w:val="00D81D54"/>
    <w:rsid w:val="00D83269"/>
    <w:rsid w:val="00D840E6"/>
    <w:rsid w:val="00D8490B"/>
    <w:rsid w:val="00D85750"/>
    <w:rsid w:val="00D860E0"/>
    <w:rsid w:val="00D87CB1"/>
    <w:rsid w:val="00D916DF"/>
    <w:rsid w:val="00D9221F"/>
    <w:rsid w:val="00D92DF2"/>
    <w:rsid w:val="00D95688"/>
    <w:rsid w:val="00D95C8A"/>
    <w:rsid w:val="00D97241"/>
    <w:rsid w:val="00D97580"/>
    <w:rsid w:val="00DA08EE"/>
    <w:rsid w:val="00DA14B3"/>
    <w:rsid w:val="00DA25BF"/>
    <w:rsid w:val="00DA365E"/>
    <w:rsid w:val="00DA4352"/>
    <w:rsid w:val="00DA455E"/>
    <w:rsid w:val="00DA46FF"/>
    <w:rsid w:val="00DA7674"/>
    <w:rsid w:val="00DB0DC0"/>
    <w:rsid w:val="00DB18C1"/>
    <w:rsid w:val="00DB23AD"/>
    <w:rsid w:val="00DB3583"/>
    <w:rsid w:val="00DB49C3"/>
    <w:rsid w:val="00DB4D0D"/>
    <w:rsid w:val="00DC02CC"/>
    <w:rsid w:val="00DC3ACD"/>
    <w:rsid w:val="00DC3C16"/>
    <w:rsid w:val="00DC7F68"/>
    <w:rsid w:val="00DD1212"/>
    <w:rsid w:val="00DD3CC4"/>
    <w:rsid w:val="00DD4C07"/>
    <w:rsid w:val="00DD57B1"/>
    <w:rsid w:val="00DD5832"/>
    <w:rsid w:val="00DD75B8"/>
    <w:rsid w:val="00DE3CD6"/>
    <w:rsid w:val="00DE4871"/>
    <w:rsid w:val="00DE6AF1"/>
    <w:rsid w:val="00DE7489"/>
    <w:rsid w:val="00DF2373"/>
    <w:rsid w:val="00DF24A8"/>
    <w:rsid w:val="00DF2629"/>
    <w:rsid w:val="00DF4858"/>
    <w:rsid w:val="00DF62DC"/>
    <w:rsid w:val="00DF7296"/>
    <w:rsid w:val="00E016F8"/>
    <w:rsid w:val="00E01E0F"/>
    <w:rsid w:val="00E036DF"/>
    <w:rsid w:val="00E0443D"/>
    <w:rsid w:val="00E05272"/>
    <w:rsid w:val="00E061ED"/>
    <w:rsid w:val="00E06353"/>
    <w:rsid w:val="00E07D9E"/>
    <w:rsid w:val="00E107BA"/>
    <w:rsid w:val="00E107EC"/>
    <w:rsid w:val="00E1101D"/>
    <w:rsid w:val="00E1127B"/>
    <w:rsid w:val="00E1301D"/>
    <w:rsid w:val="00E13D41"/>
    <w:rsid w:val="00E14420"/>
    <w:rsid w:val="00E14D6B"/>
    <w:rsid w:val="00E151E7"/>
    <w:rsid w:val="00E167C4"/>
    <w:rsid w:val="00E17B47"/>
    <w:rsid w:val="00E209C5"/>
    <w:rsid w:val="00E20D87"/>
    <w:rsid w:val="00E216F2"/>
    <w:rsid w:val="00E22772"/>
    <w:rsid w:val="00E22C45"/>
    <w:rsid w:val="00E25852"/>
    <w:rsid w:val="00E26909"/>
    <w:rsid w:val="00E271CB"/>
    <w:rsid w:val="00E273ED"/>
    <w:rsid w:val="00E27C80"/>
    <w:rsid w:val="00E3026D"/>
    <w:rsid w:val="00E339F4"/>
    <w:rsid w:val="00E340AF"/>
    <w:rsid w:val="00E40208"/>
    <w:rsid w:val="00E40633"/>
    <w:rsid w:val="00E40951"/>
    <w:rsid w:val="00E41687"/>
    <w:rsid w:val="00E44BE3"/>
    <w:rsid w:val="00E458EA"/>
    <w:rsid w:val="00E46278"/>
    <w:rsid w:val="00E47FEF"/>
    <w:rsid w:val="00E502E3"/>
    <w:rsid w:val="00E50BF3"/>
    <w:rsid w:val="00E50DC0"/>
    <w:rsid w:val="00E52CC0"/>
    <w:rsid w:val="00E53A9B"/>
    <w:rsid w:val="00E5495E"/>
    <w:rsid w:val="00E54AC9"/>
    <w:rsid w:val="00E55595"/>
    <w:rsid w:val="00E55668"/>
    <w:rsid w:val="00E5665E"/>
    <w:rsid w:val="00E566F2"/>
    <w:rsid w:val="00E567F9"/>
    <w:rsid w:val="00E56E11"/>
    <w:rsid w:val="00E574C8"/>
    <w:rsid w:val="00E6154E"/>
    <w:rsid w:val="00E61F7B"/>
    <w:rsid w:val="00E63FFA"/>
    <w:rsid w:val="00E70174"/>
    <w:rsid w:val="00E70670"/>
    <w:rsid w:val="00E72E8C"/>
    <w:rsid w:val="00E7390E"/>
    <w:rsid w:val="00E74AAA"/>
    <w:rsid w:val="00E7749B"/>
    <w:rsid w:val="00E80F53"/>
    <w:rsid w:val="00E81A7C"/>
    <w:rsid w:val="00E81E15"/>
    <w:rsid w:val="00E822F5"/>
    <w:rsid w:val="00E84497"/>
    <w:rsid w:val="00E84AC4"/>
    <w:rsid w:val="00E857BA"/>
    <w:rsid w:val="00E867ED"/>
    <w:rsid w:val="00E8692F"/>
    <w:rsid w:val="00E901F0"/>
    <w:rsid w:val="00E905A4"/>
    <w:rsid w:val="00E90DC5"/>
    <w:rsid w:val="00E910DE"/>
    <w:rsid w:val="00E93E3D"/>
    <w:rsid w:val="00E9690C"/>
    <w:rsid w:val="00EA2142"/>
    <w:rsid w:val="00EA42BC"/>
    <w:rsid w:val="00EA664A"/>
    <w:rsid w:val="00EA681B"/>
    <w:rsid w:val="00EA768A"/>
    <w:rsid w:val="00EB6A60"/>
    <w:rsid w:val="00EB74E9"/>
    <w:rsid w:val="00EB7816"/>
    <w:rsid w:val="00EC08DC"/>
    <w:rsid w:val="00EC3713"/>
    <w:rsid w:val="00EC3CC6"/>
    <w:rsid w:val="00EC5CE7"/>
    <w:rsid w:val="00EC7169"/>
    <w:rsid w:val="00EC7A9E"/>
    <w:rsid w:val="00ED1BA7"/>
    <w:rsid w:val="00ED282A"/>
    <w:rsid w:val="00ED3E34"/>
    <w:rsid w:val="00ED4E35"/>
    <w:rsid w:val="00ED5A08"/>
    <w:rsid w:val="00ED7597"/>
    <w:rsid w:val="00ED7A0E"/>
    <w:rsid w:val="00EE17FF"/>
    <w:rsid w:val="00EE1CEE"/>
    <w:rsid w:val="00EE20B4"/>
    <w:rsid w:val="00EE26F2"/>
    <w:rsid w:val="00EE2B93"/>
    <w:rsid w:val="00EE2D44"/>
    <w:rsid w:val="00EE3C5F"/>
    <w:rsid w:val="00EE4CB0"/>
    <w:rsid w:val="00EE6542"/>
    <w:rsid w:val="00EF0B36"/>
    <w:rsid w:val="00EF18C6"/>
    <w:rsid w:val="00EF1A82"/>
    <w:rsid w:val="00EF4520"/>
    <w:rsid w:val="00EF6632"/>
    <w:rsid w:val="00EF7702"/>
    <w:rsid w:val="00F016B3"/>
    <w:rsid w:val="00F022A5"/>
    <w:rsid w:val="00F039A5"/>
    <w:rsid w:val="00F03CE8"/>
    <w:rsid w:val="00F04361"/>
    <w:rsid w:val="00F04801"/>
    <w:rsid w:val="00F06797"/>
    <w:rsid w:val="00F06CEE"/>
    <w:rsid w:val="00F071E3"/>
    <w:rsid w:val="00F106AC"/>
    <w:rsid w:val="00F14A19"/>
    <w:rsid w:val="00F15401"/>
    <w:rsid w:val="00F1546E"/>
    <w:rsid w:val="00F220AB"/>
    <w:rsid w:val="00F2215D"/>
    <w:rsid w:val="00F223F0"/>
    <w:rsid w:val="00F22AAA"/>
    <w:rsid w:val="00F23D31"/>
    <w:rsid w:val="00F256FF"/>
    <w:rsid w:val="00F3104A"/>
    <w:rsid w:val="00F3165D"/>
    <w:rsid w:val="00F31A0A"/>
    <w:rsid w:val="00F34BBA"/>
    <w:rsid w:val="00F34F17"/>
    <w:rsid w:val="00F35D49"/>
    <w:rsid w:val="00F37B1B"/>
    <w:rsid w:val="00F40ACE"/>
    <w:rsid w:val="00F42C24"/>
    <w:rsid w:val="00F43531"/>
    <w:rsid w:val="00F457A3"/>
    <w:rsid w:val="00F47627"/>
    <w:rsid w:val="00F5019C"/>
    <w:rsid w:val="00F51BD0"/>
    <w:rsid w:val="00F56640"/>
    <w:rsid w:val="00F56EF1"/>
    <w:rsid w:val="00F57D0A"/>
    <w:rsid w:val="00F6133D"/>
    <w:rsid w:val="00F61DB9"/>
    <w:rsid w:val="00F62C14"/>
    <w:rsid w:val="00F62E56"/>
    <w:rsid w:val="00F62F7C"/>
    <w:rsid w:val="00F65434"/>
    <w:rsid w:val="00F65973"/>
    <w:rsid w:val="00F65AFA"/>
    <w:rsid w:val="00F65CA9"/>
    <w:rsid w:val="00F66A3B"/>
    <w:rsid w:val="00F7000B"/>
    <w:rsid w:val="00F70572"/>
    <w:rsid w:val="00F73A32"/>
    <w:rsid w:val="00F7493F"/>
    <w:rsid w:val="00F77762"/>
    <w:rsid w:val="00F777AC"/>
    <w:rsid w:val="00F77BD5"/>
    <w:rsid w:val="00F80015"/>
    <w:rsid w:val="00F8115A"/>
    <w:rsid w:val="00F81D7A"/>
    <w:rsid w:val="00F81F1D"/>
    <w:rsid w:val="00F82A63"/>
    <w:rsid w:val="00F85294"/>
    <w:rsid w:val="00F852DE"/>
    <w:rsid w:val="00F87360"/>
    <w:rsid w:val="00F900D6"/>
    <w:rsid w:val="00F91609"/>
    <w:rsid w:val="00F91791"/>
    <w:rsid w:val="00F920F5"/>
    <w:rsid w:val="00F968BA"/>
    <w:rsid w:val="00F9725E"/>
    <w:rsid w:val="00F974BA"/>
    <w:rsid w:val="00F97FD3"/>
    <w:rsid w:val="00FA2C77"/>
    <w:rsid w:val="00FA3810"/>
    <w:rsid w:val="00FA74ED"/>
    <w:rsid w:val="00FA7747"/>
    <w:rsid w:val="00FA7C48"/>
    <w:rsid w:val="00FB064E"/>
    <w:rsid w:val="00FB0768"/>
    <w:rsid w:val="00FB0BA6"/>
    <w:rsid w:val="00FB14E3"/>
    <w:rsid w:val="00FB254B"/>
    <w:rsid w:val="00FB2950"/>
    <w:rsid w:val="00FB2DB3"/>
    <w:rsid w:val="00FB5459"/>
    <w:rsid w:val="00FB5D36"/>
    <w:rsid w:val="00FB6233"/>
    <w:rsid w:val="00FB7EDB"/>
    <w:rsid w:val="00FC1163"/>
    <w:rsid w:val="00FC18EC"/>
    <w:rsid w:val="00FC3029"/>
    <w:rsid w:val="00FC4F64"/>
    <w:rsid w:val="00FC59CF"/>
    <w:rsid w:val="00FC5DBA"/>
    <w:rsid w:val="00FD19BB"/>
    <w:rsid w:val="00FD1CDB"/>
    <w:rsid w:val="00FD2DDB"/>
    <w:rsid w:val="00FD305F"/>
    <w:rsid w:val="00FD315C"/>
    <w:rsid w:val="00FD39E8"/>
    <w:rsid w:val="00FD3B22"/>
    <w:rsid w:val="00FD41B9"/>
    <w:rsid w:val="00FD460E"/>
    <w:rsid w:val="00FD47DD"/>
    <w:rsid w:val="00FD5378"/>
    <w:rsid w:val="00FD5649"/>
    <w:rsid w:val="00FD5836"/>
    <w:rsid w:val="00FD740C"/>
    <w:rsid w:val="00FE1BDA"/>
    <w:rsid w:val="00FE2020"/>
    <w:rsid w:val="00FE22A1"/>
    <w:rsid w:val="00FE2907"/>
    <w:rsid w:val="00FE3C0E"/>
    <w:rsid w:val="00FE65C7"/>
    <w:rsid w:val="00FF0BAA"/>
    <w:rsid w:val="00FF1925"/>
    <w:rsid w:val="00FF2763"/>
    <w:rsid w:val="00FF29AF"/>
    <w:rsid w:val="00FF2CFE"/>
    <w:rsid w:val="00FF3308"/>
    <w:rsid w:val="00FF3992"/>
    <w:rsid w:val="00FF3F1B"/>
    <w:rsid w:val="00FF4309"/>
    <w:rsid w:val="00FF6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07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3E723E"/>
    <w:pPr>
      <w:spacing w:before="108" w:after="108"/>
      <w:ind w:firstLine="0"/>
      <w:jc w:val="center"/>
      <w:outlineLvl w:val="0"/>
    </w:pPr>
    <w:rPr>
      <w:rFonts w:ascii="Calibri Light" w:hAnsi="Calibri Light" w:cs="Times New Roman"/>
      <w:b/>
      <w:kern w:val="32"/>
      <w:sz w:val="32"/>
      <w:szCs w:val="20"/>
    </w:rPr>
  </w:style>
  <w:style w:type="paragraph" w:styleId="2">
    <w:name w:val="heading 2"/>
    <w:basedOn w:val="1"/>
    <w:next w:val="a"/>
    <w:link w:val="20"/>
    <w:uiPriority w:val="9"/>
    <w:qFormat/>
    <w:rsid w:val="003E723E"/>
    <w:pPr>
      <w:outlineLvl w:val="1"/>
    </w:pPr>
    <w:rPr>
      <w:i/>
      <w:kern w:val="0"/>
      <w:sz w:val="28"/>
    </w:rPr>
  </w:style>
  <w:style w:type="paragraph" w:styleId="3">
    <w:name w:val="heading 3"/>
    <w:basedOn w:val="2"/>
    <w:next w:val="a"/>
    <w:link w:val="30"/>
    <w:uiPriority w:val="9"/>
    <w:qFormat/>
    <w:rsid w:val="003E723E"/>
    <w:pPr>
      <w:outlineLvl w:val="2"/>
    </w:pPr>
    <w:rPr>
      <w:i w:val="0"/>
      <w:sz w:val="26"/>
    </w:rPr>
  </w:style>
  <w:style w:type="paragraph" w:styleId="4">
    <w:name w:val="heading 4"/>
    <w:basedOn w:val="3"/>
    <w:next w:val="a"/>
    <w:link w:val="40"/>
    <w:uiPriority w:val="9"/>
    <w:qFormat/>
    <w:rsid w:val="003E723E"/>
    <w:pPr>
      <w:outlineLvl w:val="3"/>
    </w:pPr>
    <w:rPr>
      <w:rFonts w:ascii="Calibri" w:hAnsi="Calibr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E723E"/>
    <w:rPr>
      <w:rFonts w:ascii="Calibri Light" w:hAnsi="Calibri Light" w:cs="Times New Roman"/>
      <w:b/>
      <w:kern w:val="32"/>
      <w:sz w:val="32"/>
    </w:rPr>
  </w:style>
  <w:style w:type="character" w:customStyle="1" w:styleId="20">
    <w:name w:val="Заголовок 2 Знак"/>
    <w:link w:val="2"/>
    <w:uiPriority w:val="9"/>
    <w:locked/>
    <w:rsid w:val="003E723E"/>
    <w:rPr>
      <w:rFonts w:ascii="Calibri Light" w:hAnsi="Calibri Light" w:cs="Times New Roman"/>
      <w:b/>
      <w:i/>
      <w:sz w:val="28"/>
    </w:rPr>
  </w:style>
  <w:style w:type="character" w:customStyle="1" w:styleId="30">
    <w:name w:val="Заголовок 3 Знак"/>
    <w:link w:val="3"/>
    <w:uiPriority w:val="9"/>
    <w:locked/>
    <w:rsid w:val="003E723E"/>
    <w:rPr>
      <w:rFonts w:ascii="Calibri Light" w:hAnsi="Calibri Light" w:cs="Times New Roman"/>
      <w:b/>
      <w:sz w:val="26"/>
    </w:rPr>
  </w:style>
  <w:style w:type="character" w:customStyle="1" w:styleId="40">
    <w:name w:val="Заголовок 4 Знак"/>
    <w:link w:val="4"/>
    <w:uiPriority w:val="9"/>
    <w:locked/>
    <w:rsid w:val="003E723E"/>
    <w:rPr>
      <w:rFonts w:cs="Times New Roman"/>
      <w:b/>
      <w:sz w:val="28"/>
    </w:rPr>
  </w:style>
  <w:style w:type="character" w:customStyle="1" w:styleId="a3">
    <w:name w:val="Цветовое выделение"/>
    <w:uiPriority w:val="99"/>
    <w:rsid w:val="003E723E"/>
    <w:rPr>
      <w:b/>
      <w:color w:val="26282F"/>
    </w:rPr>
  </w:style>
  <w:style w:type="character" w:customStyle="1" w:styleId="a4">
    <w:name w:val="Гипертекстовая ссылка"/>
    <w:uiPriority w:val="99"/>
    <w:rsid w:val="003E723E"/>
    <w:rPr>
      <w:color w:val="106BBE"/>
    </w:rPr>
  </w:style>
  <w:style w:type="character" w:customStyle="1" w:styleId="a5">
    <w:name w:val="Активная гипертекстовая ссылка"/>
    <w:uiPriority w:val="99"/>
    <w:rsid w:val="003E723E"/>
    <w:rPr>
      <w:color w:val="106BBE"/>
      <w:u w:val="single"/>
    </w:rPr>
  </w:style>
  <w:style w:type="paragraph" w:customStyle="1" w:styleId="a6">
    <w:name w:val="Внимание"/>
    <w:basedOn w:val="a"/>
    <w:next w:val="a"/>
    <w:uiPriority w:val="99"/>
    <w:rsid w:val="003E723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E723E"/>
  </w:style>
  <w:style w:type="paragraph" w:customStyle="1" w:styleId="a8">
    <w:name w:val="Внимание: недобросовестность!"/>
    <w:basedOn w:val="a6"/>
    <w:next w:val="a"/>
    <w:uiPriority w:val="99"/>
    <w:rsid w:val="003E723E"/>
  </w:style>
  <w:style w:type="character" w:customStyle="1" w:styleId="a9">
    <w:name w:val="Выделение для Базового Поиска"/>
    <w:uiPriority w:val="99"/>
    <w:rsid w:val="003E723E"/>
    <w:rPr>
      <w:b/>
      <w:color w:val="0058A9"/>
    </w:rPr>
  </w:style>
  <w:style w:type="character" w:customStyle="1" w:styleId="aa">
    <w:name w:val="Выделение для Базового Поиска (курсив)"/>
    <w:uiPriority w:val="99"/>
    <w:rsid w:val="003E723E"/>
    <w:rPr>
      <w:b/>
      <w:i/>
      <w:color w:val="0058A9"/>
    </w:rPr>
  </w:style>
  <w:style w:type="paragraph" w:customStyle="1" w:styleId="ab">
    <w:name w:val="Дочерний элемент списка"/>
    <w:basedOn w:val="a"/>
    <w:next w:val="a"/>
    <w:uiPriority w:val="99"/>
    <w:rsid w:val="003E723E"/>
    <w:pPr>
      <w:ind w:left="240" w:right="300" w:firstLine="0"/>
    </w:pPr>
    <w:rPr>
      <w:color w:val="868381"/>
      <w:sz w:val="20"/>
      <w:szCs w:val="20"/>
    </w:rPr>
  </w:style>
  <w:style w:type="paragraph" w:customStyle="1" w:styleId="ac">
    <w:name w:val="Основное меню (преемственное)"/>
    <w:basedOn w:val="a"/>
    <w:next w:val="a"/>
    <w:uiPriority w:val="99"/>
    <w:rsid w:val="003E723E"/>
    <w:rPr>
      <w:rFonts w:ascii="Verdana" w:hAnsi="Verdana" w:cs="Verdana"/>
      <w:sz w:val="22"/>
      <w:szCs w:val="22"/>
    </w:rPr>
  </w:style>
  <w:style w:type="paragraph" w:styleId="ad">
    <w:name w:val="Title"/>
    <w:basedOn w:val="ac"/>
    <w:next w:val="a"/>
    <w:link w:val="ae"/>
    <w:qFormat/>
    <w:rsid w:val="003E723E"/>
    <w:rPr>
      <w:rFonts w:ascii="Calibri Light" w:hAnsi="Calibri Light" w:cs="Times New Roman"/>
      <w:b/>
      <w:kern w:val="28"/>
      <w:sz w:val="32"/>
      <w:szCs w:val="20"/>
      <w:shd w:val="clear" w:color="auto" w:fill="F0F0F0"/>
    </w:rPr>
  </w:style>
  <w:style w:type="character" w:customStyle="1" w:styleId="ae">
    <w:name w:val="Название Знак"/>
    <w:link w:val="ad"/>
    <w:locked/>
    <w:rsid w:val="003E723E"/>
    <w:rPr>
      <w:rFonts w:ascii="Calibri Light" w:hAnsi="Calibri Light" w:cs="Times New Roman"/>
      <w:b/>
      <w:kern w:val="28"/>
      <w:sz w:val="32"/>
    </w:rPr>
  </w:style>
  <w:style w:type="paragraph" w:customStyle="1" w:styleId="af">
    <w:name w:val="Заголовок группы контролов"/>
    <w:basedOn w:val="a"/>
    <w:next w:val="a"/>
    <w:uiPriority w:val="99"/>
    <w:rsid w:val="003E723E"/>
    <w:rPr>
      <w:b/>
      <w:bCs/>
      <w:color w:val="000000"/>
    </w:rPr>
  </w:style>
  <w:style w:type="paragraph" w:customStyle="1" w:styleId="af0">
    <w:name w:val="Заголовок для информации об изменениях"/>
    <w:basedOn w:val="1"/>
    <w:next w:val="a"/>
    <w:uiPriority w:val="99"/>
    <w:rsid w:val="003E723E"/>
    <w:pPr>
      <w:spacing w:before="0"/>
      <w:outlineLvl w:val="9"/>
    </w:pPr>
    <w:rPr>
      <w:b w:val="0"/>
      <w:sz w:val="18"/>
      <w:szCs w:val="18"/>
      <w:shd w:val="clear" w:color="auto" w:fill="FFFFFF"/>
    </w:rPr>
  </w:style>
  <w:style w:type="paragraph" w:customStyle="1" w:styleId="af1">
    <w:name w:val="Заголовок распахивающейся части диалога"/>
    <w:basedOn w:val="a"/>
    <w:next w:val="a"/>
    <w:uiPriority w:val="99"/>
    <w:rsid w:val="003E723E"/>
    <w:rPr>
      <w:i/>
      <w:iCs/>
      <w:color w:val="000080"/>
      <w:sz w:val="22"/>
      <w:szCs w:val="22"/>
    </w:rPr>
  </w:style>
  <w:style w:type="character" w:customStyle="1" w:styleId="af2">
    <w:name w:val="Заголовок своего сообщения"/>
    <w:uiPriority w:val="99"/>
    <w:rsid w:val="003E723E"/>
    <w:rPr>
      <w:b/>
      <w:color w:val="26282F"/>
    </w:rPr>
  </w:style>
  <w:style w:type="paragraph" w:customStyle="1" w:styleId="af3">
    <w:name w:val="Заголовок статьи"/>
    <w:basedOn w:val="a"/>
    <w:next w:val="a"/>
    <w:uiPriority w:val="99"/>
    <w:rsid w:val="003E723E"/>
    <w:pPr>
      <w:ind w:left="1612" w:hanging="892"/>
    </w:pPr>
  </w:style>
  <w:style w:type="character" w:customStyle="1" w:styleId="af4">
    <w:name w:val="Заголовок чужого сообщения"/>
    <w:uiPriority w:val="99"/>
    <w:rsid w:val="003E723E"/>
    <w:rPr>
      <w:b/>
      <w:color w:val="FF0000"/>
    </w:rPr>
  </w:style>
  <w:style w:type="paragraph" w:customStyle="1" w:styleId="af5">
    <w:name w:val="Заголовок ЭР (левое окно)"/>
    <w:basedOn w:val="a"/>
    <w:next w:val="a"/>
    <w:uiPriority w:val="99"/>
    <w:rsid w:val="003E723E"/>
    <w:pPr>
      <w:spacing w:before="300" w:after="250"/>
      <w:ind w:firstLine="0"/>
      <w:jc w:val="center"/>
    </w:pPr>
    <w:rPr>
      <w:b/>
      <w:bCs/>
      <w:color w:val="26282F"/>
      <w:sz w:val="26"/>
      <w:szCs w:val="26"/>
    </w:rPr>
  </w:style>
  <w:style w:type="paragraph" w:customStyle="1" w:styleId="af6">
    <w:name w:val="Заголовок ЭР (правое окно)"/>
    <w:basedOn w:val="af5"/>
    <w:next w:val="a"/>
    <w:uiPriority w:val="99"/>
    <w:rsid w:val="003E723E"/>
    <w:pPr>
      <w:spacing w:after="0"/>
      <w:jc w:val="left"/>
    </w:pPr>
  </w:style>
  <w:style w:type="paragraph" w:customStyle="1" w:styleId="af7">
    <w:name w:val="Интерактивный заголовок"/>
    <w:basedOn w:val="ad"/>
    <w:next w:val="a"/>
    <w:uiPriority w:val="99"/>
    <w:rsid w:val="003E723E"/>
    <w:rPr>
      <w:u w:val="single"/>
    </w:rPr>
  </w:style>
  <w:style w:type="paragraph" w:customStyle="1" w:styleId="af8">
    <w:name w:val="Текст информации об изменениях"/>
    <w:basedOn w:val="a"/>
    <w:next w:val="a"/>
    <w:uiPriority w:val="99"/>
    <w:rsid w:val="003E723E"/>
    <w:rPr>
      <w:color w:val="353842"/>
      <w:sz w:val="18"/>
      <w:szCs w:val="18"/>
    </w:rPr>
  </w:style>
  <w:style w:type="paragraph" w:customStyle="1" w:styleId="af9">
    <w:name w:val="Информация об изменениях"/>
    <w:basedOn w:val="af8"/>
    <w:next w:val="a"/>
    <w:uiPriority w:val="99"/>
    <w:rsid w:val="003E723E"/>
    <w:pPr>
      <w:spacing w:before="180"/>
      <w:ind w:left="360" w:right="360" w:firstLine="0"/>
    </w:pPr>
    <w:rPr>
      <w:shd w:val="clear" w:color="auto" w:fill="EAEFED"/>
    </w:rPr>
  </w:style>
  <w:style w:type="paragraph" w:customStyle="1" w:styleId="afa">
    <w:name w:val="Текст (справка)"/>
    <w:basedOn w:val="a"/>
    <w:next w:val="a"/>
    <w:uiPriority w:val="99"/>
    <w:rsid w:val="003E723E"/>
    <w:pPr>
      <w:ind w:left="170" w:right="170" w:firstLine="0"/>
      <w:jc w:val="left"/>
    </w:pPr>
  </w:style>
  <w:style w:type="paragraph" w:customStyle="1" w:styleId="afb">
    <w:name w:val="Комментарий"/>
    <w:basedOn w:val="afa"/>
    <w:next w:val="a"/>
    <w:uiPriority w:val="99"/>
    <w:rsid w:val="003E723E"/>
    <w:pPr>
      <w:spacing w:before="75"/>
      <w:ind w:right="0"/>
      <w:jc w:val="both"/>
    </w:pPr>
    <w:rPr>
      <w:color w:val="353842"/>
      <w:shd w:val="clear" w:color="auto" w:fill="F0F0F0"/>
    </w:rPr>
  </w:style>
  <w:style w:type="paragraph" w:customStyle="1" w:styleId="afc">
    <w:name w:val="Информация об изменениях документа"/>
    <w:basedOn w:val="afb"/>
    <w:next w:val="a"/>
    <w:uiPriority w:val="99"/>
    <w:rsid w:val="003E723E"/>
    <w:rPr>
      <w:i/>
      <w:iCs/>
    </w:rPr>
  </w:style>
  <w:style w:type="paragraph" w:customStyle="1" w:styleId="afd">
    <w:name w:val="Текст (лев. подпись)"/>
    <w:basedOn w:val="a"/>
    <w:next w:val="a"/>
    <w:uiPriority w:val="99"/>
    <w:rsid w:val="003E723E"/>
    <w:pPr>
      <w:ind w:firstLine="0"/>
      <w:jc w:val="left"/>
    </w:pPr>
  </w:style>
  <w:style w:type="paragraph" w:customStyle="1" w:styleId="afe">
    <w:name w:val="Колонтитул (левый)"/>
    <w:basedOn w:val="afd"/>
    <w:next w:val="a"/>
    <w:uiPriority w:val="99"/>
    <w:rsid w:val="003E723E"/>
    <w:rPr>
      <w:sz w:val="14"/>
      <w:szCs w:val="14"/>
    </w:rPr>
  </w:style>
  <w:style w:type="paragraph" w:customStyle="1" w:styleId="aff">
    <w:name w:val="Текст (прав. подпись)"/>
    <w:basedOn w:val="a"/>
    <w:next w:val="a"/>
    <w:uiPriority w:val="99"/>
    <w:rsid w:val="003E723E"/>
    <w:pPr>
      <w:ind w:firstLine="0"/>
      <w:jc w:val="right"/>
    </w:pPr>
  </w:style>
  <w:style w:type="paragraph" w:customStyle="1" w:styleId="aff0">
    <w:name w:val="Колонтитул (правый)"/>
    <w:basedOn w:val="aff"/>
    <w:next w:val="a"/>
    <w:uiPriority w:val="99"/>
    <w:rsid w:val="003E723E"/>
    <w:rPr>
      <w:sz w:val="14"/>
      <w:szCs w:val="14"/>
    </w:rPr>
  </w:style>
  <w:style w:type="paragraph" w:customStyle="1" w:styleId="aff1">
    <w:name w:val="Комментарий пользователя"/>
    <w:basedOn w:val="afb"/>
    <w:next w:val="a"/>
    <w:uiPriority w:val="99"/>
    <w:rsid w:val="003E723E"/>
    <w:pPr>
      <w:jc w:val="left"/>
    </w:pPr>
    <w:rPr>
      <w:shd w:val="clear" w:color="auto" w:fill="FFDFE0"/>
    </w:rPr>
  </w:style>
  <w:style w:type="paragraph" w:customStyle="1" w:styleId="aff2">
    <w:name w:val="Куда обратиться?"/>
    <w:basedOn w:val="a6"/>
    <w:next w:val="a"/>
    <w:uiPriority w:val="99"/>
    <w:rsid w:val="003E723E"/>
  </w:style>
  <w:style w:type="paragraph" w:customStyle="1" w:styleId="aff3">
    <w:name w:val="Моноширинный"/>
    <w:basedOn w:val="a"/>
    <w:next w:val="a"/>
    <w:uiPriority w:val="99"/>
    <w:rsid w:val="003E723E"/>
    <w:pPr>
      <w:ind w:firstLine="0"/>
      <w:jc w:val="left"/>
    </w:pPr>
    <w:rPr>
      <w:rFonts w:ascii="Courier New" w:hAnsi="Courier New" w:cs="Courier New"/>
    </w:rPr>
  </w:style>
  <w:style w:type="character" w:customStyle="1" w:styleId="aff4">
    <w:name w:val="Найденные слова"/>
    <w:uiPriority w:val="99"/>
    <w:rsid w:val="003E723E"/>
    <w:rPr>
      <w:color w:val="26282F"/>
      <w:shd w:val="clear" w:color="auto" w:fill="FFF580"/>
    </w:rPr>
  </w:style>
  <w:style w:type="paragraph" w:customStyle="1" w:styleId="aff5">
    <w:name w:val="Напишите нам"/>
    <w:basedOn w:val="a"/>
    <w:next w:val="a"/>
    <w:uiPriority w:val="99"/>
    <w:rsid w:val="003E723E"/>
    <w:pPr>
      <w:spacing w:before="90" w:after="90"/>
      <w:ind w:left="180" w:right="180" w:firstLine="0"/>
    </w:pPr>
    <w:rPr>
      <w:sz w:val="20"/>
      <w:szCs w:val="20"/>
      <w:shd w:val="clear" w:color="auto" w:fill="EFFFAD"/>
    </w:rPr>
  </w:style>
  <w:style w:type="character" w:customStyle="1" w:styleId="aff6">
    <w:name w:val="Не вступил в силу"/>
    <w:uiPriority w:val="99"/>
    <w:rsid w:val="003E723E"/>
    <w:rPr>
      <w:color w:val="000000"/>
      <w:shd w:val="clear" w:color="auto" w:fill="D8EDE8"/>
    </w:rPr>
  </w:style>
  <w:style w:type="paragraph" w:customStyle="1" w:styleId="aff7">
    <w:name w:val="Необходимые документы"/>
    <w:basedOn w:val="a6"/>
    <w:next w:val="a"/>
    <w:uiPriority w:val="99"/>
    <w:rsid w:val="003E723E"/>
    <w:pPr>
      <w:ind w:firstLine="118"/>
    </w:pPr>
  </w:style>
  <w:style w:type="paragraph" w:customStyle="1" w:styleId="aff8">
    <w:name w:val="Нормальный (таблица)"/>
    <w:basedOn w:val="a"/>
    <w:next w:val="a"/>
    <w:uiPriority w:val="99"/>
    <w:rsid w:val="003E723E"/>
    <w:pPr>
      <w:ind w:firstLine="0"/>
    </w:pPr>
  </w:style>
  <w:style w:type="paragraph" w:customStyle="1" w:styleId="aff9">
    <w:name w:val="Таблицы (моноширинный)"/>
    <w:basedOn w:val="a"/>
    <w:next w:val="a"/>
    <w:uiPriority w:val="99"/>
    <w:rsid w:val="003E723E"/>
    <w:pPr>
      <w:ind w:firstLine="0"/>
      <w:jc w:val="left"/>
    </w:pPr>
    <w:rPr>
      <w:rFonts w:ascii="Courier New" w:hAnsi="Courier New" w:cs="Courier New"/>
    </w:rPr>
  </w:style>
  <w:style w:type="paragraph" w:customStyle="1" w:styleId="affa">
    <w:name w:val="Оглавление"/>
    <w:basedOn w:val="aff9"/>
    <w:next w:val="a"/>
    <w:uiPriority w:val="99"/>
    <w:rsid w:val="003E723E"/>
    <w:pPr>
      <w:ind w:left="140"/>
    </w:pPr>
  </w:style>
  <w:style w:type="character" w:customStyle="1" w:styleId="affb">
    <w:name w:val="Опечатки"/>
    <w:uiPriority w:val="99"/>
    <w:rsid w:val="003E723E"/>
    <w:rPr>
      <w:color w:val="FF0000"/>
    </w:rPr>
  </w:style>
  <w:style w:type="paragraph" w:customStyle="1" w:styleId="affc">
    <w:name w:val="Переменная часть"/>
    <w:basedOn w:val="ac"/>
    <w:next w:val="a"/>
    <w:uiPriority w:val="99"/>
    <w:rsid w:val="003E723E"/>
    <w:rPr>
      <w:sz w:val="18"/>
      <w:szCs w:val="18"/>
    </w:rPr>
  </w:style>
  <w:style w:type="paragraph" w:customStyle="1" w:styleId="affd">
    <w:name w:val="Подвал для информации об изменениях"/>
    <w:basedOn w:val="1"/>
    <w:next w:val="a"/>
    <w:uiPriority w:val="99"/>
    <w:rsid w:val="003E723E"/>
    <w:pPr>
      <w:outlineLvl w:val="9"/>
    </w:pPr>
    <w:rPr>
      <w:b w:val="0"/>
      <w:sz w:val="18"/>
      <w:szCs w:val="18"/>
    </w:rPr>
  </w:style>
  <w:style w:type="paragraph" w:customStyle="1" w:styleId="affe">
    <w:name w:val="Подзаголовок для информации об изменениях"/>
    <w:basedOn w:val="af8"/>
    <w:next w:val="a"/>
    <w:uiPriority w:val="99"/>
    <w:rsid w:val="003E723E"/>
    <w:rPr>
      <w:b/>
      <w:bCs/>
    </w:rPr>
  </w:style>
  <w:style w:type="paragraph" w:customStyle="1" w:styleId="afff">
    <w:name w:val="Подчёркнутый текст"/>
    <w:basedOn w:val="a"/>
    <w:next w:val="a"/>
    <w:uiPriority w:val="99"/>
    <w:rsid w:val="003E723E"/>
    <w:pPr>
      <w:pBdr>
        <w:bottom w:val="single" w:sz="4" w:space="0" w:color="auto"/>
      </w:pBdr>
    </w:pPr>
  </w:style>
  <w:style w:type="paragraph" w:customStyle="1" w:styleId="afff0">
    <w:name w:val="Постоянная часть"/>
    <w:basedOn w:val="ac"/>
    <w:next w:val="a"/>
    <w:uiPriority w:val="99"/>
    <w:rsid w:val="003E723E"/>
    <w:rPr>
      <w:sz w:val="20"/>
      <w:szCs w:val="20"/>
    </w:rPr>
  </w:style>
  <w:style w:type="paragraph" w:customStyle="1" w:styleId="afff1">
    <w:name w:val="Прижатый влево"/>
    <w:basedOn w:val="a"/>
    <w:next w:val="a"/>
    <w:uiPriority w:val="99"/>
    <w:rsid w:val="003E723E"/>
    <w:pPr>
      <w:ind w:firstLine="0"/>
      <w:jc w:val="left"/>
    </w:pPr>
  </w:style>
  <w:style w:type="paragraph" w:customStyle="1" w:styleId="afff2">
    <w:name w:val="Пример."/>
    <w:basedOn w:val="a6"/>
    <w:next w:val="a"/>
    <w:uiPriority w:val="99"/>
    <w:rsid w:val="003E723E"/>
  </w:style>
  <w:style w:type="paragraph" w:customStyle="1" w:styleId="afff3">
    <w:name w:val="Примечание."/>
    <w:basedOn w:val="a6"/>
    <w:next w:val="a"/>
    <w:uiPriority w:val="99"/>
    <w:rsid w:val="003E723E"/>
  </w:style>
  <w:style w:type="character" w:customStyle="1" w:styleId="afff4">
    <w:name w:val="Продолжение ссылки"/>
    <w:uiPriority w:val="99"/>
    <w:rsid w:val="003E723E"/>
  </w:style>
  <w:style w:type="paragraph" w:customStyle="1" w:styleId="afff5">
    <w:name w:val="Словарная статья"/>
    <w:basedOn w:val="a"/>
    <w:next w:val="a"/>
    <w:uiPriority w:val="99"/>
    <w:rsid w:val="003E723E"/>
    <w:pPr>
      <w:ind w:right="118" w:firstLine="0"/>
    </w:pPr>
  </w:style>
  <w:style w:type="character" w:customStyle="1" w:styleId="afff6">
    <w:name w:val="Сравнение редакций"/>
    <w:uiPriority w:val="99"/>
    <w:rsid w:val="003E723E"/>
    <w:rPr>
      <w:color w:val="26282F"/>
    </w:rPr>
  </w:style>
  <w:style w:type="character" w:customStyle="1" w:styleId="afff7">
    <w:name w:val="Сравнение редакций. Добавленный фрагмент"/>
    <w:uiPriority w:val="99"/>
    <w:rsid w:val="003E723E"/>
    <w:rPr>
      <w:color w:val="000000"/>
      <w:shd w:val="clear" w:color="auto" w:fill="C1D7FF"/>
    </w:rPr>
  </w:style>
  <w:style w:type="character" w:customStyle="1" w:styleId="afff8">
    <w:name w:val="Сравнение редакций. Удаленный фрагмент"/>
    <w:uiPriority w:val="99"/>
    <w:rsid w:val="003E723E"/>
    <w:rPr>
      <w:color w:val="000000"/>
      <w:shd w:val="clear" w:color="auto" w:fill="C4C413"/>
    </w:rPr>
  </w:style>
  <w:style w:type="paragraph" w:customStyle="1" w:styleId="afff9">
    <w:name w:val="Ссылка на официальную публикацию"/>
    <w:basedOn w:val="a"/>
    <w:next w:val="a"/>
    <w:uiPriority w:val="99"/>
    <w:rsid w:val="003E723E"/>
  </w:style>
  <w:style w:type="character" w:customStyle="1" w:styleId="afffa">
    <w:name w:val="Ссылка на утративший силу документ"/>
    <w:uiPriority w:val="99"/>
    <w:rsid w:val="003E723E"/>
    <w:rPr>
      <w:color w:val="749232"/>
    </w:rPr>
  </w:style>
  <w:style w:type="paragraph" w:customStyle="1" w:styleId="afffb">
    <w:name w:val="Текст в таблице"/>
    <w:basedOn w:val="aff8"/>
    <w:next w:val="a"/>
    <w:uiPriority w:val="99"/>
    <w:rsid w:val="003E723E"/>
    <w:pPr>
      <w:ind w:firstLine="500"/>
    </w:pPr>
  </w:style>
  <w:style w:type="paragraph" w:customStyle="1" w:styleId="afffc">
    <w:name w:val="Текст ЭР (см. также)"/>
    <w:basedOn w:val="a"/>
    <w:next w:val="a"/>
    <w:uiPriority w:val="99"/>
    <w:rsid w:val="003E723E"/>
    <w:pPr>
      <w:spacing w:before="200"/>
      <w:ind w:firstLine="0"/>
      <w:jc w:val="left"/>
    </w:pPr>
    <w:rPr>
      <w:sz w:val="20"/>
      <w:szCs w:val="20"/>
    </w:rPr>
  </w:style>
  <w:style w:type="paragraph" w:customStyle="1" w:styleId="afffd">
    <w:name w:val="Технический комментарий"/>
    <w:basedOn w:val="a"/>
    <w:next w:val="a"/>
    <w:uiPriority w:val="99"/>
    <w:rsid w:val="003E723E"/>
    <w:pPr>
      <w:ind w:firstLine="0"/>
      <w:jc w:val="left"/>
    </w:pPr>
    <w:rPr>
      <w:color w:val="463F31"/>
      <w:shd w:val="clear" w:color="auto" w:fill="FFFFA6"/>
    </w:rPr>
  </w:style>
  <w:style w:type="character" w:customStyle="1" w:styleId="afffe">
    <w:name w:val="Утратил силу"/>
    <w:uiPriority w:val="99"/>
    <w:rsid w:val="003E723E"/>
    <w:rPr>
      <w:strike/>
      <w:color w:val="666600"/>
    </w:rPr>
  </w:style>
  <w:style w:type="paragraph" w:customStyle="1" w:styleId="affff">
    <w:name w:val="Формула"/>
    <w:basedOn w:val="a"/>
    <w:next w:val="a"/>
    <w:uiPriority w:val="99"/>
    <w:rsid w:val="003E723E"/>
    <w:pPr>
      <w:spacing w:before="240" w:after="240"/>
      <w:ind w:left="420" w:right="420" w:firstLine="300"/>
    </w:pPr>
    <w:rPr>
      <w:shd w:val="clear" w:color="auto" w:fill="F5F3DA"/>
    </w:rPr>
  </w:style>
  <w:style w:type="paragraph" w:customStyle="1" w:styleId="affff0">
    <w:name w:val="Центрированный (таблица)"/>
    <w:basedOn w:val="aff8"/>
    <w:next w:val="a"/>
    <w:uiPriority w:val="99"/>
    <w:rsid w:val="003E723E"/>
    <w:pPr>
      <w:jc w:val="center"/>
    </w:pPr>
  </w:style>
  <w:style w:type="paragraph" w:customStyle="1" w:styleId="-">
    <w:name w:val="ЭР-содержание (правое окно)"/>
    <w:basedOn w:val="a"/>
    <w:next w:val="a"/>
    <w:uiPriority w:val="99"/>
    <w:rsid w:val="003E723E"/>
    <w:pPr>
      <w:spacing w:before="300"/>
      <w:ind w:firstLine="0"/>
      <w:jc w:val="left"/>
    </w:pPr>
  </w:style>
  <w:style w:type="paragraph" w:customStyle="1" w:styleId="ConsPlusNormal">
    <w:name w:val="ConsPlusNormal"/>
    <w:link w:val="ConsPlusNormal0"/>
    <w:rsid w:val="00093E28"/>
    <w:pPr>
      <w:widowControl w:val="0"/>
      <w:autoSpaceDE w:val="0"/>
      <w:autoSpaceDN w:val="0"/>
      <w:adjustRightInd w:val="0"/>
    </w:pPr>
    <w:rPr>
      <w:rFonts w:ascii="Arial" w:hAnsi="Arial"/>
    </w:rPr>
  </w:style>
  <w:style w:type="character" w:customStyle="1" w:styleId="ConsPlusNormal0">
    <w:name w:val="ConsPlusNormal Знак"/>
    <w:link w:val="ConsPlusNormal"/>
    <w:locked/>
    <w:rsid w:val="001634DF"/>
    <w:rPr>
      <w:rFonts w:ascii="Arial" w:hAnsi="Arial"/>
      <w:lang w:val="ru-RU" w:eastAsia="ru-RU" w:bidi="ar-SA"/>
    </w:rPr>
  </w:style>
  <w:style w:type="paragraph" w:styleId="affff1">
    <w:name w:val="List Paragraph"/>
    <w:basedOn w:val="a"/>
    <w:uiPriority w:val="34"/>
    <w:qFormat/>
    <w:rsid w:val="007914EA"/>
    <w:pPr>
      <w:widowControl/>
      <w:autoSpaceDE/>
      <w:autoSpaceDN/>
      <w:adjustRightInd/>
      <w:spacing w:after="200" w:line="276" w:lineRule="auto"/>
      <w:ind w:left="720" w:firstLine="0"/>
      <w:contextualSpacing/>
      <w:jc w:val="left"/>
    </w:pPr>
    <w:rPr>
      <w:rFonts w:ascii="Calibri" w:hAnsi="Calibri" w:cs="Times New Roman"/>
      <w:sz w:val="22"/>
      <w:szCs w:val="22"/>
      <w:lang w:eastAsia="en-US"/>
    </w:rPr>
  </w:style>
  <w:style w:type="paragraph" w:styleId="affff2">
    <w:name w:val="header"/>
    <w:basedOn w:val="a"/>
    <w:link w:val="affff3"/>
    <w:uiPriority w:val="99"/>
    <w:unhideWhenUsed/>
    <w:rsid w:val="0078088F"/>
    <w:pPr>
      <w:tabs>
        <w:tab w:val="center" w:pos="4677"/>
        <w:tab w:val="right" w:pos="9355"/>
      </w:tabs>
    </w:pPr>
    <w:rPr>
      <w:rFonts w:cs="Times New Roman"/>
      <w:szCs w:val="20"/>
    </w:rPr>
  </w:style>
  <w:style w:type="character" w:customStyle="1" w:styleId="affff3">
    <w:name w:val="Верхний колонтитул Знак"/>
    <w:link w:val="affff2"/>
    <w:uiPriority w:val="99"/>
    <w:locked/>
    <w:rsid w:val="0078088F"/>
    <w:rPr>
      <w:rFonts w:ascii="Arial" w:hAnsi="Arial" w:cs="Times New Roman"/>
      <w:sz w:val="24"/>
    </w:rPr>
  </w:style>
  <w:style w:type="paragraph" w:styleId="affff4">
    <w:name w:val="footer"/>
    <w:basedOn w:val="a"/>
    <w:link w:val="affff5"/>
    <w:uiPriority w:val="99"/>
    <w:unhideWhenUsed/>
    <w:rsid w:val="0078088F"/>
    <w:pPr>
      <w:tabs>
        <w:tab w:val="center" w:pos="4677"/>
        <w:tab w:val="right" w:pos="9355"/>
      </w:tabs>
    </w:pPr>
    <w:rPr>
      <w:rFonts w:cs="Times New Roman"/>
      <w:szCs w:val="20"/>
    </w:rPr>
  </w:style>
  <w:style w:type="character" w:customStyle="1" w:styleId="affff5">
    <w:name w:val="Нижний колонтитул Знак"/>
    <w:link w:val="affff4"/>
    <w:uiPriority w:val="99"/>
    <w:locked/>
    <w:rsid w:val="0078088F"/>
    <w:rPr>
      <w:rFonts w:ascii="Arial" w:hAnsi="Arial" w:cs="Times New Roman"/>
      <w:sz w:val="24"/>
    </w:rPr>
  </w:style>
  <w:style w:type="table" w:styleId="affff6">
    <w:name w:val="Table Grid"/>
    <w:basedOn w:val="a1"/>
    <w:uiPriority w:val="59"/>
    <w:rsid w:val="007C0E4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7">
    <w:name w:val="endnote text"/>
    <w:basedOn w:val="a"/>
    <w:link w:val="affff8"/>
    <w:uiPriority w:val="99"/>
    <w:semiHidden/>
    <w:unhideWhenUsed/>
    <w:rsid w:val="00CA67E8"/>
    <w:rPr>
      <w:rFonts w:cs="Times New Roman"/>
      <w:sz w:val="20"/>
      <w:szCs w:val="20"/>
    </w:rPr>
  </w:style>
  <w:style w:type="character" w:customStyle="1" w:styleId="affff8">
    <w:name w:val="Текст концевой сноски Знак"/>
    <w:link w:val="affff7"/>
    <w:uiPriority w:val="99"/>
    <w:semiHidden/>
    <w:locked/>
    <w:rsid w:val="00CA67E8"/>
    <w:rPr>
      <w:rFonts w:ascii="Arial" w:hAnsi="Arial" w:cs="Times New Roman"/>
    </w:rPr>
  </w:style>
  <w:style w:type="character" w:styleId="affff9">
    <w:name w:val="endnote reference"/>
    <w:uiPriority w:val="99"/>
    <w:semiHidden/>
    <w:unhideWhenUsed/>
    <w:rsid w:val="00CA67E8"/>
    <w:rPr>
      <w:rFonts w:cs="Times New Roman"/>
      <w:vertAlign w:val="superscript"/>
    </w:rPr>
  </w:style>
  <w:style w:type="paragraph" w:styleId="affffa">
    <w:name w:val="footnote text"/>
    <w:basedOn w:val="a"/>
    <w:link w:val="affffb"/>
    <w:uiPriority w:val="99"/>
    <w:unhideWhenUsed/>
    <w:rsid w:val="00CA67E8"/>
    <w:rPr>
      <w:rFonts w:cs="Times New Roman"/>
      <w:sz w:val="20"/>
      <w:szCs w:val="20"/>
    </w:rPr>
  </w:style>
  <w:style w:type="character" w:customStyle="1" w:styleId="affffb">
    <w:name w:val="Текст сноски Знак"/>
    <w:link w:val="affffa"/>
    <w:uiPriority w:val="99"/>
    <w:locked/>
    <w:rsid w:val="00CA67E8"/>
    <w:rPr>
      <w:rFonts w:ascii="Arial" w:hAnsi="Arial" w:cs="Times New Roman"/>
    </w:rPr>
  </w:style>
  <w:style w:type="character" w:styleId="affffc">
    <w:name w:val="footnote reference"/>
    <w:uiPriority w:val="99"/>
    <w:unhideWhenUsed/>
    <w:rsid w:val="00CA67E8"/>
    <w:rPr>
      <w:rFonts w:cs="Times New Roman"/>
      <w:vertAlign w:val="superscript"/>
    </w:rPr>
  </w:style>
  <w:style w:type="paragraph" w:styleId="affffd">
    <w:name w:val="Balloon Text"/>
    <w:basedOn w:val="a"/>
    <w:link w:val="affffe"/>
    <w:uiPriority w:val="99"/>
    <w:semiHidden/>
    <w:unhideWhenUsed/>
    <w:rsid w:val="006304A4"/>
    <w:rPr>
      <w:rFonts w:ascii="Tahoma" w:hAnsi="Tahoma" w:cs="Times New Roman"/>
      <w:sz w:val="16"/>
      <w:szCs w:val="20"/>
    </w:rPr>
  </w:style>
  <w:style w:type="character" w:customStyle="1" w:styleId="affffe">
    <w:name w:val="Текст выноски Знак"/>
    <w:link w:val="affffd"/>
    <w:uiPriority w:val="99"/>
    <w:semiHidden/>
    <w:locked/>
    <w:rsid w:val="006304A4"/>
    <w:rPr>
      <w:rFonts w:ascii="Tahoma" w:hAnsi="Tahoma" w:cs="Times New Roman"/>
      <w:sz w:val="16"/>
    </w:rPr>
  </w:style>
  <w:style w:type="paragraph" w:styleId="21">
    <w:name w:val="Body Text 2"/>
    <w:basedOn w:val="a"/>
    <w:link w:val="22"/>
    <w:uiPriority w:val="99"/>
    <w:rsid w:val="00751F47"/>
    <w:pPr>
      <w:widowControl/>
      <w:autoSpaceDE/>
      <w:autoSpaceDN/>
      <w:adjustRightInd/>
      <w:ind w:firstLine="0"/>
    </w:pPr>
    <w:rPr>
      <w:rFonts w:ascii="Times New Roman" w:hAnsi="Times New Roman" w:cs="Times New Roman"/>
      <w:szCs w:val="20"/>
    </w:rPr>
  </w:style>
  <w:style w:type="character" w:customStyle="1" w:styleId="22">
    <w:name w:val="Основной текст 2 Знак"/>
    <w:link w:val="21"/>
    <w:uiPriority w:val="99"/>
    <w:locked/>
    <w:rsid w:val="00751F47"/>
    <w:rPr>
      <w:rFonts w:ascii="Times New Roman" w:hAnsi="Times New Roman" w:cs="Times New Roman"/>
      <w:sz w:val="24"/>
    </w:rPr>
  </w:style>
  <w:style w:type="paragraph" w:customStyle="1" w:styleId="ConsPlusNonformat">
    <w:name w:val="ConsPlusNonformat"/>
    <w:uiPriority w:val="99"/>
    <w:rsid w:val="001E08BD"/>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08BD"/>
    <w:pPr>
      <w:widowControl w:val="0"/>
      <w:autoSpaceDE w:val="0"/>
      <w:autoSpaceDN w:val="0"/>
      <w:adjustRightInd w:val="0"/>
    </w:pPr>
    <w:rPr>
      <w:sz w:val="22"/>
      <w:szCs w:val="22"/>
    </w:rPr>
  </w:style>
  <w:style w:type="character" w:customStyle="1" w:styleId="11">
    <w:name w:val="Основной текст1"/>
    <w:rsid w:val="008849EF"/>
    <w:rPr>
      <w:rFonts w:ascii="Bookman Old Style" w:hAnsi="Bookman Old Style"/>
      <w:color w:val="000000"/>
      <w:spacing w:val="5"/>
      <w:w w:val="100"/>
      <w:position w:val="0"/>
      <w:sz w:val="19"/>
      <w:shd w:val="clear" w:color="auto" w:fill="FFFFFF"/>
      <w:lang w:val="ru-RU" w:eastAsia="ru-RU"/>
    </w:rPr>
  </w:style>
  <w:style w:type="character" w:customStyle="1" w:styleId="doccaption">
    <w:name w:val="doccaption"/>
    <w:rsid w:val="008849EF"/>
  </w:style>
  <w:style w:type="character" w:styleId="afffff">
    <w:name w:val="annotation reference"/>
    <w:uiPriority w:val="99"/>
    <w:semiHidden/>
    <w:unhideWhenUsed/>
    <w:rsid w:val="001634DF"/>
    <w:rPr>
      <w:rFonts w:cs="Times New Roman"/>
      <w:sz w:val="16"/>
    </w:rPr>
  </w:style>
  <w:style w:type="paragraph" w:styleId="afffff0">
    <w:name w:val="annotation text"/>
    <w:basedOn w:val="a"/>
    <w:link w:val="afffff1"/>
    <w:uiPriority w:val="99"/>
    <w:unhideWhenUsed/>
    <w:rsid w:val="001634DF"/>
    <w:rPr>
      <w:rFonts w:cs="Times New Roman"/>
      <w:sz w:val="20"/>
      <w:szCs w:val="20"/>
    </w:rPr>
  </w:style>
  <w:style w:type="character" w:customStyle="1" w:styleId="afffff1">
    <w:name w:val="Текст примечания Знак"/>
    <w:link w:val="afffff0"/>
    <w:uiPriority w:val="99"/>
    <w:locked/>
    <w:rsid w:val="001634DF"/>
    <w:rPr>
      <w:rFonts w:ascii="Arial" w:hAnsi="Arial" w:cs="Times New Roman"/>
    </w:rPr>
  </w:style>
  <w:style w:type="paragraph" w:styleId="afffff2">
    <w:name w:val="annotation subject"/>
    <w:basedOn w:val="afffff0"/>
    <w:next w:val="afffff0"/>
    <w:link w:val="afffff3"/>
    <w:uiPriority w:val="99"/>
    <w:semiHidden/>
    <w:unhideWhenUsed/>
    <w:rsid w:val="001634DF"/>
    <w:rPr>
      <w:b/>
    </w:rPr>
  </w:style>
  <w:style w:type="character" w:customStyle="1" w:styleId="afffff3">
    <w:name w:val="Тема примечания Знак"/>
    <w:link w:val="afffff2"/>
    <w:uiPriority w:val="99"/>
    <w:semiHidden/>
    <w:locked/>
    <w:rsid w:val="001634DF"/>
    <w:rPr>
      <w:rFonts w:ascii="Arial" w:hAnsi="Arial" w:cs="Times New Roman"/>
      <w:b/>
    </w:rPr>
  </w:style>
  <w:style w:type="character" w:styleId="afffff4">
    <w:name w:val="Hyperlink"/>
    <w:uiPriority w:val="99"/>
    <w:unhideWhenUsed/>
    <w:rsid w:val="00E26909"/>
    <w:rPr>
      <w:rFonts w:cs="Times New Roman"/>
      <w:color w:val="0000FF"/>
      <w:u w:val="single"/>
    </w:rPr>
  </w:style>
  <w:style w:type="character" w:styleId="afffff5">
    <w:name w:val="FollowedHyperlink"/>
    <w:uiPriority w:val="99"/>
    <w:semiHidden/>
    <w:unhideWhenUsed/>
    <w:rsid w:val="00C346C7"/>
    <w:rPr>
      <w:rFonts w:cs="Times New Roman"/>
      <w:color w:val="800080"/>
      <w:u w:val="single"/>
    </w:rPr>
  </w:style>
  <w:style w:type="paragraph" w:styleId="afffff6">
    <w:name w:val="Body Text"/>
    <w:basedOn w:val="a"/>
    <w:link w:val="afffff7"/>
    <w:uiPriority w:val="99"/>
    <w:semiHidden/>
    <w:unhideWhenUsed/>
    <w:rsid w:val="00A36F65"/>
    <w:pPr>
      <w:spacing w:after="120"/>
    </w:pPr>
    <w:rPr>
      <w:rFonts w:cs="Times New Roman"/>
      <w:szCs w:val="20"/>
    </w:rPr>
  </w:style>
  <w:style w:type="character" w:customStyle="1" w:styleId="afffff7">
    <w:name w:val="Основной текст Знак"/>
    <w:link w:val="afffff6"/>
    <w:uiPriority w:val="99"/>
    <w:semiHidden/>
    <w:locked/>
    <w:rsid w:val="00A36F65"/>
    <w:rPr>
      <w:rFonts w:ascii="Arial" w:hAnsi="Arial" w:cs="Times New Roman"/>
      <w:sz w:val="24"/>
    </w:rPr>
  </w:style>
  <w:style w:type="paragraph" w:styleId="afffff8">
    <w:name w:val="Plain Text"/>
    <w:basedOn w:val="a"/>
    <w:link w:val="afffff9"/>
    <w:uiPriority w:val="99"/>
    <w:unhideWhenUsed/>
    <w:rsid w:val="00064697"/>
    <w:pPr>
      <w:widowControl/>
      <w:autoSpaceDE/>
      <w:autoSpaceDN/>
      <w:adjustRightInd/>
      <w:ind w:firstLine="0"/>
      <w:jc w:val="left"/>
    </w:pPr>
    <w:rPr>
      <w:rFonts w:ascii="Consolas" w:hAnsi="Consolas" w:cs="Times New Roman"/>
      <w:sz w:val="21"/>
      <w:szCs w:val="21"/>
      <w:lang w:eastAsia="en-US"/>
    </w:rPr>
  </w:style>
  <w:style w:type="character" w:customStyle="1" w:styleId="afffff9">
    <w:name w:val="Текст Знак"/>
    <w:link w:val="afffff8"/>
    <w:uiPriority w:val="99"/>
    <w:rsid w:val="00064697"/>
    <w:rPr>
      <w:rFonts w:ascii="Consolas" w:hAnsi="Consolas" w:cs="Times New Roman"/>
      <w:sz w:val="21"/>
      <w:szCs w:val="21"/>
      <w:lang w:eastAsia="en-US"/>
    </w:rPr>
  </w:style>
  <w:style w:type="character" w:styleId="afffffa">
    <w:name w:val="Strong"/>
    <w:uiPriority w:val="22"/>
    <w:qFormat/>
    <w:rsid w:val="00C554CD"/>
    <w:rPr>
      <w:b/>
      <w:bCs/>
    </w:rPr>
  </w:style>
  <w:style w:type="character" w:customStyle="1" w:styleId="HTML">
    <w:name w:val="Стандартный HTML Знак"/>
    <w:link w:val="HTML0"/>
    <w:uiPriority w:val="99"/>
    <w:semiHidden/>
    <w:rsid w:val="00C554CD"/>
    <w:rPr>
      <w:rFonts w:ascii="Courier New" w:hAnsi="Courier New" w:cs="Courier New"/>
    </w:rPr>
  </w:style>
  <w:style w:type="paragraph" w:styleId="HTML0">
    <w:name w:val="HTML Preformatted"/>
    <w:basedOn w:val="a"/>
    <w:link w:val="HTML"/>
    <w:uiPriority w:val="99"/>
    <w:semiHidden/>
    <w:unhideWhenUsed/>
    <w:rsid w:val="00C554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Times New Roman"/>
      <w:sz w:val="20"/>
      <w:szCs w:val="20"/>
    </w:rPr>
  </w:style>
  <w:style w:type="paragraph" w:customStyle="1" w:styleId="formattext">
    <w:name w:val="formattext"/>
    <w:basedOn w:val="a"/>
    <w:rsid w:val="00C554CD"/>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headertext">
    <w:name w:val="headertext"/>
    <w:basedOn w:val="a"/>
    <w:rsid w:val="00C554CD"/>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ffffb">
    <w:name w:val="caption"/>
    <w:basedOn w:val="a"/>
    <w:next w:val="a"/>
    <w:qFormat/>
    <w:rsid w:val="00D20394"/>
    <w:pPr>
      <w:widowControl/>
      <w:autoSpaceDE/>
      <w:autoSpaceDN/>
      <w:adjustRightInd/>
      <w:ind w:firstLine="0"/>
      <w:jc w:val="center"/>
    </w:pPr>
    <w:rPr>
      <w:rFonts w:ascii="Times New Roman" w:hAnsi="Times New Roman" w:cs="Times New Roman"/>
      <w:b/>
      <w:bCs/>
      <w:sz w:val="36"/>
    </w:rPr>
  </w:style>
  <w:style w:type="character" w:customStyle="1" w:styleId="afffffc">
    <w:name w:val="Основной текст_"/>
    <w:rsid w:val="00D20394"/>
    <w:rPr>
      <w:sz w:val="26"/>
      <w:szCs w:val="26"/>
      <w:shd w:val="clear" w:color="auto" w:fill="FFFFFF"/>
    </w:rPr>
  </w:style>
  <w:style w:type="paragraph" w:customStyle="1" w:styleId="ConsNormal">
    <w:name w:val="ConsNormal"/>
    <w:rsid w:val="008E5EE6"/>
    <w:pPr>
      <w:widowControl w:val="0"/>
      <w:suppressAutoHyphens/>
      <w:ind w:right="19772" w:firstLine="720"/>
    </w:pPr>
    <w:rPr>
      <w:rFonts w:ascii="Arial" w:eastAsia="Arial" w:hAnsi="Arial" w:cs="Times New Roman"/>
      <w:lang w:eastAsia="ar-SA"/>
    </w:rPr>
  </w:style>
</w:styles>
</file>

<file path=word/webSettings.xml><?xml version="1.0" encoding="utf-8"?>
<w:webSettings xmlns:r="http://schemas.openxmlformats.org/officeDocument/2006/relationships" xmlns:w="http://schemas.openxmlformats.org/wordprocessingml/2006/main">
  <w:divs>
    <w:div w:id="185364352">
      <w:bodyDiv w:val="1"/>
      <w:marLeft w:val="0"/>
      <w:marRight w:val="0"/>
      <w:marTop w:val="0"/>
      <w:marBottom w:val="0"/>
      <w:divBdr>
        <w:top w:val="none" w:sz="0" w:space="0" w:color="auto"/>
        <w:left w:val="none" w:sz="0" w:space="0" w:color="auto"/>
        <w:bottom w:val="none" w:sz="0" w:space="0" w:color="auto"/>
        <w:right w:val="none" w:sz="0" w:space="0" w:color="auto"/>
      </w:divBdr>
    </w:div>
    <w:div w:id="309940034">
      <w:bodyDiv w:val="1"/>
      <w:marLeft w:val="0"/>
      <w:marRight w:val="0"/>
      <w:marTop w:val="0"/>
      <w:marBottom w:val="0"/>
      <w:divBdr>
        <w:top w:val="none" w:sz="0" w:space="0" w:color="auto"/>
        <w:left w:val="none" w:sz="0" w:space="0" w:color="auto"/>
        <w:bottom w:val="none" w:sz="0" w:space="0" w:color="auto"/>
        <w:right w:val="none" w:sz="0" w:space="0" w:color="auto"/>
      </w:divBdr>
    </w:div>
    <w:div w:id="493686322">
      <w:bodyDiv w:val="1"/>
      <w:marLeft w:val="0"/>
      <w:marRight w:val="0"/>
      <w:marTop w:val="0"/>
      <w:marBottom w:val="0"/>
      <w:divBdr>
        <w:top w:val="none" w:sz="0" w:space="0" w:color="auto"/>
        <w:left w:val="none" w:sz="0" w:space="0" w:color="auto"/>
        <w:bottom w:val="none" w:sz="0" w:space="0" w:color="auto"/>
        <w:right w:val="none" w:sz="0" w:space="0" w:color="auto"/>
      </w:divBdr>
    </w:div>
    <w:div w:id="971398434">
      <w:bodyDiv w:val="1"/>
      <w:marLeft w:val="0"/>
      <w:marRight w:val="0"/>
      <w:marTop w:val="0"/>
      <w:marBottom w:val="0"/>
      <w:divBdr>
        <w:top w:val="none" w:sz="0" w:space="0" w:color="auto"/>
        <w:left w:val="none" w:sz="0" w:space="0" w:color="auto"/>
        <w:bottom w:val="none" w:sz="0" w:space="0" w:color="auto"/>
        <w:right w:val="none" w:sz="0" w:space="0" w:color="auto"/>
      </w:divBdr>
    </w:div>
    <w:div w:id="983895491">
      <w:bodyDiv w:val="1"/>
      <w:marLeft w:val="0"/>
      <w:marRight w:val="0"/>
      <w:marTop w:val="0"/>
      <w:marBottom w:val="0"/>
      <w:divBdr>
        <w:top w:val="none" w:sz="0" w:space="0" w:color="auto"/>
        <w:left w:val="none" w:sz="0" w:space="0" w:color="auto"/>
        <w:bottom w:val="none" w:sz="0" w:space="0" w:color="auto"/>
        <w:right w:val="none" w:sz="0" w:space="0" w:color="auto"/>
      </w:divBdr>
    </w:div>
    <w:div w:id="1109929962">
      <w:bodyDiv w:val="1"/>
      <w:marLeft w:val="0"/>
      <w:marRight w:val="0"/>
      <w:marTop w:val="0"/>
      <w:marBottom w:val="0"/>
      <w:divBdr>
        <w:top w:val="none" w:sz="0" w:space="0" w:color="auto"/>
        <w:left w:val="none" w:sz="0" w:space="0" w:color="auto"/>
        <w:bottom w:val="none" w:sz="0" w:space="0" w:color="auto"/>
        <w:right w:val="none" w:sz="0" w:space="0" w:color="auto"/>
      </w:divBdr>
    </w:div>
    <w:div w:id="1128551327">
      <w:bodyDiv w:val="1"/>
      <w:marLeft w:val="0"/>
      <w:marRight w:val="0"/>
      <w:marTop w:val="0"/>
      <w:marBottom w:val="0"/>
      <w:divBdr>
        <w:top w:val="none" w:sz="0" w:space="0" w:color="auto"/>
        <w:left w:val="none" w:sz="0" w:space="0" w:color="auto"/>
        <w:bottom w:val="none" w:sz="0" w:space="0" w:color="auto"/>
        <w:right w:val="none" w:sz="0" w:space="0" w:color="auto"/>
      </w:divBdr>
    </w:div>
    <w:div w:id="1621764800">
      <w:marLeft w:val="0"/>
      <w:marRight w:val="0"/>
      <w:marTop w:val="0"/>
      <w:marBottom w:val="0"/>
      <w:divBdr>
        <w:top w:val="none" w:sz="0" w:space="0" w:color="auto"/>
        <w:left w:val="none" w:sz="0" w:space="0" w:color="auto"/>
        <w:bottom w:val="none" w:sz="0" w:space="0" w:color="auto"/>
        <w:right w:val="none" w:sz="0" w:space="0" w:color="auto"/>
      </w:divBdr>
    </w:div>
    <w:div w:id="1621764801">
      <w:marLeft w:val="0"/>
      <w:marRight w:val="0"/>
      <w:marTop w:val="0"/>
      <w:marBottom w:val="0"/>
      <w:divBdr>
        <w:top w:val="none" w:sz="0" w:space="0" w:color="auto"/>
        <w:left w:val="none" w:sz="0" w:space="0" w:color="auto"/>
        <w:bottom w:val="none" w:sz="0" w:space="0" w:color="auto"/>
        <w:right w:val="none" w:sz="0" w:space="0" w:color="auto"/>
      </w:divBdr>
    </w:div>
    <w:div w:id="1621764802">
      <w:marLeft w:val="0"/>
      <w:marRight w:val="0"/>
      <w:marTop w:val="0"/>
      <w:marBottom w:val="0"/>
      <w:divBdr>
        <w:top w:val="none" w:sz="0" w:space="0" w:color="auto"/>
        <w:left w:val="none" w:sz="0" w:space="0" w:color="auto"/>
        <w:bottom w:val="none" w:sz="0" w:space="0" w:color="auto"/>
        <w:right w:val="none" w:sz="0" w:space="0" w:color="auto"/>
      </w:divBdr>
    </w:div>
    <w:div w:id="1621764803">
      <w:marLeft w:val="0"/>
      <w:marRight w:val="0"/>
      <w:marTop w:val="0"/>
      <w:marBottom w:val="0"/>
      <w:divBdr>
        <w:top w:val="none" w:sz="0" w:space="0" w:color="auto"/>
        <w:left w:val="none" w:sz="0" w:space="0" w:color="auto"/>
        <w:bottom w:val="none" w:sz="0" w:space="0" w:color="auto"/>
        <w:right w:val="none" w:sz="0" w:space="0" w:color="auto"/>
      </w:divBdr>
    </w:div>
    <w:div w:id="1621764804">
      <w:marLeft w:val="0"/>
      <w:marRight w:val="0"/>
      <w:marTop w:val="0"/>
      <w:marBottom w:val="0"/>
      <w:divBdr>
        <w:top w:val="none" w:sz="0" w:space="0" w:color="auto"/>
        <w:left w:val="none" w:sz="0" w:space="0" w:color="auto"/>
        <w:bottom w:val="none" w:sz="0" w:space="0" w:color="auto"/>
        <w:right w:val="none" w:sz="0" w:space="0" w:color="auto"/>
      </w:divBdr>
    </w:div>
    <w:div w:id="1621764805">
      <w:marLeft w:val="0"/>
      <w:marRight w:val="0"/>
      <w:marTop w:val="0"/>
      <w:marBottom w:val="0"/>
      <w:divBdr>
        <w:top w:val="none" w:sz="0" w:space="0" w:color="auto"/>
        <w:left w:val="none" w:sz="0" w:space="0" w:color="auto"/>
        <w:bottom w:val="none" w:sz="0" w:space="0" w:color="auto"/>
        <w:right w:val="none" w:sz="0" w:space="0" w:color="auto"/>
      </w:divBdr>
    </w:div>
    <w:div w:id="1621764806">
      <w:marLeft w:val="0"/>
      <w:marRight w:val="0"/>
      <w:marTop w:val="0"/>
      <w:marBottom w:val="0"/>
      <w:divBdr>
        <w:top w:val="none" w:sz="0" w:space="0" w:color="auto"/>
        <w:left w:val="none" w:sz="0" w:space="0" w:color="auto"/>
        <w:bottom w:val="none" w:sz="0" w:space="0" w:color="auto"/>
        <w:right w:val="none" w:sz="0" w:space="0" w:color="auto"/>
      </w:divBdr>
    </w:div>
    <w:div w:id="1621764807">
      <w:marLeft w:val="0"/>
      <w:marRight w:val="0"/>
      <w:marTop w:val="0"/>
      <w:marBottom w:val="0"/>
      <w:divBdr>
        <w:top w:val="none" w:sz="0" w:space="0" w:color="auto"/>
        <w:left w:val="none" w:sz="0" w:space="0" w:color="auto"/>
        <w:bottom w:val="none" w:sz="0" w:space="0" w:color="auto"/>
        <w:right w:val="none" w:sz="0" w:space="0" w:color="auto"/>
      </w:divBdr>
    </w:div>
    <w:div w:id="1621764808">
      <w:marLeft w:val="0"/>
      <w:marRight w:val="0"/>
      <w:marTop w:val="0"/>
      <w:marBottom w:val="0"/>
      <w:divBdr>
        <w:top w:val="none" w:sz="0" w:space="0" w:color="auto"/>
        <w:left w:val="none" w:sz="0" w:space="0" w:color="auto"/>
        <w:bottom w:val="none" w:sz="0" w:space="0" w:color="auto"/>
        <w:right w:val="none" w:sz="0" w:space="0" w:color="auto"/>
      </w:divBdr>
    </w:div>
    <w:div w:id="1621764809">
      <w:marLeft w:val="0"/>
      <w:marRight w:val="0"/>
      <w:marTop w:val="0"/>
      <w:marBottom w:val="0"/>
      <w:divBdr>
        <w:top w:val="none" w:sz="0" w:space="0" w:color="auto"/>
        <w:left w:val="none" w:sz="0" w:space="0" w:color="auto"/>
        <w:bottom w:val="none" w:sz="0" w:space="0" w:color="auto"/>
        <w:right w:val="none" w:sz="0" w:space="0" w:color="auto"/>
      </w:divBdr>
    </w:div>
    <w:div w:id="1621764810">
      <w:marLeft w:val="0"/>
      <w:marRight w:val="0"/>
      <w:marTop w:val="0"/>
      <w:marBottom w:val="0"/>
      <w:divBdr>
        <w:top w:val="none" w:sz="0" w:space="0" w:color="auto"/>
        <w:left w:val="none" w:sz="0" w:space="0" w:color="auto"/>
        <w:bottom w:val="none" w:sz="0" w:space="0" w:color="auto"/>
        <w:right w:val="none" w:sz="0" w:space="0" w:color="auto"/>
      </w:divBdr>
    </w:div>
    <w:div w:id="1621764811">
      <w:marLeft w:val="0"/>
      <w:marRight w:val="0"/>
      <w:marTop w:val="0"/>
      <w:marBottom w:val="0"/>
      <w:divBdr>
        <w:top w:val="none" w:sz="0" w:space="0" w:color="auto"/>
        <w:left w:val="none" w:sz="0" w:space="0" w:color="auto"/>
        <w:bottom w:val="none" w:sz="0" w:space="0" w:color="auto"/>
        <w:right w:val="none" w:sz="0" w:space="0" w:color="auto"/>
      </w:divBdr>
    </w:div>
    <w:div w:id="1621764812">
      <w:marLeft w:val="0"/>
      <w:marRight w:val="0"/>
      <w:marTop w:val="0"/>
      <w:marBottom w:val="0"/>
      <w:divBdr>
        <w:top w:val="none" w:sz="0" w:space="0" w:color="auto"/>
        <w:left w:val="none" w:sz="0" w:space="0" w:color="auto"/>
        <w:bottom w:val="none" w:sz="0" w:space="0" w:color="auto"/>
        <w:right w:val="none" w:sz="0" w:space="0" w:color="auto"/>
      </w:divBdr>
    </w:div>
    <w:div w:id="1621764813">
      <w:marLeft w:val="0"/>
      <w:marRight w:val="0"/>
      <w:marTop w:val="0"/>
      <w:marBottom w:val="0"/>
      <w:divBdr>
        <w:top w:val="none" w:sz="0" w:space="0" w:color="auto"/>
        <w:left w:val="none" w:sz="0" w:space="0" w:color="auto"/>
        <w:bottom w:val="none" w:sz="0" w:space="0" w:color="auto"/>
        <w:right w:val="none" w:sz="0" w:space="0" w:color="auto"/>
      </w:divBdr>
    </w:div>
    <w:div w:id="1644192857">
      <w:bodyDiv w:val="1"/>
      <w:marLeft w:val="0"/>
      <w:marRight w:val="0"/>
      <w:marTop w:val="0"/>
      <w:marBottom w:val="0"/>
      <w:divBdr>
        <w:top w:val="none" w:sz="0" w:space="0" w:color="auto"/>
        <w:left w:val="none" w:sz="0" w:space="0" w:color="auto"/>
        <w:bottom w:val="none" w:sz="0" w:space="0" w:color="auto"/>
        <w:right w:val="none" w:sz="0" w:space="0" w:color="auto"/>
      </w:divBdr>
    </w:div>
    <w:div w:id="208741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E26B63140DDACD18A5FAD0E345F07B39FB2FA38475CDFB896C5913BA0D05EFEDCB9B7FC7522DC57n0cEH" TargetMode="External"/><Relationship Id="rId18" Type="http://schemas.openxmlformats.org/officeDocument/2006/relationships/hyperlink" Target="consultantplus://offline/ref=AE26B63140DDACD18A5FAD0E345F07B39FB2FA38475CDFB896C5913BA0D05EFEDCB9B7FC7523D954n0cFH" TargetMode="External"/><Relationship Id="rId26" Type="http://schemas.openxmlformats.org/officeDocument/2006/relationships/hyperlink" Target="garantf1://12054854.0/" TargetMode="External"/><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consultantplus://offline/ref=AE26B63140DDACD18A5FAD0E345F07B39FB2FA38475CDFB896C5913BA0D05EFEDCB9B7FC7523DE5Cn0cDH" TargetMode="External"/><Relationship Id="rId34" Type="http://schemas.openxmlformats.org/officeDocument/2006/relationships/image" Target="media/image3.emf"/><Relationship Id="rId42" Type="http://schemas.openxmlformats.org/officeDocument/2006/relationships/hyperlink" Target="consultantplus://offline/ref=C824FA07A92DD396D6629CF8BA887D5166D7026F5FBD8BB7C45115AA38y8F3O"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E26B63140DDACD18A5FAD0E345F07B39FB2FA38475CDFB896C5913BA0D05EFEDCB9B7FC7522DE50n0cAH" TargetMode="External"/><Relationship Id="rId17" Type="http://schemas.openxmlformats.org/officeDocument/2006/relationships/hyperlink" Target="consultantplus://offline/ref=AE26B63140DDACD18A5FAD0E345F07B39FB2FA38475CDFB896C5913BA0D05EFEDCB9B7FC7523DB57n0c8H" TargetMode="External"/><Relationship Id="rId25" Type="http://schemas.openxmlformats.org/officeDocument/2006/relationships/hyperlink" Target="garantf1://12054854.410/" TargetMode="External"/><Relationship Id="rId33" Type="http://schemas.openxmlformats.org/officeDocument/2006/relationships/image" Target="media/image2.emf"/><Relationship Id="rId38" Type="http://schemas.openxmlformats.org/officeDocument/2006/relationships/image" Target="media/image7.e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AE26B63140DDACD18A5FAD0E345F07B39FB2FA38475CDFB896C5913BA0D05EFEDCB9B7FC7523DB54n0c9H" TargetMode="External"/><Relationship Id="rId20" Type="http://schemas.openxmlformats.org/officeDocument/2006/relationships/hyperlink" Target="consultantplus://offline/ref=AE26B63140DDACD18A5FAD0E345F07B39FB2FA38475CDFB896C5913BA0D05EFEDCB9B7FC7523DE50n0cAH" TargetMode="External"/><Relationship Id="rId29" Type="http://schemas.openxmlformats.org/officeDocument/2006/relationships/hyperlink" Target="garantF1://2224806.0" TargetMode="External"/><Relationship Id="rId41"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26B63140DDACD18A5FAD0E345F07B39FB2FA38475CDFB896C5913BA0D05EFEDCB9B7FC7525DB54n0c6H" TargetMode="External"/><Relationship Id="rId24" Type="http://schemas.openxmlformats.org/officeDocument/2006/relationships/hyperlink" Target="http://www.novotroitsk.orb.ru" TargetMode="External"/><Relationship Id="rId32" Type="http://schemas.openxmlformats.org/officeDocument/2006/relationships/hyperlink" Target="garantF1://12012604.20001" TargetMode="External"/><Relationship Id="rId37" Type="http://schemas.openxmlformats.org/officeDocument/2006/relationships/image" Target="media/image6.emf"/><Relationship Id="rId40" Type="http://schemas.openxmlformats.org/officeDocument/2006/relationships/image" Target="media/image9.emf"/><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AE26B63140DDACD18A5FAD0E345F07B39FB2FA38475CDFB896C5913BA0D05EFEDCB9B7FC7522D357n0c7H" TargetMode="External"/><Relationship Id="rId23" Type="http://schemas.openxmlformats.org/officeDocument/2006/relationships/hyperlink" Target="consultantplus://offline/ref=AE26B63140DDACD18A5FAD0E345F07B39FB2FA38475CDFB896C5913BA0D05EFEDCB9B7FC7523DD57n0c9H" TargetMode="External"/><Relationship Id="rId28" Type="http://schemas.openxmlformats.org/officeDocument/2006/relationships/hyperlink" Target="garantf1://71282482.0/" TargetMode="External"/><Relationship Id="rId36" Type="http://schemas.openxmlformats.org/officeDocument/2006/relationships/image" Target="media/image5.emf"/><Relationship Id="rId10" Type="http://schemas.openxmlformats.org/officeDocument/2006/relationships/hyperlink" Target="consultantplus://offline/ref=AE26B63140DDACD18A5FAD0E345F07B39FB2FA38475CDFB896C5913BA0D05EFEDCB9B7FC7525DB54n0c9H" TargetMode="External"/><Relationship Id="rId19" Type="http://schemas.openxmlformats.org/officeDocument/2006/relationships/hyperlink" Target="consultantplus://offline/ref=AE26B63140DDACD18A5FAD0E345F07B39FB2FA38475CDFB896C5913BA0D05EFEDCB9B7FC7523DE56n0cDH" TargetMode="External"/><Relationship Id="rId31" Type="http://schemas.openxmlformats.org/officeDocument/2006/relationships/hyperlink" Target="http://www.novotroitsk.orb.ru" TargetMode="External"/><Relationship Id="rId44" Type="http://schemas.openxmlformats.org/officeDocument/2006/relationships/hyperlink" Target="http://novotroitsk.orb.ru/" TargetMode="External"/><Relationship Id="rId4" Type="http://schemas.openxmlformats.org/officeDocument/2006/relationships/settings" Target="settings.xml"/><Relationship Id="rId9" Type="http://schemas.openxmlformats.org/officeDocument/2006/relationships/hyperlink" Target="garantF1://12054854.0" TargetMode="External"/><Relationship Id="rId14" Type="http://schemas.openxmlformats.org/officeDocument/2006/relationships/hyperlink" Target="consultantplus://offline/ref=AE26B63140DDACD18A5FAD0E345F07B39FB2FA38475CDFB896C5913BA0D05EFEDCB9B7FC7522DC5Cn0cDH" TargetMode="External"/><Relationship Id="rId22" Type="http://schemas.openxmlformats.org/officeDocument/2006/relationships/hyperlink" Target="consultantplus://offline/ref=AE26B63140DDACD18A5FAD0E345F07B39FB2FA38475CDFB896C5913BA0D05EFEDCB9B7FC7523DD55n0c8H" TargetMode="External"/><Relationship Id="rId27" Type="http://schemas.openxmlformats.org/officeDocument/2006/relationships/hyperlink" Target="garantf1://71282482.1000/" TargetMode="External"/><Relationship Id="rId30" Type="http://schemas.openxmlformats.org/officeDocument/2006/relationships/hyperlink" Target="http://www.novotroitsk.orb.ru" TargetMode="External"/><Relationship Id="rId35" Type="http://schemas.openxmlformats.org/officeDocument/2006/relationships/image" Target="media/image4.emf"/><Relationship Id="rId43" Type="http://schemas.openxmlformats.org/officeDocument/2006/relationships/hyperlink" Target="consultantplus://offline/ref=83C72A7D9EB9226F56001176B9DA24F5E0CA1DC53C457AE73A4256l5p9G"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5E78B-8967-46CF-ACAA-9949A8B7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1</Pages>
  <Words>13790</Words>
  <Characters>78605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CMIRiT</Company>
  <LinksUpToDate>false</LinksUpToDate>
  <CharactersWithSpaces>92211</CharactersWithSpaces>
  <SharedDoc>false</SharedDoc>
  <HLinks>
    <vt:vector size="312" baseType="variant">
      <vt:variant>
        <vt:i4>65605</vt:i4>
      </vt:variant>
      <vt:variant>
        <vt:i4>303</vt:i4>
      </vt:variant>
      <vt:variant>
        <vt:i4>0</vt:i4>
      </vt:variant>
      <vt:variant>
        <vt:i4>5</vt:i4>
      </vt:variant>
      <vt:variant>
        <vt:lpwstr/>
      </vt:variant>
      <vt:variant>
        <vt:lpwstr>P1505</vt:lpwstr>
      </vt:variant>
      <vt:variant>
        <vt:i4>65605</vt:i4>
      </vt:variant>
      <vt:variant>
        <vt:i4>300</vt:i4>
      </vt:variant>
      <vt:variant>
        <vt:i4>0</vt:i4>
      </vt:variant>
      <vt:variant>
        <vt:i4>5</vt:i4>
      </vt:variant>
      <vt:variant>
        <vt:lpwstr/>
      </vt:variant>
      <vt:variant>
        <vt:lpwstr>P1504</vt:lpwstr>
      </vt:variant>
      <vt:variant>
        <vt:i4>589891</vt:i4>
      </vt:variant>
      <vt:variant>
        <vt:i4>297</vt:i4>
      </vt:variant>
      <vt:variant>
        <vt:i4>0</vt:i4>
      </vt:variant>
      <vt:variant>
        <vt:i4>5</vt:i4>
      </vt:variant>
      <vt:variant>
        <vt:lpwstr/>
      </vt:variant>
      <vt:variant>
        <vt:lpwstr>P1387</vt:lpwstr>
      </vt:variant>
      <vt:variant>
        <vt:i4>524355</vt:i4>
      </vt:variant>
      <vt:variant>
        <vt:i4>294</vt:i4>
      </vt:variant>
      <vt:variant>
        <vt:i4>0</vt:i4>
      </vt:variant>
      <vt:variant>
        <vt:i4>5</vt:i4>
      </vt:variant>
      <vt:variant>
        <vt:lpwstr/>
      </vt:variant>
      <vt:variant>
        <vt:lpwstr>P1390</vt:lpwstr>
      </vt:variant>
      <vt:variant>
        <vt:i4>589891</vt:i4>
      </vt:variant>
      <vt:variant>
        <vt:i4>291</vt:i4>
      </vt:variant>
      <vt:variant>
        <vt:i4>0</vt:i4>
      </vt:variant>
      <vt:variant>
        <vt:i4>5</vt:i4>
      </vt:variant>
      <vt:variant>
        <vt:lpwstr/>
      </vt:variant>
      <vt:variant>
        <vt:lpwstr>P1387</vt:lpwstr>
      </vt:variant>
      <vt:variant>
        <vt:i4>589891</vt:i4>
      </vt:variant>
      <vt:variant>
        <vt:i4>288</vt:i4>
      </vt:variant>
      <vt:variant>
        <vt:i4>0</vt:i4>
      </vt:variant>
      <vt:variant>
        <vt:i4>5</vt:i4>
      </vt:variant>
      <vt:variant>
        <vt:lpwstr/>
      </vt:variant>
      <vt:variant>
        <vt:lpwstr>P1389</vt:lpwstr>
      </vt:variant>
      <vt:variant>
        <vt:i4>589891</vt:i4>
      </vt:variant>
      <vt:variant>
        <vt:i4>285</vt:i4>
      </vt:variant>
      <vt:variant>
        <vt:i4>0</vt:i4>
      </vt:variant>
      <vt:variant>
        <vt:i4>5</vt:i4>
      </vt:variant>
      <vt:variant>
        <vt:lpwstr/>
      </vt:variant>
      <vt:variant>
        <vt:lpwstr>P1387</vt:lpwstr>
      </vt:variant>
      <vt:variant>
        <vt:i4>589891</vt:i4>
      </vt:variant>
      <vt:variant>
        <vt:i4>282</vt:i4>
      </vt:variant>
      <vt:variant>
        <vt:i4>0</vt:i4>
      </vt:variant>
      <vt:variant>
        <vt:i4>5</vt:i4>
      </vt:variant>
      <vt:variant>
        <vt:lpwstr/>
      </vt:variant>
      <vt:variant>
        <vt:lpwstr>P1388</vt:lpwstr>
      </vt:variant>
      <vt:variant>
        <vt:i4>589891</vt:i4>
      </vt:variant>
      <vt:variant>
        <vt:i4>279</vt:i4>
      </vt:variant>
      <vt:variant>
        <vt:i4>0</vt:i4>
      </vt:variant>
      <vt:variant>
        <vt:i4>5</vt:i4>
      </vt:variant>
      <vt:variant>
        <vt:lpwstr/>
      </vt:variant>
      <vt:variant>
        <vt:lpwstr>P1387</vt:lpwstr>
      </vt:variant>
      <vt:variant>
        <vt:i4>589891</vt:i4>
      </vt:variant>
      <vt:variant>
        <vt:i4>276</vt:i4>
      </vt:variant>
      <vt:variant>
        <vt:i4>0</vt:i4>
      </vt:variant>
      <vt:variant>
        <vt:i4>5</vt:i4>
      </vt:variant>
      <vt:variant>
        <vt:lpwstr/>
      </vt:variant>
      <vt:variant>
        <vt:lpwstr>P1387</vt:lpwstr>
      </vt:variant>
      <vt:variant>
        <vt:i4>589891</vt:i4>
      </vt:variant>
      <vt:variant>
        <vt:i4>273</vt:i4>
      </vt:variant>
      <vt:variant>
        <vt:i4>0</vt:i4>
      </vt:variant>
      <vt:variant>
        <vt:i4>5</vt:i4>
      </vt:variant>
      <vt:variant>
        <vt:lpwstr/>
      </vt:variant>
      <vt:variant>
        <vt:lpwstr>P1386</vt:lpwstr>
      </vt:variant>
      <vt:variant>
        <vt:i4>262224</vt:i4>
      </vt:variant>
      <vt:variant>
        <vt:i4>270</vt:i4>
      </vt:variant>
      <vt:variant>
        <vt:i4>0</vt:i4>
      </vt:variant>
      <vt:variant>
        <vt:i4>5</vt:i4>
      </vt:variant>
      <vt:variant>
        <vt:lpwstr>consultantplus://offline/ref=C824FA07A92DD396D6629CF8BA887D5166D7026F5FBD8BB7C45115AA38y8F3O</vt:lpwstr>
      </vt:variant>
      <vt:variant>
        <vt:lpwstr/>
      </vt:variant>
      <vt:variant>
        <vt:i4>393282</vt:i4>
      </vt:variant>
      <vt:variant>
        <vt:i4>267</vt:i4>
      </vt:variant>
      <vt:variant>
        <vt:i4>0</vt:i4>
      </vt:variant>
      <vt:variant>
        <vt:i4>5</vt:i4>
      </vt:variant>
      <vt:variant>
        <vt:lpwstr/>
      </vt:variant>
      <vt:variant>
        <vt:lpwstr>P721</vt:lpwstr>
      </vt:variant>
      <vt:variant>
        <vt:i4>393282</vt:i4>
      </vt:variant>
      <vt:variant>
        <vt:i4>264</vt:i4>
      </vt:variant>
      <vt:variant>
        <vt:i4>0</vt:i4>
      </vt:variant>
      <vt:variant>
        <vt:i4>5</vt:i4>
      </vt:variant>
      <vt:variant>
        <vt:lpwstr/>
      </vt:variant>
      <vt:variant>
        <vt:lpwstr>P1278</vt:lpwstr>
      </vt:variant>
      <vt:variant>
        <vt:i4>65601</vt:i4>
      </vt:variant>
      <vt:variant>
        <vt:i4>261</vt:i4>
      </vt:variant>
      <vt:variant>
        <vt:i4>0</vt:i4>
      </vt:variant>
      <vt:variant>
        <vt:i4>5</vt:i4>
      </vt:variant>
      <vt:variant>
        <vt:lpwstr/>
      </vt:variant>
      <vt:variant>
        <vt:lpwstr>P716</vt:lpwstr>
      </vt:variant>
      <vt:variant>
        <vt:i4>131142</vt:i4>
      </vt:variant>
      <vt:variant>
        <vt:i4>258</vt:i4>
      </vt:variant>
      <vt:variant>
        <vt:i4>0</vt:i4>
      </vt:variant>
      <vt:variant>
        <vt:i4>5</vt:i4>
      </vt:variant>
      <vt:variant>
        <vt:lpwstr/>
      </vt:variant>
      <vt:variant>
        <vt:lpwstr>P567</vt:lpwstr>
      </vt:variant>
      <vt:variant>
        <vt:i4>393282</vt:i4>
      </vt:variant>
      <vt:variant>
        <vt:i4>255</vt:i4>
      </vt:variant>
      <vt:variant>
        <vt:i4>0</vt:i4>
      </vt:variant>
      <vt:variant>
        <vt:i4>5</vt:i4>
      </vt:variant>
      <vt:variant>
        <vt:lpwstr/>
      </vt:variant>
      <vt:variant>
        <vt:lpwstr>P1277</vt:lpwstr>
      </vt:variant>
      <vt:variant>
        <vt:i4>458819</vt:i4>
      </vt:variant>
      <vt:variant>
        <vt:i4>252</vt:i4>
      </vt:variant>
      <vt:variant>
        <vt:i4>0</vt:i4>
      </vt:variant>
      <vt:variant>
        <vt:i4>5</vt:i4>
      </vt:variant>
      <vt:variant>
        <vt:lpwstr/>
      </vt:variant>
      <vt:variant>
        <vt:lpwstr>P730</vt:lpwstr>
      </vt:variant>
      <vt:variant>
        <vt:i4>917570</vt:i4>
      </vt:variant>
      <vt:variant>
        <vt:i4>249</vt:i4>
      </vt:variant>
      <vt:variant>
        <vt:i4>0</vt:i4>
      </vt:variant>
      <vt:variant>
        <vt:i4>5</vt:i4>
      </vt:variant>
      <vt:variant>
        <vt:lpwstr/>
      </vt:variant>
      <vt:variant>
        <vt:lpwstr>P729</vt:lpwstr>
      </vt:variant>
      <vt:variant>
        <vt:i4>983106</vt:i4>
      </vt:variant>
      <vt:variant>
        <vt:i4>246</vt:i4>
      </vt:variant>
      <vt:variant>
        <vt:i4>0</vt:i4>
      </vt:variant>
      <vt:variant>
        <vt:i4>5</vt:i4>
      </vt:variant>
      <vt:variant>
        <vt:lpwstr/>
      </vt:variant>
      <vt:variant>
        <vt:lpwstr>P728</vt:lpwstr>
      </vt:variant>
      <vt:variant>
        <vt:i4>70190089</vt:i4>
      </vt:variant>
      <vt:variant>
        <vt:i4>243</vt:i4>
      </vt:variant>
      <vt:variant>
        <vt:i4>0</vt:i4>
      </vt:variant>
      <vt:variant>
        <vt:i4>5</vt:i4>
      </vt:variant>
      <vt:variant>
        <vt:lpwstr>D:\Документы Тагаевой Е.А\ЛИЗИНГ\лизинг порядок старый.docx</vt:lpwstr>
      </vt:variant>
      <vt:variant>
        <vt:lpwstr>P810</vt:lpwstr>
      </vt:variant>
      <vt:variant>
        <vt:i4>69534735</vt:i4>
      </vt:variant>
      <vt:variant>
        <vt:i4>240</vt:i4>
      </vt:variant>
      <vt:variant>
        <vt:i4>0</vt:i4>
      </vt:variant>
      <vt:variant>
        <vt:i4>5</vt:i4>
      </vt:variant>
      <vt:variant>
        <vt:lpwstr>D:\Документы Тагаевой Е.А\ЛИЗИНГ\лизинг порядок старый.docx</vt:lpwstr>
      </vt:variant>
      <vt:variant>
        <vt:lpwstr>P775</vt:lpwstr>
      </vt:variant>
      <vt:variant>
        <vt:i4>6815802</vt:i4>
      </vt:variant>
      <vt:variant>
        <vt:i4>228</vt:i4>
      </vt:variant>
      <vt:variant>
        <vt:i4>0</vt:i4>
      </vt:variant>
      <vt:variant>
        <vt:i4>5</vt:i4>
      </vt:variant>
      <vt:variant>
        <vt:lpwstr>garantf1://12012604.20001/</vt:lpwstr>
      </vt:variant>
      <vt:variant>
        <vt:lpwstr/>
      </vt:variant>
      <vt:variant>
        <vt:i4>70320163</vt:i4>
      </vt:variant>
      <vt:variant>
        <vt:i4>174</vt:i4>
      </vt:variant>
      <vt:variant>
        <vt:i4>0</vt:i4>
      </vt:variant>
      <vt:variant>
        <vt:i4>5</vt:i4>
      </vt:variant>
      <vt:variant>
        <vt:lpwstr>U:\Документы - юридический отдел\ПОЛОЖЕНИЯ, ПОСТАНОВЛЕНИЯ, РЕГЛАМЕНТЫ\Порядки\проект новый порядка социальные предприниматели.rtf</vt:lpwstr>
      </vt:variant>
      <vt:variant>
        <vt:lpwstr>sub_150441</vt:lpwstr>
      </vt:variant>
      <vt:variant>
        <vt:i4>1703972</vt:i4>
      </vt:variant>
      <vt:variant>
        <vt:i4>165</vt:i4>
      </vt:variant>
      <vt:variant>
        <vt:i4>0</vt:i4>
      </vt:variant>
      <vt:variant>
        <vt:i4>5</vt:i4>
      </vt:variant>
      <vt:variant>
        <vt:lpwstr/>
      </vt:variant>
      <vt:variant>
        <vt:lpwstr>sub_150441</vt:lpwstr>
      </vt:variant>
      <vt:variant>
        <vt:i4>1900579</vt:i4>
      </vt:variant>
      <vt:variant>
        <vt:i4>144</vt:i4>
      </vt:variant>
      <vt:variant>
        <vt:i4>0</vt:i4>
      </vt:variant>
      <vt:variant>
        <vt:i4>5</vt:i4>
      </vt:variant>
      <vt:variant>
        <vt:lpwstr/>
      </vt:variant>
      <vt:variant>
        <vt:lpwstr>sub_150436</vt:lpwstr>
      </vt:variant>
      <vt:variant>
        <vt:i4>1245219</vt:i4>
      </vt:variant>
      <vt:variant>
        <vt:i4>138</vt:i4>
      </vt:variant>
      <vt:variant>
        <vt:i4>0</vt:i4>
      </vt:variant>
      <vt:variant>
        <vt:i4>5</vt:i4>
      </vt:variant>
      <vt:variant>
        <vt:lpwstr/>
      </vt:variant>
      <vt:variant>
        <vt:lpwstr>sub_150438</vt:lpwstr>
      </vt:variant>
      <vt:variant>
        <vt:i4>2031650</vt:i4>
      </vt:variant>
      <vt:variant>
        <vt:i4>114</vt:i4>
      </vt:variant>
      <vt:variant>
        <vt:i4>0</vt:i4>
      </vt:variant>
      <vt:variant>
        <vt:i4>5</vt:i4>
      </vt:variant>
      <vt:variant>
        <vt:lpwstr/>
      </vt:variant>
      <vt:variant>
        <vt:lpwstr>sub_150424</vt:lpwstr>
      </vt:variant>
      <vt:variant>
        <vt:i4>2818064</vt:i4>
      </vt:variant>
      <vt:variant>
        <vt:i4>102</vt:i4>
      </vt:variant>
      <vt:variant>
        <vt:i4>0</vt:i4>
      </vt:variant>
      <vt:variant>
        <vt:i4>5</vt:i4>
      </vt:variant>
      <vt:variant>
        <vt:lpwstr/>
      </vt:variant>
      <vt:variant>
        <vt:lpwstr>sub_15042</vt:lpwstr>
      </vt:variant>
      <vt:variant>
        <vt:i4>3080208</vt:i4>
      </vt:variant>
      <vt:variant>
        <vt:i4>93</vt:i4>
      </vt:variant>
      <vt:variant>
        <vt:i4>0</vt:i4>
      </vt:variant>
      <vt:variant>
        <vt:i4>5</vt:i4>
      </vt:variant>
      <vt:variant>
        <vt:lpwstr/>
      </vt:variant>
      <vt:variant>
        <vt:lpwstr>sub_15002</vt:lpwstr>
      </vt:variant>
      <vt:variant>
        <vt:i4>5505040</vt:i4>
      </vt:variant>
      <vt:variant>
        <vt:i4>90</vt:i4>
      </vt:variant>
      <vt:variant>
        <vt:i4>0</vt:i4>
      </vt:variant>
      <vt:variant>
        <vt:i4>5</vt:i4>
      </vt:variant>
      <vt:variant>
        <vt:lpwstr>garantf1://2224806.0/</vt:lpwstr>
      </vt:variant>
      <vt:variant>
        <vt:lpwstr/>
      </vt:variant>
      <vt:variant>
        <vt:i4>6553655</vt:i4>
      </vt:variant>
      <vt:variant>
        <vt:i4>87</vt:i4>
      </vt:variant>
      <vt:variant>
        <vt:i4>0</vt:i4>
      </vt:variant>
      <vt:variant>
        <vt:i4>5</vt:i4>
      </vt:variant>
      <vt:variant>
        <vt:lpwstr>garantf1://71282482.0/</vt:lpwstr>
      </vt:variant>
      <vt:variant>
        <vt:lpwstr/>
      </vt:variant>
      <vt:variant>
        <vt:i4>4915206</vt:i4>
      </vt:variant>
      <vt:variant>
        <vt:i4>84</vt:i4>
      </vt:variant>
      <vt:variant>
        <vt:i4>0</vt:i4>
      </vt:variant>
      <vt:variant>
        <vt:i4>5</vt:i4>
      </vt:variant>
      <vt:variant>
        <vt:lpwstr>garantf1://71282482.1000/</vt:lpwstr>
      </vt:variant>
      <vt:variant>
        <vt:lpwstr/>
      </vt:variant>
      <vt:variant>
        <vt:i4>7012403</vt:i4>
      </vt:variant>
      <vt:variant>
        <vt:i4>81</vt:i4>
      </vt:variant>
      <vt:variant>
        <vt:i4>0</vt:i4>
      </vt:variant>
      <vt:variant>
        <vt:i4>5</vt:i4>
      </vt:variant>
      <vt:variant>
        <vt:lpwstr>garantf1://12054854.0/</vt:lpwstr>
      </vt:variant>
      <vt:variant>
        <vt:lpwstr/>
      </vt:variant>
      <vt:variant>
        <vt:i4>5898247</vt:i4>
      </vt:variant>
      <vt:variant>
        <vt:i4>78</vt:i4>
      </vt:variant>
      <vt:variant>
        <vt:i4>0</vt:i4>
      </vt:variant>
      <vt:variant>
        <vt:i4>5</vt:i4>
      </vt:variant>
      <vt:variant>
        <vt:lpwstr>garantf1://12054854.410/</vt:lpwstr>
      </vt:variant>
      <vt:variant>
        <vt:lpwstr/>
      </vt:variant>
      <vt:variant>
        <vt:i4>3080208</vt:i4>
      </vt:variant>
      <vt:variant>
        <vt:i4>75</vt:i4>
      </vt:variant>
      <vt:variant>
        <vt:i4>0</vt:i4>
      </vt:variant>
      <vt:variant>
        <vt:i4>5</vt:i4>
      </vt:variant>
      <vt:variant>
        <vt:lpwstr/>
      </vt:variant>
      <vt:variant>
        <vt:lpwstr>sub_15001</vt:lpwstr>
      </vt:variant>
      <vt:variant>
        <vt:i4>7929952</vt:i4>
      </vt:variant>
      <vt:variant>
        <vt:i4>69</vt:i4>
      </vt:variant>
      <vt:variant>
        <vt:i4>0</vt:i4>
      </vt:variant>
      <vt:variant>
        <vt:i4>5</vt:i4>
      </vt:variant>
      <vt:variant>
        <vt:lpwstr>http://cherinfo.ru/</vt:lpwstr>
      </vt:variant>
      <vt:variant>
        <vt:lpwstr/>
      </vt:variant>
      <vt:variant>
        <vt:i4>2556006</vt:i4>
      </vt:variant>
      <vt:variant>
        <vt:i4>48</vt:i4>
      </vt:variant>
      <vt:variant>
        <vt:i4>0</vt:i4>
      </vt:variant>
      <vt:variant>
        <vt:i4>5</vt:i4>
      </vt:variant>
      <vt:variant>
        <vt:lpwstr>consultantplus://offline/ref=AE26B63140DDACD18A5FAD0E345F07B39FB2FA38475CDFB896C5913BA0D05EFEDCB9B7FC7523DD57n0c9H</vt:lpwstr>
      </vt:variant>
      <vt:variant>
        <vt:lpwstr/>
      </vt:variant>
      <vt:variant>
        <vt:i4>2556005</vt:i4>
      </vt:variant>
      <vt:variant>
        <vt:i4>45</vt:i4>
      </vt:variant>
      <vt:variant>
        <vt:i4>0</vt:i4>
      </vt:variant>
      <vt:variant>
        <vt:i4>5</vt:i4>
      </vt:variant>
      <vt:variant>
        <vt:lpwstr>consultantplus://offline/ref=AE26B63140DDACD18A5FAD0E345F07B39FB2FA38475CDFB896C5913BA0D05EFEDCB9B7FC7523DD55n0c8H</vt:lpwstr>
      </vt:variant>
      <vt:variant>
        <vt:lpwstr/>
      </vt:variant>
      <vt:variant>
        <vt:i4>2556014</vt:i4>
      </vt:variant>
      <vt:variant>
        <vt:i4>42</vt:i4>
      </vt:variant>
      <vt:variant>
        <vt:i4>0</vt:i4>
      </vt:variant>
      <vt:variant>
        <vt:i4>5</vt:i4>
      </vt:variant>
      <vt:variant>
        <vt:lpwstr>consultantplus://offline/ref=AE26B63140DDACD18A5FAD0E345F07B39FB2FA38475CDFB896C5913BA0D05EFEDCB9B7FC7523DE5Cn0cDH</vt:lpwstr>
      </vt:variant>
      <vt:variant>
        <vt:lpwstr/>
      </vt:variant>
      <vt:variant>
        <vt:i4>2555960</vt:i4>
      </vt:variant>
      <vt:variant>
        <vt:i4>39</vt:i4>
      </vt:variant>
      <vt:variant>
        <vt:i4>0</vt:i4>
      </vt:variant>
      <vt:variant>
        <vt:i4>5</vt:i4>
      </vt:variant>
      <vt:variant>
        <vt:lpwstr>consultantplus://offline/ref=AE26B63140DDACD18A5FAD0E345F07B39FB2FA38475CDFB896C5913BA0D05EFEDCB9B7FC7523DE50n0cAH</vt:lpwstr>
      </vt:variant>
      <vt:variant>
        <vt:lpwstr/>
      </vt:variant>
      <vt:variant>
        <vt:i4>2555963</vt:i4>
      </vt:variant>
      <vt:variant>
        <vt:i4>36</vt:i4>
      </vt:variant>
      <vt:variant>
        <vt:i4>0</vt:i4>
      </vt:variant>
      <vt:variant>
        <vt:i4>5</vt:i4>
      </vt:variant>
      <vt:variant>
        <vt:lpwstr>consultantplus://offline/ref=AE26B63140DDACD18A5FAD0E345F07B39FB2FA38475CDFB896C5913BA0D05EFEDCB9B7FC7523DE56n0cDH</vt:lpwstr>
      </vt:variant>
      <vt:variant>
        <vt:lpwstr/>
      </vt:variant>
      <vt:variant>
        <vt:i4>2556007</vt:i4>
      </vt:variant>
      <vt:variant>
        <vt:i4>33</vt:i4>
      </vt:variant>
      <vt:variant>
        <vt:i4>0</vt:i4>
      </vt:variant>
      <vt:variant>
        <vt:i4>5</vt:i4>
      </vt:variant>
      <vt:variant>
        <vt:lpwstr>consultantplus://offline/ref=AE26B63140DDACD18A5FAD0E345F07B39FB2FA38475CDFB896C5913BA0D05EFEDCB9B7FC7523D954n0cFH</vt:lpwstr>
      </vt:variant>
      <vt:variant>
        <vt:lpwstr/>
      </vt:variant>
      <vt:variant>
        <vt:i4>2556001</vt:i4>
      </vt:variant>
      <vt:variant>
        <vt:i4>30</vt:i4>
      </vt:variant>
      <vt:variant>
        <vt:i4>0</vt:i4>
      </vt:variant>
      <vt:variant>
        <vt:i4>5</vt:i4>
      </vt:variant>
      <vt:variant>
        <vt:lpwstr>consultantplus://offline/ref=AE26B63140DDACD18A5FAD0E345F07B39FB2FA38475CDFB896C5913BA0D05EFEDCB9B7FC7523DB57n0c8H</vt:lpwstr>
      </vt:variant>
      <vt:variant>
        <vt:lpwstr/>
      </vt:variant>
      <vt:variant>
        <vt:i4>2556003</vt:i4>
      </vt:variant>
      <vt:variant>
        <vt:i4>27</vt:i4>
      </vt:variant>
      <vt:variant>
        <vt:i4>0</vt:i4>
      </vt:variant>
      <vt:variant>
        <vt:i4>5</vt:i4>
      </vt:variant>
      <vt:variant>
        <vt:lpwstr>consultantplus://offline/ref=AE26B63140DDACD18A5FAD0E345F07B39FB2FA38475CDFB896C5913BA0D05EFEDCB9B7FC7523DB54n0c9H</vt:lpwstr>
      </vt:variant>
      <vt:variant>
        <vt:lpwstr/>
      </vt:variant>
      <vt:variant>
        <vt:i4>2555966</vt:i4>
      </vt:variant>
      <vt:variant>
        <vt:i4>24</vt:i4>
      </vt:variant>
      <vt:variant>
        <vt:i4>0</vt:i4>
      </vt:variant>
      <vt:variant>
        <vt:i4>5</vt:i4>
      </vt:variant>
      <vt:variant>
        <vt:lpwstr>consultantplus://offline/ref=AE26B63140DDACD18A5FAD0E345F07B39FB2FA38475CDFB896C5913BA0D05EFEDCB9B7FC7522D357n0c7H</vt:lpwstr>
      </vt:variant>
      <vt:variant>
        <vt:lpwstr/>
      </vt:variant>
      <vt:variant>
        <vt:i4>2556009</vt:i4>
      </vt:variant>
      <vt:variant>
        <vt:i4>21</vt:i4>
      </vt:variant>
      <vt:variant>
        <vt:i4>0</vt:i4>
      </vt:variant>
      <vt:variant>
        <vt:i4>5</vt:i4>
      </vt:variant>
      <vt:variant>
        <vt:lpwstr>consultantplus://offline/ref=AE26B63140DDACD18A5FAD0E345F07B39FB2FA38475CDFB896C5913BA0D05EFEDCB9B7FC7522DC5Cn0cDH</vt:lpwstr>
      </vt:variant>
      <vt:variant>
        <vt:lpwstr/>
      </vt:variant>
      <vt:variant>
        <vt:i4>2555964</vt:i4>
      </vt:variant>
      <vt:variant>
        <vt:i4>18</vt:i4>
      </vt:variant>
      <vt:variant>
        <vt:i4>0</vt:i4>
      </vt:variant>
      <vt:variant>
        <vt:i4>5</vt:i4>
      </vt:variant>
      <vt:variant>
        <vt:lpwstr>consultantplus://offline/ref=AE26B63140DDACD18A5FAD0E345F07B39FB2FA38475CDFB896C5913BA0D05EFEDCB9B7FC7522DC57n0cEH</vt:lpwstr>
      </vt:variant>
      <vt:variant>
        <vt:lpwstr/>
      </vt:variant>
      <vt:variant>
        <vt:i4>2555961</vt:i4>
      </vt:variant>
      <vt:variant>
        <vt:i4>15</vt:i4>
      </vt:variant>
      <vt:variant>
        <vt:i4>0</vt:i4>
      </vt:variant>
      <vt:variant>
        <vt:i4>5</vt:i4>
      </vt:variant>
      <vt:variant>
        <vt:lpwstr>consultantplus://offline/ref=AE26B63140DDACD18A5FAD0E345F07B39FB2FA38475CDFB896C5913BA0D05EFEDCB9B7FC7522DE50n0cAH</vt:lpwstr>
      </vt:variant>
      <vt:variant>
        <vt:lpwstr/>
      </vt:variant>
      <vt:variant>
        <vt:i4>2556010</vt:i4>
      </vt:variant>
      <vt:variant>
        <vt:i4>12</vt:i4>
      </vt:variant>
      <vt:variant>
        <vt:i4>0</vt:i4>
      </vt:variant>
      <vt:variant>
        <vt:i4>5</vt:i4>
      </vt:variant>
      <vt:variant>
        <vt:lpwstr>consultantplus://offline/ref=AE26B63140DDACD18A5FAD0E345F07B39FB2FA38475CDFB896C5913BA0D05EFEDCB9B7FC7525DB54n0c6H</vt:lpwstr>
      </vt:variant>
      <vt:variant>
        <vt:lpwstr/>
      </vt:variant>
      <vt:variant>
        <vt:i4>2556005</vt:i4>
      </vt:variant>
      <vt:variant>
        <vt:i4>9</vt:i4>
      </vt:variant>
      <vt:variant>
        <vt:i4>0</vt:i4>
      </vt:variant>
      <vt:variant>
        <vt:i4>5</vt:i4>
      </vt:variant>
      <vt:variant>
        <vt:lpwstr>consultantplus://offline/ref=AE26B63140DDACD18A5FAD0E345F07B39FB2FA38475CDFB896C5913BA0D05EFEDCB9B7FC7525DB54n0c9H</vt:lpwstr>
      </vt:variant>
      <vt:variant>
        <vt:lpwstr/>
      </vt:variant>
      <vt:variant>
        <vt:i4>7012403</vt:i4>
      </vt:variant>
      <vt:variant>
        <vt:i4>6</vt:i4>
      </vt:variant>
      <vt:variant>
        <vt:i4>0</vt:i4>
      </vt:variant>
      <vt:variant>
        <vt:i4>5</vt:i4>
      </vt:variant>
      <vt:variant>
        <vt:lpwstr>garantf1://12054854.0/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cp:lastModifiedBy>Пользователь</cp:lastModifiedBy>
  <cp:revision>32</cp:revision>
  <cp:lastPrinted>2018-09-21T03:24:00Z</cp:lastPrinted>
  <dcterms:created xsi:type="dcterms:W3CDTF">2018-08-20T08:53:00Z</dcterms:created>
  <dcterms:modified xsi:type="dcterms:W3CDTF">2018-09-24T02:26:00Z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