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4D07C9" w:rsidRDefault="00913151" w:rsidP="00DA7EFA">
      <w:pPr>
        <w:rPr>
          <w:sz w:val="28"/>
          <w:szCs w:val="28"/>
        </w:rPr>
      </w:pPr>
    </w:p>
    <w:p w:rsidR="00913151" w:rsidRPr="004D07C9" w:rsidRDefault="00913151" w:rsidP="00995ED1">
      <w:pPr>
        <w:jc w:val="both"/>
        <w:rPr>
          <w:b/>
          <w:sz w:val="28"/>
          <w:szCs w:val="28"/>
        </w:rPr>
      </w:pPr>
    </w:p>
    <w:p w:rsidR="00913151" w:rsidRPr="004D07C9" w:rsidRDefault="00047A74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4D07C9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Pr="004D07C9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4D07C9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4D07C9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4D07C9">
        <w:rPr>
          <w:b/>
          <w:sz w:val="28"/>
          <w:szCs w:val="28"/>
        </w:rPr>
        <w:t>АДМИНИСТРАЦИЯМУНИЦИПАЛЬНОГООБРАЗОВАНИЯ</w:t>
      </w:r>
    </w:p>
    <w:p w:rsidR="00913151" w:rsidRPr="004D07C9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4D07C9">
        <w:rPr>
          <w:b/>
          <w:sz w:val="28"/>
          <w:szCs w:val="28"/>
        </w:rPr>
        <w:t>ГОРОД НОВОТРОИЦКОРЕНБУРГСКОЙ  ОБЛАСТИ</w:t>
      </w:r>
    </w:p>
    <w:p w:rsidR="00913151" w:rsidRPr="004D07C9" w:rsidRDefault="00913151" w:rsidP="00931E15">
      <w:pPr>
        <w:jc w:val="center"/>
        <w:rPr>
          <w:b/>
          <w:sz w:val="28"/>
          <w:szCs w:val="28"/>
        </w:rPr>
      </w:pPr>
    </w:p>
    <w:p w:rsidR="00913151" w:rsidRPr="004D07C9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D07C9">
        <w:rPr>
          <w:b/>
          <w:sz w:val="32"/>
          <w:szCs w:val="32"/>
        </w:rPr>
        <w:t>П</w:t>
      </w:r>
      <w:proofErr w:type="gramEnd"/>
      <w:r w:rsidRPr="004D07C9">
        <w:rPr>
          <w:b/>
          <w:sz w:val="32"/>
          <w:szCs w:val="32"/>
        </w:rPr>
        <w:t xml:space="preserve"> О С Т А Н О В Л Е Н И Е</w:t>
      </w:r>
    </w:p>
    <w:p w:rsidR="00913151" w:rsidRPr="004D07C9" w:rsidRDefault="00913151" w:rsidP="00995ED1">
      <w:pPr>
        <w:jc w:val="center"/>
        <w:rPr>
          <w:sz w:val="28"/>
          <w:szCs w:val="28"/>
        </w:rPr>
      </w:pPr>
    </w:p>
    <w:p w:rsidR="00913151" w:rsidRPr="004D07C9" w:rsidRDefault="004D07C9" w:rsidP="004D07C9">
      <w:pPr>
        <w:jc w:val="both"/>
        <w:rPr>
          <w:sz w:val="28"/>
          <w:szCs w:val="28"/>
          <w:u w:val="single"/>
        </w:rPr>
      </w:pPr>
      <w:r w:rsidRPr="004D07C9">
        <w:rPr>
          <w:sz w:val="28"/>
          <w:szCs w:val="28"/>
          <w:u w:val="single"/>
        </w:rPr>
        <w:t>16.01.2017</w:t>
      </w:r>
      <w:r w:rsidR="00BA6068" w:rsidRPr="004D07C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24940" w:rsidRPr="004D07C9">
        <w:rPr>
          <w:sz w:val="28"/>
          <w:szCs w:val="28"/>
        </w:rPr>
        <w:t xml:space="preserve">  г. Новотроицк</w:t>
      </w:r>
      <w:r w:rsidR="00624940" w:rsidRPr="004D07C9">
        <w:rPr>
          <w:sz w:val="28"/>
          <w:szCs w:val="28"/>
        </w:rPr>
        <w:tab/>
      </w:r>
      <w:r w:rsidR="00624940" w:rsidRPr="004D07C9">
        <w:rPr>
          <w:sz w:val="28"/>
          <w:szCs w:val="28"/>
        </w:rPr>
        <w:tab/>
      </w:r>
      <w:r w:rsidR="00624940" w:rsidRPr="004D07C9">
        <w:rPr>
          <w:sz w:val="28"/>
          <w:szCs w:val="28"/>
        </w:rPr>
        <w:tab/>
      </w:r>
      <w:r w:rsidR="00624940" w:rsidRPr="004D07C9">
        <w:rPr>
          <w:sz w:val="28"/>
          <w:szCs w:val="28"/>
        </w:rPr>
        <w:tab/>
      </w:r>
      <w:r w:rsidR="00BA6068" w:rsidRPr="004D07C9">
        <w:rPr>
          <w:sz w:val="28"/>
          <w:szCs w:val="28"/>
        </w:rPr>
        <w:t xml:space="preserve">№ </w:t>
      </w:r>
      <w:r w:rsidRPr="004D07C9">
        <w:rPr>
          <w:sz w:val="28"/>
          <w:szCs w:val="28"/>
          <w:u w:val="single"/>
        </w:rPr>
        <w:t>44-п</w:t>
      </w:r>
    </w:p>
    <w:p w:rsidR="00367CEE" w:rsidRPr="004D07C9" w:rsidRDefault="00367CEE" w:rsidP="00995ED1">
      <w:pPr>
        <w:rPr>
          <w:sz w:val="28"/>
          <w:szCs w:val="28"/>
        </w:rPr>
      </w:pPr>
    </w:p>
    <w:p w:rsidR="00367CEE" w:rsidRPr="004D07C9" w:rsidRDefault="00367CEE" w:rsidP="00995ED1">
      <w:pPr>
        <w:rPr>
          <w:sz w:val="28"/>
          <w:szCs w:val="28"/>
        </w:rPr>
      </w:pPr>
    </w:p>
    <w:p w:rsidR="000A6561" w:rsidRPr="004D07C9" w:rsidRDefault="000A6561" w:rsidP="00995ED1">
      <w:pPr>
        <w:rPr>
          <w:sz w:val="28"/>
          <w:szCs w:val="28"/>
        </w:rPr>
      </w:pPr>
    </w:p>
    <w:p w:rsidR="002E2F89" w:rsidRPr="004D07C9" w:rsidRDefault="002E2F89" w:rsidP="002E2F89">
      <w:pPr>
        <w:jc w:val="center"/>
        <w:rPr>
          <w:sz w:val="28"/>
          <w:szCs w:val="28"/>
        </w:rPr>
      </w:pPr>
      <w:r w:rsidRPr="004D07C9">
        <w:rPr>
          <w:sz w:val="28"/>
          <w:szCs w:val="28"/>
        </w:rPr>
        <w:t>Об организации проведения</w:t>
      </w:r>
      <w:r w:rsidR="004D07C9" w:rsidRPr="004D07C9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>христианского праздника</w:t>
      </w:r>
      <w:r w:rsidR="004D07C9" w:rsidRPr="004D07C9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>Крещения Господня</w:t>
      </w:r>
    </w:p>
    <w:p w:rsidR="00624940" w:rsidRPr="004D07C9" w:rsidRDefault="00624940" w:rsidP="00624940">
      <w:pPr>
        <w:jc w:val="center"/>
        <w:rPr>
          <w:sz w:val="28"/>
          <w:szCs w:val="28"/>
        </w:rPr>
      </w:pPr>
    </w:p>
    <w:p w:rsidR="000A6561" w:rsidRPr="004D07C9" w:rsidRDefault="000A6561" w:rsidP="00EC5BD6">
      <w:pPr>
        <w:rPr>
          <w:sz w:val="28"/>
          <w:szCs w:val="28"/>
        </w:rPr>
      </w:pPr>
    </w:p>
    <w:p w:rsidR="002E2F89" w:rsidRPr="004D07C9" w:rsidRDefault="002E2F89" w:rsidP="002E2F89">
      <w:pPr>
        <w:ind w:firstLine="708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В целях обеспечения жителям муниципального образования город Новотроицк возможности посещения храмов и безопасности в местах массового пребывания людей во время проведения христианского праздника Крещения Господне (Богоявление) 19 января 2017 года, в соответствии со статьями 28, 38 Устава муниципального образования город Новотроицк Оренбургской области:</w:t>
      </w:r>
    </w:p>
    <w:p w:rsidR="00193B7E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1. Определить места массового купания жителей:</w:t>
      </w:r>
    </w:p>
    <w:p w:rsidR="00193B7E" w:rsidRPr="004D07C9" w:rsidRDefault="00193B7E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 xml:space="preserve">- </w:t>
      </w:r>
      <w:r w:rsidR="002E2F89" w:rsidRPr="004D07C9">
        <w:rPr>
          <w:sz w:val="28"/>
          <w:szCs w:val="28"/>
        </w:rPr>
        <w:t>озеро на территориихрама Святых Апостолов Петра и Павла муниципального образования город Новотроицк</w:t>
      </w:r>
      <w:r w:rsidRPr="004D07C9">
        <w:rPr>
          <w:sz w:val="28"/>
          <w:szCs w:val="28"/>
        </w:rPr>
        <w:t>;</w:t>
      </w:r>
    </w:p>
    <w:p w:rsidR="002E2F89" w:rsidRPr="004D07C9" w:rsidRDefault="00193B7E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 xml:space="preserve">- </w:t>
      </w:r>
      <w:r w:rsidR="002E2F89" w:rsidRPr="004D07C9">
        <w:rPr>
          <w:sz w:val="28"/>
          <w:szCs w:val="28"/>
        </w:rPr>
        <w:t>в районе моста через реку Уралв направлении села Пригорное.</w:t>
      </w:r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2. Рекомендовать:</w:t>
      </w:r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2.1. Председателю    городского    совета Российского Оборонного Спортивно-Технического Общества Свечникову П.А. подготовить место для массового купания в районе моста через реку Урал.</w:t>
      </w:r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2.2. Начальнику отдела</w:t>
      </w:r>
      <w:r w:rsidR="009F270A" w:rsidRPr="004D07C9">
        <w:rPr>
          <w:sz w:val="28"/>
          <w:szCs w:val="28"/>
        </w:rPr>
        <w:t>полиции № 3 межмуниципального управления</w:t>
      </w:r>
      <w:r w:rsidRPr="004D07C9">
        <w:rPr>
          <w:sz w:val="28"/>
          <w:szCs w:val="28"/>
        </w:rPr>
        <w:t xml:space="preserve"> Министерства внутреннихделРоссии</w:t>
      </w:r>
      <w:r w:rsidR="009F270A" w:rsidRPr="004D07C9">
        <w:rPr>
          <w:sz w:val="28"/>
          <w:szCs w:val="28"/>
        </w:rPr>
        <w:t xml:space="preserve"> «Орское»</w:t>
      </w:r>
      <w:r w:rsidRPr="004D07C9">
        <w:rPr>
          <w:sz w:val="28"/>
          <w:szCs w:val="28"/>
        </w:rPr>
        <w:t xml:space="preserve"> Смолкову А.А. принять необходимые меры по регулированию движения автомобильного транспорта и обеспечению общественного порядка в местах массового пребывания людей.</w:t>
      </w:r>
    </w:p>
    <w:p w:rsidR="002E2F89" w:rsidRPr="004D07C9" w:rsidRDefault="004D07C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2E2F89" w:rsidRPr="004D07C9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</w:t>
      </w:r>
      <w:r w:rsidR="002E2F89" w:rsidRPr="004D07C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2E2F89" w:rsidRPr="004D07C9">
        <w:rPr>
          <w:sz w:val="28"/>
          <w:szCs w:val="28"/>
        </w:rPr>
        <w:t>унитарного</w:t>
      </w:r>
      <w:r>
        <w:rPr>
          <w:sz w:val="28"/>
          <w:szCs w:val="28"/>
        </w:rPr>
        <w:t xml:space="preserve"> </w:t>
      </w:r>
      <w:r w:rsidR="002E2F89" w:rsidRPr="004D07C9">
        <w:rPr>
          <w:sz w:val="28"/>
          <w:szCs w:val="28"/>
        </w:rPr>
        <w:t>предприятия «</w:t>
      </w:r>
      <w:proofErr w:type="spellStart"/>
      <w:r w:rsidR="002E2F89" w:rsidRPr="004D07C9">
        <w:rPr>
          <w:sz w:val="28"/>
          <w:szCs w:val="28"/>
        </w:rPr>
        <w:t>НовГорТранс</w:t>
      </w:r>
      <w:proofErr w:type="spellEnd"/>
      <w:r w:rsidR="002E2F89" w:rsidRPr="004D07C9">
        <w:rPr>
          <w:sz w:val="28"/>
          <w:szCs w:val="28"/>
        </w:rPr>
        <w:t xml:space="preserve">» </w:t>
      </w:r>
      <w:r w:rsidR="009F270A" w:rsidRPr="004D07C9">
        <w:rPr>
          <w:sz w:val="28"/>
          <w:szCs w:val="28"/>
        </w:rPr>
        <w:t>Хомяку</w:t>
      </w:r>
      <w:r>
        <w:rPr>
          <w:sz w:val="28"/>
          <w:szCs w:val="28"/>
        </w:rPr>
        <w:t xml:space="preserve"> </w:t>
      </w:r>
      <w:r w:rsidR="009F270A" w:rsidRPr="004D07C9">
        <w:rPr>
          <w:sz w:val="28"/>
          <w:szCs w:val="28"/>
        </w:rPr>
        <w:t>А</w:t>
      </w:r>
      <w:r w:rsidR="002E2F89" w:rsidRPr="004D07C9">
        <w:rPr>
          <w:sz w:val="28"/>
          <w:szCs w:val="28"/>
        </w:rPr>
        <w:t>.</w:t>
      </w:r>
      <w:r w:rsidR="009F270A" w:rsidRPr="004D07C9">
        <w:rPr>
          <w:sz w:val="28"/>
          <w:szCs w:val="28"/>
        </w:rPr>
        <w:t>В</w:t>
      </w:r>
      <w:r w:rsidR="002E2F89" w:rsidRPr="004D07C9">
        <w:rPr>
          <w:sz w:val="28"/>
          <w:szCs w:val="28"/>
        </w:rPr>
        <w:t>. организовать перевозку пассажиров трамваем 19.01.201</w:t>
      </w:r>
      <w:r w:rsidR="00BD54D1" w:rsidRPr="004D07C9">
        <w:rPr>
          <w:sz w:val="28"/>
          <w:szCs w:val="28"/>
        </w:rPr>
        <w:t>7</w:t>
      </w:r>
      <w:r w:rsidR="002E2F89" w:rsidRPr="004D07C9">
        <w:rPr>
          <w:sz w:val="28"/>
          <w:szCs w:val="28"/>
        </w:rPr>
        <w:t xml:space="preserve"> с 00:00 часов до 03:00 часов.</w:t>
      </w:r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2.4. Главному</w:t>
      </w:r>
      <w:r w:rsidR="004D07C9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>врачу</w:t>
      </w:r>
      <w:r w:rsidR="004D07C9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>государственного</w:t>
      </w:r>
      <w:r w:rsidR="004D07C9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>автономного</w:t>
      </w:r>
      <w:r w:rsidR="004D07C9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 xml:space="preserve">учреждения здравоохранения «Больница скорой медицинской помощи» города Новотроицка Поветкину Д.Л. обеспечить дежурство бригад скорой медицинской помощи </w:t>
      </w:r>
      <w:r w:rsidR="008F2ACF" w:rsidRPr="004D07C9">
        <w:rPr>
          <w:sz w:val="28"/>
          <w:szCs w:val="28"/>
        </w:rPr>
        <w:t xml:space="preserve">на </w:t>
      </w:r>
      <w:r w:rsidRPr="004D07C9">
        <w:rPr>
          <w:sz w:val="28"/>
          <w:szCs w:val="28"/>
        </w:rPr>
        <w:t>берег</w:t>
      </w:r>
      <w:r w:rsidR="008F2ACF" w:rsidRPr="004D07C9">
        <w:rPr>
          <w:sz w:val="28"/>
          <w:szCs w:val="28"/>
        </w:rPr>
        <w:t>у</w:t>
      </w:r>
      <w:r w:rsidRPr="004D07C9">
        <w:rPr>
          <w:sz w:val="28"/>
          <w:szCs w:val="28"/>
        </w:rPr>
        <w:t xml:space="preserve"> реки Урал</w:t>
      </w:r>
      <w:r w:rsidR="008F2ACF" w:rsidRPr="004D07C9">
        <w:rPr>
          <w:sz w:val="28"/>
          <w:szCs w:val="28"/>
        </w:rPr>
        <w:t xml:space="preserve"> с 22:00 часов 18.01.2017 до 06:00 часов 19.01.2017 и с 11:00 часов до 14:00 часов 19.01.2017.</w:t>
      </w:r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 xml:space="preserve">2.5. Начальнику </w:t>
      </w:r>
      <w:r w:rsidR="009F270A" w:rsidRPr="004D07C9">
        <w:rPr>
          <w:sz w:val="28"/>
          <w:szCs w:val="28"/>
        </w:rPr>
        <w:t>водной с</w:t>
      </w:r>
      <w:r w:rsidRPr="004D07C9">
        <w:rPr>
          <w:sz w:val="28"/>
          <w:szCs w:val="28"/>
        </w:rPr>
        <w:t>пасательной станции муниципального автономного учреждения дополнительного образования «</w:t>
      </w:r>
      <w:r w:rsidR="009F270A" w:rsidRPr="004D07C9">
        <w:rPr>
          <w:sz w:val="28"/>
          <w:szCs w:val="28"/>
        </w:rPr>
        <w:t>Д</w:t>
      </w:r>
      <w:r w:rsidRPr="004D07C9">
        <w:rPr>
          <w:sz w:val="28"/>
          <w:szCs w:val="28"/>
        </w:rPr>
        <w:t xml:space="preserve">етско-юношеская </w:t>
      </w:r>
      <w:r w:rsidRPr="004D07C9">
        <w:rPr>
          <w:sz w:val="28"/>
          <w:szCs w:val="28"/>
        </w:rPr>
        <w:lastRenderedPageBreak/>
        <w:t xml:space="preserve">спортивная школа </w:t>
      </w:r>
      <w:r w:rsidR="009F270A" w:rsidRPr="004D07C9">
        <w:rPr>
          <w:sz w:val="28"/>
          <w:szCs w:val="28"/>
        </w:rPr>
        <w:t>«Олимп</w:t>
      </w:r>
      <w:r w:rsidRPr="004D07C9">
        <w:rPr>
          <w:sz w:val="28"/>
          <w:szCs w:val="28"/>
        </w:rPr>
        <w:t xml:space="preserve">» </w:t>
      </w:r>
      <w:r w:rsidR="009F270A" w:rsidRPr="004D07C9">
        <w:rPr>
          <w:sz w:val="28"/>
          <w:szCs w:val="28"/>
        </w:rPr>
        <w:t>Горяйнов</w:t>
      </w:r>
      <w:r w:rsidRPr="004D07C9">
        <w:rPr>
          <w:sz w:val="28"/>
          <w:szCs w:val="28"/>
        </w:rPr>
        <w:t xml:space="preserve">у </w:t>
      </w:r>
      <w:r w:rsidR="009F270A" w:rsidRPr="004D07C9">
        <w:rPr>
          <w:sz w:val="28"/>
          <w:szCs w:val="28"/>
        </w:rPr>
        <w:t>С</w:t>
      </w:r>
      <w:r w:rsidRPr="004D07C9">
        <w:rPr>
          <w:sz w:val="28"/>
          <w:szCs w:val="28"/>
        </w:rPr>
        <w:t>.</w:t>
      </w:r>
      <w:r w:rsidR="009F270A" w:rsidRPr="004D07C9">
        <w:rPr>
          <w:sz w:val="28"/>
          <w:szCs w:val="28"/>
        </w:rPr>
        <w:t>Н</w:t>
      </w:r>
      <w:r w:rsidRPr="004D07C9">
        <w:rPr>
          <w:sz w:val="28"/>
          <w:szCs w:val="28"/>
        </w:rPr>
        <w:t>. организовать дежурствона месте массового купания (на берегу реки Урал) силами личного состава спасательной станции с 2</w:t>
      </w:r>
      <w:r w:rsidR="009F270A" w:rsidRPr="004D07C9">
        <w:rPr>
          <w:sz w:val="28"/>
          <w:szCs w:val="28"/>
        </w:rPr>
        <w:t>2</w:t>
      </w:r>
      <w:r w:rsidRPr="004D07C9">
        <w:rPr>
          <w:sz w:val="28"/>
          <w:szCs w:val="28"/>
        </w:rPr>
        <w:t>:00 часов 18.01.201</w:t>
      </w:r>
      <w:r w:rsidR="009F270A" w:rsidRPr="004D07C9">
        <w:rPr>
          <w:sz w:val="28"/>
          <w:szCs w:val="28"/>
        </w:rPr>
        <w:t>7</w:t>
      </w:r>
      <w:r w:rsidRPr="004D07C9">
        <w:rPr>
          <w:sz w:val="28"/>
          <w:szCs w:val="28"/>
        </w:rPr>
        <w:t xml:space="preserve"> до 0</w:t>
      </w:r>
      <w:r w:rsidR="009F270A" w:rsidRPr="004D07C9">
        <w:rPr>
          <w:sz w:val="28"/>
          <w:szCs w:val="28"/>
        </w:rPr>
        <w:t>6</w:t>
      </w:r>
      <w:r w:rsidRPr="004D07C9">
        <w:rPr>
          <w:sz w:val="28"/>
          <w:szCs w:val="28"/>
        </w:rPr>
        <w:t>:00 часов 19.01.201</w:t>
      </w:r>
      <w:r w:rsidR="009F270A" w:rsidRPr="004D07C9">
        <w:rPr>
          <w:sz w:val="28"/>
          <w:szCs w:val="28"/>
        </w:rPr>
        <w:t>7</w:t>
      </w:r>
      <w:r w:rsidRPr="004D07C9">
        <w:rPr>
          <w:sz w:val="28"/>
          <w:szCs w:val="28"/>
        </w:rPr>
        <w:t>.</w:t>
      </w:r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 xml:space="preserve">2.6. </w:t>
      </w:r>
      <w:proofErr w:type="gramStart"/>
      <w:r w:rsidRPr="004D07C9">
        <w:rPr>
          <w:sz w:val="28"/>
          <w:szCs w:val="28"/>
        </w:rPr>
        <w:t>Начальнику 24 пожарно</w:t>
      </w:r>
      <w:r w:rsidR="009F270A" w:rsidRPr="004D07C9">
        <w:rPr>
          <w:sz w:val="28"/>
          <w:szCs w:val="28"/>
        </w:rPr>
        <w:t>-спасательной</w:t>
      </w:r>
      <w:r w:rsidRPr="004D07C9">
        <w:rPr>
          <w:sz w:val="28"/>
          <w:szCs w:val="28"/>
        </w:rPr>
        <w:t xml:space="preserve"> части Федерального государственного казенного учреждения «5 отряд Федеральной противопожарной службы по Оренбургской области» Соболеву Д.В.</w:t>
      </w:r>
      <w:r w:rsidR="00C625BA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>организовать дежурство</w:t>
      </w:r>
      <w:r w:rsidR="00C625BA">
        <w:rPr>
          <w:sz w:val="28"/>
          <w:szCs w:val="28"/>
        </w:rPr>
        <w:t xml:space="preserve"> </w:t>
      </w:r>
      <w:r w:rsidRPr="004D07C9">
        <w:rPr>
          <w:sz w:val="28"/>
          <w:szCs w:val="28"/>
        </w:rPr>
        <w:t xml:space="preserve">на месте массового купания (на берегу реки Урал) силами личного состава пожарной части </w:t>
      </w:r>
      <w:r w:rsidR="00BD54D1" w:rsidRPr="004D07C9">
        <w:rPr>
          <w:sz w:val="28"/>
          <w:szCs w:val="28"/>
        </w:rPr>
        <w:t>с 22:00 часов 18.01.2017 до 06:00 часов 19.01.2017 и с 11:00 часов до 14:00 часов 19.01.2017</w:t>
      </w:r>
      <w:r w:rsidRPr="004D07C9">
        <w:rPr>
          <w:sz w:val="28"/>
          <w:szCs w:val="28"/>
        </w:rPr>
        <w:t>.</w:t>
      </w:r>
      <w:proofErr w:type="gramEnd"/>
    </w:p>
    <w:p w:rsidR="002E2F89" w:rsidRPr="004D07C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 xml:space="preserve">3. Начальнику отдела потребительского рынка и услуг администрации муниципального образования город Новотроицк </w:t>
      </w:r>
      <w:r w:rsidR="00BD54D1" w:rsidRPr="004D07C9">
        <w:rPr>
          <w:sz w:val="28"/>
          <w:szCs w:val="28"/>
        </w:rPr>
        <w:t>Юдин</w:t>
      </w:r>
      <w:r w:rsidRPr="004D07C9">
        <w:rPr>
          <w:sz w:val="28"/>
          <w:szCs w:val="28"/>
        </w:rPr>
        <w:t xml:space="preserve">ой </w:t>
      </w:r>
      <w:r w:rsidR="00BD54D1" w:rsidRPr="004D07C9">
        <w:rPr>
          <w:sz w:val="28"/>
          <w:szCs w:val="28"/>
        </w:rPr>
        <w:t>У</w:t>
      </w:r>
      <w:r w:rsidRPr="004D07C9">
        <w:rPr>
          <w:sz w:val="28"/>
          <w:szCs w:val="28"/>
        </w:rPr>
        <w:t>.</w:t>
      </w:r>
      <w:r w:rsidR="00BD54D1" w:rsidRPr="004D07C9">
        <w:rPr>
          <w:sz w:val="28"/>
          <w:szCs w:val="28"/>
        </w:rPr>
        <w:t>В</w:t>
      </w:r>
      <w:r w:rsidRPr="004D07C9">
        <w:rPr>
          <w:sz w:val="28"/>
          <w:szCs w:val="28"/>
        </w:rPr>
        <w:t>. организовать торговлю продовольственными товарами в местах купания.</w:t>
      </w:r>
    </w:p>
    <w:p w:rsidR="00BD54D1" w:rsidRPr="004D07C9" w:rsidRDefault="00BD54D1" w:rsidP="00BD54D1">
      <w:pPr>
        <w:pStyle w:val="a8"/>
        <w:ind w:firstLine="720"/>
        <w:rPr>
          <w:sz w:val="28"/>
          <w:szCs w:val="28"/>
          <w:u w:val="single"/>
        </w:rPr>
      </w:pPr>
      <w:r w:rsidRPr="004D07C9">
        <w:rPr>
          <w:rFonts w:ascii="Times New Roman" w:hAnsi="Times New Roman" w:cs="Times New Roman"/>
          <w:sz w:val="28"/>
          <w:szCs w:val="28"/>
        </w:rPr>
        <w:t xml:space="preserve">4.Отделу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hyperlink r:id="rId8" w:history="1"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novotroitsk</w:t>
        </w:r>
        <w:proofErr w:type="spellEnd"/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4D07C9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2E2F89" w:rsidRPr="004D07C9" w:rsidRDefault="00BD54D1" w:rsidP="002E2F89">
      <w:pPr>
        <w:spacing w:line="228" w:lineRule="auto"/>
        <w:ind w:firstLine="709"/>
        <w:jc w:val="both"/>
        <w:rPr>
          <w:sz w:val="28"/>
          <w:szCs w:val="28"/>
        </w:rPr>
      </w:pPr>
      <w:r w:rsidRPr="004D07C9">
        <w:rPr>
          <w:sz w:val="28"/>
          <w:szCs w:val="28"/>
        </w:rPr>
        <w:t>5. Контрольза исполнением настоящего постановления возложить на заместителя главы муниципального образования город Новотроицк – руководителя аппарата Филиппова И.А.</w:t>
      </w:r>
    </w:p>
    <w:p w:rsidR="000C2BE4" w:rsidRPr="004D07C9" w:rsidRDefault="00BD54D1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4D07C9">
        <w:rPr>
          <w:rFonts w:ascii="Times New Roman" w:hAnsi="Times New Roman" w:cs="Times New Roman"/>
          <w:sz w:val="28"/>
          <w:szCs w:val="28"/>
        </w:rPr>
        <w:t>6</w:t>
      </w:r>
      <w:r w:rsidR="000C2BE4" w:rsidRPr="004D07C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 и подлежит</w:t>
      </w:r>
      <w:r w:rsidR="004D07C9">
        <w:rPr>
          <w:rFonts w:ascii="Times New Roman" w:hAnsi="Times New Roman" w:cs="Times New Roman"/>
          <w:sz w:val="28"/>
          <w:szCs w:val="28"/>
        </w:rPr>
        <w:t xml:space="preserve"> </w:t>
      </w:r>
      <w:r w:rsidR="000C2BE4" w:rsidRPr="004D07C9">
        <w:rPr>
          <w:rFonts w:ascii="Times New Roman" w:hAnsi="Times New Roman" w:cs="Times New Roman"/>
          <w:sz w:val="28"/>
          <w:szCs w:val="28"/>
        </w:rPr>
        <w:t>опубликованию в городской газете «Гвардеец труда».</w:t>
      </w:r>
    </w:p>
    <w:p w:rsidR="008E1B91" w:rsidRPr="004D07C9" w:rsidRDefault="008E1B91" w:rsidP="008E1B91">
      <w:pPr>
        <w:ind w:firstLine="720"/>
        <w:jc w:val="both"/>
        <w:rPr>
          <w:rStyle w:val="text"/>
          <w:sz w:val="28"/>
          <w:szCs w:val="28"/>
        </w:rPr>
      </w:pPr>
    </w:p>
    <w:p w:rsidR="009D6022" w:rsidRPr="004D07C9" w:rsidRDefault="009D6022" w:rsidP="00DA6512">
      <w:pPr>
        <w:jc w:val="both"/>
        <w:rPr>
          <w:sz w:val="28"/>
          <w:szCs w:val="28"/>
        </w:rPr>
      </w:pPr>
    </w:p>
    <w:p w:rsidR="008E1B91" w:rsidRPr="004D07C9" w:rsidRDefault="008E1B91" w:rsidP="008E1B91">
      <w:pPr>
        <w:jc w:val="both"/>
        <w:rPr>
          <w:sz w:val="28"/>
          <w:szCs w:val="28"/>
        </w:rPr>
      </w:pPr>
      <w:r w:rsidRPr="004D07C9">
        <w:rPr>
          <w:sz w:val="28"/>
          <w:szCs w:val="28"/>
        </w:rPr>
        <w:t xml:space="preserve">Глава муниципального образования </w:t>
      </w:r>
    </w:p>
    <w:p w:rsidR="008E1B91" w:rsidRPr="004D07C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D07C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 w:rsidRPr="004D07C9">
        <w:rPr>
          <w:rFonts w:ascii="Times New Roman" w:hAnsi="Times New Roman" w:cs="Times New Roman"/>
          <w:sz w:val="28"/>
          <w:szCs w:val="28"/>
        </w:rPr>
        <w:t>цк</w:t>
      </w:r>
      <w:r w:rsidR="00607446" w:rsidRPr="004D07C9">
        <w:rPr>
          <w:rFonts w:ascii="Times New Roman" w:hAnsi="Times New Roman" w:cs="Times New Roman"/>
          <w:sz w:val="28"/>
          <w:szCs w:val="28"/>
        </w:rPr>
        <w:tab/>
      </w:r>
      <w:r w:rsidR="004D07C9">
        <w:rPr>
          <w:rFonts w:ascii="Times New Roman" w:hAnsi="Times New Roman" w:cs="Times New Roman"/>
          <w:sz w:val="28"/>
          <w:szCs w:val="28"/>
        </w:rPr>
        <w:tab/>
      </w:r>
      <w:r w:rsidR="004D07C9">
        <w:rPr>
          <w:rFonts w:ascii="Times New Roman" w:hAnsi="Times New Roman" w:cs="Times New Roman"/>
          <w:sz w:val="28"/>
          <w:szCs w:val="28"/>
        </w:rPr>
        <w:tab/>
      </w:r>
      <w:r w:rsidR="00607446" w:rsidRPr="004D07C9">
        <w:rPr>
          <w:rFonts w:ascii="Times New Roman" w:hAnsi="Times New Roman" w:cs="Times New Roman"/>
          <w:sz w:val="28"/>
          <w:szCs w:val="28"/>
        </w:rPr>
        <w:tab/>
      </w:r>
      <w:r w:rsidR="00607446" w:rsidRPr="004D07C9">
        <w:rPr>
          <w:rFonts w:ascii="Times New Roman" w:hAnsi="Times New Roman" w:cs="Times New Roman"/>
          <w:sz w:val="28"/>
          <w:szCs w:val="28"/>
        </w:rPr>
        <w:tab/>
      </w:r>
      <w:r w:rsidR="00607446" w:rsidRPr="004D07C9">
        <w:rPr>
          <w:rFonts w:ascii="Times New Roman" w:hAnsi="Times New Roman" w:cs="Times New Roman"/>
          <w:sz w:val="28"/>
          <w:szCs w:val="28"/>
        </w:rPr>
        <w:tab/>
      </w:r>
      <w:r w:rsidR="00607446" w:rsidRPr="004D07C9">
        <w:rPr>
          <w:rFonts w:ascii="Times New Roman" w:hAnsi="Times New Roman" w:cs="Times New Roman"/>
          <w:sz w:val="28"/>
          <w:szCs w:val="28"/>
        </w:rPr>
        <w:tab/>
      </w:r>
      <w:r w:rsidRPr="004D07C9">
        <w:rPr>
          <w:rFonts w:ascii="Times New Roman" w:hAnsi="Times New Roman" w:cs="Times New Roman"/>
          <w:sz w:val="28"/>
          <w:szCs w:val="28"/>
        </w:rPr>
        <w:t>Ю.Г. Араскин</w:t>
      </w:r>
    </w:p>
    <w:p w:rsidR="00D66CF2" w:rsidRPr="004D07C9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Pr="004D07C9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Pr="004D07C9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RPr="004D07C9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AC7" w:rsidRDefault="004C7AC7" w:rsidP="005756E1">
      <w:r>
        <w:separator/>
      </w:r>
    </w:p>
  </w:endnote>
  <w:endnote w:type="continuationSeparator" w:id="0">
    <w:p w:rsidR="004C7AC7" w:rsidRDefault="004C7AC7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AC7" w:rsidRDefault="004C7AC7" w:rsidP="005756E1">
      <w:r>
        <w:separator/>
      </w:r>
    </w:p>
  </w:footnote>
  <w:footnote w:type="continuationSeparator" w:id="0">
    <w:p w:rsidR="004C7AC7" w:rsidRDefault="004C7AC7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4F4037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C625BA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47A74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93B7E"/>
    <w:rsid w:val="001A4648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7214"/>
    <w:rsid w:val="00261222"/>
    <w:rsid w:val="00287D7D"/>
    <w:rsid w:val="0029641C"/>
    <w:rsid w:val="002B67D3"/>
    <w:rsid w:val="002C1189"/>
    <w:rsid w:val="002C7102"/>
    <w:rsid w:val="002C7BA4"/>
    <w:rsid w:val="002D2E1A"/>
    <w:rsid w:val="002D77E2"/>
    <w:rsid w:val="002E2F89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C7AC7"/>
    <w:rsid w:val="004D07C9"/>
    <w:rsid w:val="004D09E4"/>
    <w:rsid w:val="004D224F"/>
    <w:rsid w:val="004D7EEE"/>
    <w:rsid w:val="004F4037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675C"/>
    <w:rsid w:val="00870D80"/>
    <w:rsid w:val="00873C8A"/>
    <w:rsid w:val="008824B3"/>
    <w:rsid w:val="00887529"/>
    <w:rsid w:val="008B2059"/>
    <w:rsid w:val="008B32DC"/>
    <w:rsid w:val="008B531C"/>
    <w:rsid w:val="008D3F01"/>
    <w:rsid w:val="008E1B91"/>
    <w:rsid w:val="008F2ACF"/>
    <w:rsid w:val="00900DEF"/>
    <w:rsid w:val="00906A60"/>
    <w:rsid w:val="00910908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270A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7153B"/>
    <w:rsid w:val="00AB7677"/>
    <w:rsid w:val="00AD1806"/>
    <w:rsid w:val="00AE547D"/>
    <w:rsid w:val="00AE69E8"/>
    <w:rsid w:val="00AF2CE9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9794D"/>
    <w:rsid w:val="00BA4556"/>
    <w:rsid w:val="00BA5239"/>
    <w:rsid w:val="00BA6068"/>
    <w:rsid w:val="00BC0905"/>
    <w:rsid w:val="00BD54D1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625BA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5BED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394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2016-12-14T04:41:00Z</cp:lastPrinted>
  <dcterms:created xsi:type="dcterms:W3CDTF">2017-01-10T10:39:00Z</dcterms:created>
  <dcterms:modified xsi:type="dcterms:W3CDTF">2017-01-16T07:52:00Z</dcterms:modified>
</cp:coreProperties>
</file>