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0024">
      <w:pPr>
        <w:framePr w:h="1047" w:hSpace="10080" w:vSpace="58" w:wrap="notBeside" w:vAnchor="text" w:hAnchor="margin" w:x="4326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476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457A8">
      <w:pPr>
        <w:rPr>
          <w:sz w:val="2"/>
          <w:szCs w:val="2"/>
        </w:rPr>
      </w:pPr>
    </w:p>
    <w:p w:rsidR="00000000" w:rsidRDefault="00A457A8">
      <w:pPr>
        <w:rPr>
          <w:sz w:val="2"/>
          <w:szCs w:val="2"/>
        </w:rPr>
        <w:sectPr w:rsidR="00000000">
          <w:type w:val="continuous"/>
          <w:pgSz w:w="11909" w:h="16834"/>
          <w:pgMar w:top="1101" w:right="932" w:bottom="360" w:left="1607" w:header="720" w:footer="720" w:gutter="0"/>
          <w:cols w:space="720"/>
          <w:noEndnote/>
        </w:sectPr>
      </w:pPr>
    </w:p>
    <w:p w:rsidR="00000000" w:rsidRDefault="00A457A8">
      <w:pPr>
        <w:shd w:val="clear" w:color="auto" w:fill="FFFFFF"/>
        <w:spacing w:before="130" w:line="317" w:lineRule="exact"/>
        <w:ind w:left="1152" w:right="538" w:hanging="490"/>
      </w:pPr>
      <w:r>
        <w:rPr>
          <w:rFonts w:eastAsia="Times New Roman"/>
          <w:b/>
          <w:bCs/>
          <w:color w:val="000000"/>
          <w:spacing w:val="-12"/>
          <w:w w:val="101"/>
          <w:sz w:val="29"/>
          <w:szCs w:val="29"/>
        </w:rPr>
        <w:lastRenderedPageBreak/>
        <w:t xml:space="preserve">АДМИНИСТРАЦИЯ МУНИЦИПАЛЬНОГО ОБРАЗОВАНИЯ </w:t>
      </w:r>
      <w:r>
        <w:rPr>
          <w:rFonts w:eastAsia="Times New Roman"/>
          <w:b/>
          <w:bCs/>
          <w:color w:val="000000"/>
          <w:spacing w:val="-9"/>
          <w:w w:val="101"/>
          <w:sz w:val="29"/>
          <w:szCs w:val="29"/>
        </w:rPr>
        <w:t>ГОРОД НОВОТРОИЦК ОРЕНБУРГСКОЙ ОБЛАСТИ</w:t>
      </w:r>
    </w:p>
    <w:p w:rsidR="00000000" w:rsidRDefault="00A457A8">
      <w:pPr>
        <w:shd w:val="clear" w:color="auto" w:fill="FFFFFF"/>
        <w:spacing w:before="312"/>
        <w:ind w:right="10"/>
        <w:jc w:val="center"/>
      </w:pPr>
      <w:r>
        <w:rPr>
          <w:rFonts w:eastAsia="Times New Roman"/>
          <w:b/>
          <w:bCs/>
          <w:color w:val="000000"/>
          <w:spacing w:val="53"/>
          <w:w w:val="101"/>
          <w:sz w:val="29"/>
          <w:szCs w:val="29"/>
        </w:rPr>
        <w:t>ПОСТАНОВЛЕНИЕ</w:t>
      </w:r>
    </w:p>
    <w:p w:rsidR="00000000" w:rsidRDefault="00A457A8" w:rsidP="00A457A8">
      <w:pPr>
        <w:shd w:val="clear" w:color="auto" w:fill="FFFFFF"/>
        <w:tabs>
          <w:tab w:val="left" w:pos="7728"/>
        </w:tabs>
        <w:spacing w:before="350"/>
      </w:pPr>
      <w:r>
        <w:rPr>
          <w:rFonts w:eastAsia="Times New Roman"/>
          <w:color w:val="000000"/>
          <w:spacing w:val="-7"/>
          <w:sz w:val="29"/>
          <w:szCs w:val="29"/>
        </w:rPr>
        <w:t xml:space="preserve">24.12.2015                      </w:t>
      </w:r>
      <w:r>
        <w:rPr>
          <w:rFonts w:eastAsia="Times New Roman"/>
          <w:color w:val="000000"/>
          <w:spacing w:val="-7"/>
          <w:sz w:val="29"/>
          <w:szCs w:val="29"/>
        </w:rPr>
        <w:t>г. Новотроицк</w:t>
      </w:r>
      <w:r>
        <w:rPr>
          <w:rFonts w:eastAsia="Times New Roman"/>
          <w:color w:val="000000"/>
          <w:sz w:val="29"/>
          <w:szCs w:val="29"/>
        </w:rPr>
        <w:tab/>
        <w:t>№ 2498-п</w:t>
      </w:r>
    </w:p>
    <w:p w:rsidR="00000000" w:rsidRDefault="00A457A8">
      <w:pPr>
        <w:shd w:val="clear" w:color="auto" w:fill="FFFFFF"/>
        <w:spacing w:before="638" w:line="302" w:lineRule="exact"/>
        <w:ind w:left="931" w:right="499" w:hanging="216"/>
      </w:pPr>
      <w:r>
        <w:rPr>
          <w:rFonts w:eastAsia="Times New Roman"/>
          <w:color w:val="000000"/>
          <w:spacing w:val="-6"/>
          <w:sz w:val="27"/>
          <w:szCs w:val="27"/>
        </w:rPr>
        <w:t xml:space="preserve">Об определении уполномоченного органа на проведение мероприятий, </w:t>
      </w:r>
      <w:r>
        <w:rPr>
          <w:rFonts w:eastAsia="Times New Roman"/>
          <w:color w:val="000000"/>
          <w:spacing w:val="-4"/>
          <w:sz w:val="27"/>
          <w:szCs w:val="27"/>
        </w:rPr>
        <w:t>направленных на создани</w:t>
      </w:r>
      <w:r>
        <w:rPr>
          <w:rFonts w:eastAsia="Times New Roman"/>
          <w:color w:val="000000"/>
          <w:spacing w:val="-4"/>
          <w:sz w:val="27"/>
          <w:szCs w:val="27"/>
        </w:rPr>
        <w:t xml:space="preserve">е условий </w:t>
      </w:r>
      <w:proofErr w:type="gramStart"/>
      <w:r>
        <w:rPr>
          <w:rFonts w:eastAsia="Times New Roman"/>
          <w:color w:val="000000"/>
          <w:spacing w:val="-4"/>
          <w:sz w:val="27"/>
          <w:szCs w:val="27"/>
        </w:rPr>
        <w:t>для</w:t>
      </w:r>
      <w:proofErr w:type="gramEnd"/>
      <w:r>
        <w:rPr>
          <w:rFonts w:eastAsia="Times New Roman"/>
          <w:color w:val="000000"/>
          <w:spacing w:val="-4"/>
          <w:sz w:val="27"/>
          <w:szCs w:val="27"/>
        </w:rPr>
        <w:t xml:space="preserve"> инклюзивного образования</w:t>
      </w:r>
    </w:p>
    <w:p w:rsidR="00000000" w:rsidRDefault="00A457A8">
      <w:pPr>
        <w:shd w:val="clear" w:color="auto" w:fill="FFFFFF"/>
        <w:spacing w:line="302" w:lineRule="exact"/>
        <w:jc w:val="center"/>
      </w:pPr>
      <w:r>
        <w:rPr>
          <w:rFonts w:eastAsia="Times New Roman"/>
          <w:color w:val="000000"/>
          <w:spacing w:val="-5"/>
          <w:sz w:val="27"/>
          <w:szCs w:val="27"/>
        </w:rPr>
        <w:t>детей-инвалидов</w:t>
      </w:r>
    </w:p>
    <w:p w:rsidR="00000000" w:rsidRDefault="00A457A8">
      <w:pPr>
        <w:shd w:val="clear" w:color="auto" w:fill="FFFFFF"/>
        <w:spacing w:line="302" w:lineRule="exact"/>
        <w:jc w:val="center"/>
        <w:sectPr w:rsidR="00000000">
          <w:type w:val="continuous"/>
          <w:pgSz w:w="11909" w:h="16834"/>
          <w:pgMar w:top="1101" w:right="932" w:bottom="360" w:left="1607" w:header="720" w:footer="720" w:gutter="0"/>
          <w:cols w:space="60"/>
          <w:noEndnote/>
        </w:sectPr>
      </w:pPr>
    </w:p>
    <w:p w:rsidR="00000000" w:rsidRDefault="00A457A8">
      <w:pPr>
        <w:shd w:val="clear" w:color="auto" w:fill="FFFFFF"/>
        <w:spacing w:before="542" w:line="298" w:lineRule="exact"/>
        <w:ind w:firstLine="533"/>
        <w:jc w:val="both"/>
      </w:pPr>
      <w:proofErr w:type="gramStart"/>
      <w:r>
        <w:rPr>
          <w:rFonts w:eastAsia="Times New Roman"/>
          <w:color w:val="000000"/>
          <w:spacing w:val="-5"/>
          <w:sz w:val="27"/>
          <w:szCs w:val="27"/>
        </w:rPr>
        <w:lastRenderedPageBreak/>
        <w:t xml:space="preserve">Во исполнение условий соглашения от 14.09.2015 № З-ДС-ОБ-2015 между </w:t>
      </w:r>
      <w:r>
        <w:rPr>
          <w:rFonts w:eastAsia="Times New Roman"/>
          <w:color w:val="000000"/>
          <w:spacing w:val="8"/>
          <w:sz w:val="27"/>
          <w:szCs w:val="27"/>
        </w:rPr>
        <w:t xml:space="preserve">министерством образования Оренбургской области и муниципальным </w:t>
      </w:r>
      <w:r>
        <w:rPr>
          <w:rFonts w:eastAsia="Times New Roman"/>
          <w:color w:val="000000"/>
          <w:spacing w:val="3"/>
          <w:sz w:val="27"/>
          <w:szCs w:val="27"/>
        </w:rPr>
        <w:t>образованием город Новотроицк Оренбургской обл</w:t>
      </w:r>
      <w:r>
        <w:rPr>
          <w:rFonts w:eastAsia="Times New Roman"/>
          <w:color w:val="000000"/>
          <w:spacing w:val="3"/>
          <w:sz w:val="27"/>
          <w:szCs w:val="27"/>
        </w:rPr>
        <w:t xml:space="preserve">асти о предоставлении </w:t>
      </w:r>
      <w:r>
        <w:rPr>
          <w:rFonts w:eastAsia="Times New Roman"/>
          <w:color w:val="000000"/>
          <w:spacing w:val="-5"/>
          <w:sz w:val="27"/>
          <w:szCs w:val="27"/>
        </w:rPr>
        <w:t>субсидии, источником финансового обеспечения которой является субсидия из областного бюджета на проведение мероприятий по формированию сети общеобразовательных организаций, в которых созданы условия для инклюзивного образования детей-</w:t>
      </w:r>
      <w:r>
        <w:rPr>
          <w:rFonts w:eastAsia="Times New Roman"/>
          <w:color w:val="000000"/>
          <w:spacing w:val="-5"/>
          <w:sz w:val="27"/>
          <w:szCs w:val="27"/>
        </w:rPr>
        <w:t>Инвалидов, в 2015 году, руководствуясь статьями 28, 38 Устава муниципального образования город Новотроицк Оренбургской</w:t>
      </w:r>
      <w:proofErr w:type="gramEnd"/>
      <w:r>
        <w:rPr>
          <w:rFonts w:eastAsia="Times New Roman"/>
          <w:color w:val="000000"/>
          <w:spacing w:val="-5"/>
          <w:sz w:val="27"/>
          <w:szCs w:val="27"/>
        </w:rPr>
        <w:t xml:space="preserve"> области:</w:t>
      </w:r>
    </w:p>
    <w:p w:rsidR="00000000" w:rsidRDefault="00A457A8">
      <w:pPr>
        <w:shd w:val="clear" w:color="auto" w:fill="FFFFFF"/>
        <w:spacing w:line="298" w:lineRule="exact"/>
        <w:ind w:right="5" w:firstLine="566"/>
        <w:jc w:val="both"/>
      </w:pPr>
      <w:r>
        <w:rPr>
          <w:color w:val="000000"/>
          <w:spacing w:val="-4"/>
          <w:sz w:val="27"/>
          <w:szCs w:val="27"/>
        </w:rPr>
        <w:t xml:space="preserve">1. </w:t>
      </w:r>
      <w:r>
        <w:rPr>
          <w:rFonts w:eastAsia="Times New Roman"/>
          <w:color w:val="000000"/>
          <w:spacing w:val="-4"/>
          <w:sz w:val="27"/>
          <w:szCs w:val="27"/>
        </w:rPr>
        <w:t xml:space="preserve">Определить Управление образования администрации муниципального </w:t>
      </w:r>
      <w:r>
        <w:rPr>
          <w:rFonts w:eastAsia="Times New Roman"/>
          <w:color w:val="000000"/>
          <w:spacing w:val="2"/>
          <w:sz w:val="27"/>
          <w:szCs w:val="27"/>
        </w:rPr>
        <w:t>образования город Новотроицк уполномоченным органом на проведе</w:t>
      </w:r>
      <w:r>
        <w:rPr>
          <w:rFonts w:eastAsia="Times New Roman"/>
          <w:color w:val="000000"/>
          <w:spacing w:val="2"/>
          <w:sz w:val="27"/>
          <w:szCs w:val="27"/>
        </w:rPr>
        <w:t xml:space="preserve">ние </w:t>
      </w:r>
      <w:r>
        <w:rPr>
          <w:rFonts w:eastAsia="Times New Roman"/>
          <w:color w:val="000000"/>
          <w:spacing w:val="-5"/>
          <w:sz w:val="27"/>
          <w:szCs w:val="27"/>
        </w:rPr>
        <w:t xml:space="preserve">мероприятий, направленных на создание условий для </w:t>
      </w:r>
      <w:proofErr w:type="gramStart"/>
      <w:r>
        <w:rPr>
          <w:rFonts w:eastAsia="Times New Roman"/>
          <w:color w:val="000000"/>
          <w:spacing w:val="-5"/>
          <w:sz w:val="27"/>
          <w:szCs w:val="27"/>
        </w:rPr>
        <w:t>инклюзивного</w:t>
      </w:r>
      <w:proofErr w:type="gramEnd"/>
      <w:r>
        <w:rPr>
          <w:rFonts w:eastAsia="Times New Roman"/>
          <w:color w:val="000000"/>
          <w:spacing w:val="-5"/>
          <w:sz w:val="27"/>
          <w:szCs w:val="27"/>
        </w:rPr>
        <w:t xml:space="preserve"> образования </w:t>
      </w:r>
      <w:r>
        <w:rPr>
          <w:rFonts w:eastAsia="Times New Roman"/>
          <w:color w:val="000000"/>
          <w:spacing w:val="-6"/>
          <w:sz w:val="27"/>
          <w:szCs w:val="27"/>
        </w:rPr>
        <w:t>детей-инвалидов.</w:t>
      </w:r>
    </w:p>
    <w:p w:rsidR="00000000" w:rsidRDefault="00A457A8">
      <w:pPr>
        <w:shd w:val="clear" w:color="auto" w:fill="FFFFFF"/>
        <w:spacing w:line="298" w:lineRule="exact"/>
        <w:ind w:firstLine="706"/>
        <w:jc w:val="both"/>
      </w:pPr>
      <w:r>
        <w:rPr>
          <w:color w:val="000000"/>
          <w:spacing w:val="-5"/>
          <w:sz w:val="27"/>
          <w:szCs w:val="27"/>
        </w:rPr>
        <w:t xml:space="preserve">2. </w:t>
      </w:r>
      <w:r>
        <w:rPr>
          <w:rFonts w:eastAsia="Times New Roman"/>
          <w:color w:val="000000"/>
          <w:spacing w:val="-5"/>
          <w:sz w:val="27"/>
          <w:szCs w:val="27"/>
        </w:rPr>
        <w:t xml:space="preserve">Отделу по связям с общественностью администрации муниципального 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образования город Новотроицк (Рогожина Н. Ф.) обеспечить официальное </w:t>
      </w:r>
      <w:r>
        <w:rPr>
          <w:rFonts w:eastAsia="Times New Roman"/>
          <w:color w:val="000000"/>
          <w:spacing w:val="-5"/>
          <w:sz w:val="27"/>
          <w:szCs w:val="27"/>
        </w:rPr>
        <w:t>опубликование настоящего</w:t>
      </w:r>
      <w:r>
        <w:rPr>
          <w:rFonts w:eastAsia="Times New Roman"/>
          <w:color w:val="000000"/>
          <w:spacing w:val="-5"/>
          <w:sz w:val="27"/>
          <w:szCs w:val="27"/>
        </w:rPr>
        <w:t xml:space="preserve"> постановления в городской газете «Гвардеец труда» и размещение на официальном сайте администрации муниципального образования город Новотроицк</w:t>
      </w:r>
    </w:p>
    <w:p w:rsidR="00000000" w:rsidRDefault="00A457A8">
      <w:pPr>
        <w:shd w:val="clear" w:color="auto" w:fill="FFFFFF"/>
        <w:tabs>
          <w:tab w:val="left" w:pos="1234"/>
        </w:tabs>
        <w:spacing w:line="302" w:lineRule="exact"/>
        <w:ind w:firstLine="710"/>
      </w:pPr>
      <w:r>
        <w:rPr>
          <w:color w:val="000000"/>
          <w:spacing w:val="-18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proofErr w:type="gramStart"/>
      <w:r>
        <w:rPr>
          <w:rFonts w:eastAsia="Times New Roman"/>
          <w:color w:val="000000"/>
          <w:spacing w:val="3"/>
          <w:sz w:val="27"/>
          <w:szCs w:val="27"/>
        </w:rPr>
        <w:t>Контроль за</w:t>
      </w:r>
      <w:proofErr w:type="gramEnd"/>
      <w:r>
        <w:rPr>
          <w:rFonts w:eastAsia="Times New Roman"/>
          <w:color w:val="000000"/>
          <w:spacing w:val="3"/>
          <w:sz w:val="27"/>
          <w:szCs w:val="27"/>
        </w:rPr>
        <w:t xml:space="preserve"> исполнением настоящего постановления  возложить на</w:t>
      </w:r>
      <w:r>
        <w:rPr>
          <w:rFonts w:eastAsia="Times New Roman"/>
          <w:color w:val="000000"/>
          <w:spacing w:val="3"/>
          <w:sz w:val="27"/>
          <w:szCs w:val="27"/>
        </w:rPr>
        <w:br/>
      </w:r>
      <w:r>
        <w:rPr>
          <w:rFonts w:eastAsia="Times New Roman"/>
          <w:color w:val="000000"/>
          <w:spacing w:val="-5"/>
          <w:sz w:val="27"/>
          <w:szCs w:val="27"/>
        </w:rPr>
        <w:t>заместителя главы муниципального образования го</w:t>
      </w:r>
      <w:r>
        <w:rPr>
          <w:rFonts w:eastAsia="Times New Roman"/>
          <w:color w:val="000000"/>
          <w:spacing w:val="-5"/>
          <w:sz w:val="27"/>
          <w:szCs w:val="27"/>
        </w:rPr>
        <w:t>род Новотроицк по социальным</w:t>
      </w:r>
      <w:r>
        <w:rPr>
          <w:rFonts w:eastAsia="Times New Roman"/>
          <w:color w:val="000000"/>
          <w:spacing w:val="-5"/>
          <w:sz w:val="27"/>
          <w:szCs w:val="27"/>
        </w:rPr>
        <w:br/>
      </w:r>
      <w:r>
        <w:rPr>
          <w:rFonts w:eastAsia="Times New Roman"/>
          <w:color w:val="000000"/>
          <w:spacing w:val="-8"/>
          <w:sz w:val="27"/>
          <w:szCs w:val="27"/>
        </w:rPr>
        <w:t xml:space="preserve">вопросам </w:t>
      </w:r>
      <w:proofErr w:type="spellStart"/>
      <w:r>
        <w:rPr>
          <w:rFonts w:eastAsia="Times New Roman"/>
          <w:color w:val="000000"/>
          <w:spacing w:val="-8"/>
          <w:sz w:val="27"/>
          <w:szCs w:val="27"/>
        </w:rPr>
        <w:t>Буфетова</w:t>
      </w:r>
      <w:proofErr w:type="spellEnd"/>
      <w:r>
        <w:rPr>
          <w:rFonts w:eastAsia="Times New Roman"/>
          <w:color w:val="000000"/>
          <w:spacing w:val="-8"/>
          <w:sz w:val="27"/>
          <w:szCs w:val="27"/>
        </w:rPr>
        <w:t xml:space="preserve"> Д. В.</w:t>
      </w:r>
    </w:p>
    <w:p w:rsidR="00A457A8" w:rsidRDefault="00A457A8" w:rsidP="00A457A8">
      <w:pPr>
        <w:shd w:val="clear" w:color="auto" w:fill="FFFFFF"/>
        <w:tabs>
          <w:tab w:val="left" w:pos="989"/>
        </w:tabs>
        <w:spacing w:line="302" w:lineRule="exact"/>
        <w:ind w:left="14" w:firstLine="696"/>
        <w:jc w:val="both"/>
        <w:rPr>
          <w:rFonts w:eastAsia="Times New Roman"/>
          <w:color w:val="000000"/>
          <w:spacing w:val="-5"/>
          <w:sz w:val="27"/>
          <w:szCs w:val="27"/>
        </w:rPr>
      </w:pPr>
      <w:r>
        <w:rPr>
          <w:color w:val="000000"/>
          <w:spacing w:val="-16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</w:r>
      <w:r>
        <w:rPr>
          <w:rFonts w:eastAsia="Times New Roman"/>
          <w:color w:val="000000"/>
          <w:spacing w:val="-3"/>
          <w:sz w:val="27"/>
          <w:szCs w:val="27"/>
        </w:rPr>
        <w:t>Постановление вступает в силу после его официального опубликования в</w:t>
      </w:r>
      <w:r>
        <w:rPr>
          <w:rFonts w:eastAsia="Times New Roman"/>
          <w:color w:val="000000"/>
          <w:spacing w:val="-3"/>
          <w:sz w:val="27"/>
          <w:szCs w:val="27"/>
        </w:rPr>
        <w:br/>
      </w:r>
      <w:r>
        <w:rPr>
          <w:rFonts w:eastAsia="Times New Roman"/>
          <w:color w:val="000000"/>
          <w:spacing w:val="-1"/>
          <w:sz w:val="27"/>
          <w:szCs w:val="27"/>
        </w:rPr>
        <w:t>городской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 газете </w:t>
      </w:r>
      <w:r>
        <w:rPr>
          <w:rFonts w:eastAsia="Times New Roman"/>
          <w:color w:val="000000"/>
          <w:spacing w:val="-1"/>
          <w:sz w:val="27"/>
          <w:szCs w:val="27"/>
        </w:rPr>
        <w:t>«Гвардеец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 труда» 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 и 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 распространяется   на </w:t>
      </w:r>
      <w:r>
        <w:rPr>
          <w:rFonts w:eastAsia="Times New Roman"/>
          <w:color w:val="000000"/>
          <w:spacing w:val="-1"/>
          <w:sz w:val="27"/>
          <w:szCs w:val="27"/>
        </w:rPr>
        <w:t xml:space="preserve">правоотношения, </w:t>
      </w:r>
      <w:r>
        <w:rPr>
          <w:rFonts w:eastAsia="Times New Roman"/>
          <w:color w:val="000000"/>
          <w:spacing w:val="-5"/>
          <w:sz w:val="27"/>
          <w:szCs w:val="27"/>
        </w:rPr>
        <w:t>возникшие с 14.09.2015 г.</w:t>
      </w:r>
    </w:p>
    <w:p w:rsidR="00A457A8" w:rsidRDefault="00A457A8" w:rsidP="00A457A8">
      <w:pPr>
        <w:shd w:val="clear" w:color="auto" w:fill="FFFFFF"/>
        <w:tabs>
          <w:tab w:val="left" w:pos="989"/>
        </w:tabs>
        <w:spacing w:line="302" w:lineRule="exact"/>
        <w:jc w:val="both"/>
        <w:rPr>
          <w:rFonts w:eastAsia="Times New Roman"/>
          <w:color w:val="000000"/>
          <w:spacing w:val="-5"/>
          <w:sz w:val="27"/>
          <w:szCs w:val="27"/>
        </w:rPr>
      </w:pPr>
    </w:p>
    <w:p w:rsidR="00A457A8" w:rsidRDefault="00A457A8" w:rsidP="00A457A8">
      <w:pPr>
        <w:shd w:val="clear" w:color="auto" w:fill="FFFFFF"/>
        <w:tabs>
          <w:tab w:val="left" w:pos="989"/>
        </w:tabs>
        <w:spacing w:line="302" w:lineRule="exact"/>
        <w:jc w:val="both"/>
        <w:rPr>
          <w:rFonts w:eastAsia="Times New Roman"/>
          <w:color w:val="000000"/>
          <w:spacing w:val="-5"/>
          <w:sz w:val="27"/>
          <w:szCs w:val="27"/>
        </w:rPr>
      </w:pPr>
    </w:p>
    <w:p w:rsidR="00000000" w:rsidRDefault="00A457A8" w:rsidP="00A457A8">
      <w:pPr>
        <w:shd w:val="clear" w:color="auto" w:fill="FFFFFF"/>
        <w:tabs>
          <w:tab w:val="left" w:pos="989"/>
        </w:tabs>
        <w:spacing w:line="302" w:lineRule="exact"/>
        <w:jc w:val="both"/>
      </w:pPr>
      <w:r>
        <w:rPr>
          <w:rFonts w:eastAsia="Times New Roman"/>
          <w:color w:val="000000"/>
          <w:spacing w:val="-6"/>
          <w:sz w:val="27"/>
          <w:szCs w:val="27"/>
        </w:rPr>
        <w:t>Глава муниципального образования</w:t>
      </w:r>
    </w:p>
    <w:p w:rsidR="00000000" w:rsidRDefault="00A457A8">
      <w:pPr>
        <w:shd w:val="clear" w:color="auto" w:fill="FFFFFF"/>
        <w:tabs>
          <w:tab w:val="left" w:pos="3403"/>
          <w:tab w:val="left" w:pos="7766"/>
        </w:tabs>
        <w:spacing w:before="14"/>
        <w:ind w:left="14"/>
      </w:pPr>
      <w:r>
        <w:rPr>
          <w:rFonts w:eastAsia="Times New Roman"/>
          <w:color w:val="000000"/>
          <w:spacing w:val="-7"/>
          <w:sz w:val="27"/>
          <w:szCs w:val="27"/>
        </w:rPr>
        <w:t>город Новотроицк</w:t>
      </w:r>
      <w:r>
        <w:rPr>
          <w:rFonts w:eastAsia="Times New Roman"/>
          <w:color w:val="000000"/>
          <w:sz w:val="27"/>
          <w:szCs w:val="27"/>
        </w:rPr>
        <w:tab/>
      </w:r>
      <w:r>
        <w:rPr>
          <w:rFonts w:eastAsia="Times New Roman"/>
          <w:color w:val="3E70E7"/>
          <w:sz w:val="27"/>
          <w:szCs w:val="27"/>
        </w:rPr>
        <w:tab/>
      </w:r>
      <w:proofErr w:type="spellStart"/>
      <w:r w:rsidRPr="00A457A8">
        <w:rPr>
          <w:rFonts w:eastAsia="Times New Roman"/>
          <w:sz w:val="27"/>
          <w:szCs w:val="27"/>
        </w:rPr>
        <w:t>Ю.Г.</w:t>
      </w:r>
      <w:r w:rsidRPr="00A457A8">
        <w:rPr>
          <w:rFonts w:eastAsia="Times New Roman"/>
          <w:sz w:val="27"/>
          <w:szCs w:val="27"/>
        </w:rPr>
        <w:t>Араскин</w:t>
      </w:r>
      <w:proofErr w:type="spellEnd"/>
    </w:p>
    <w:sectPr w:rsidR="00000000">
      <w:type w:val="continuous"/>
      <w:pgSz w:w="11909" w:h="16834"/>
      <w:pgMar w:top="1101" w:right="932" w:bottom="360" w:left="160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03A42"/>
    <w:rsid w:val="00303A42"/>
    <w:rsid w:val="007B0024"/>
    <w:rsid w:val="00A4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7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7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1595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2015-12-24T06:06:00Z</dcterms:created>
  <dcterms:modified xsi:type="dcterms:W3CDTF">2015-12-24T06:10:00Z</dcterms:modified>
</cp:coreProperties>
</file>