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B2" w:rsidRDefault="007C3CB2" w:rsidP="00432675">
      <w:pPr>
        <w:tabs>
          <w:tab w:val="left" w:pos="0"/>
        </w:tabs>
        <w:ind w:right="5296"/>
      </w:pPr>
    </w:p>
    <w:p w:rsidR="00432675" w:rsidRDefault="00432675" w:rsidP="00432675">
      <w:pPr>
        <w:tabs>
          <w:tab w:val="left" w:pos="0"/>
        </w:tabs>
        <w:ind w:right="5296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-377190</wp:posOffset>
            </wp:positionV>
            <wp:extent cx="447675" cy="657225"/>
            <wp:effectExtent l="19050" t="0" r="9525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32675" w:rsidRDefault="00432675" w:rsidP="00432675">
      <w:r>
        <w:t xml:space="preserve">                                                      </w:t>
      </w:r>
    </w:p>
    <w:p w:rsidR="00432675" w:rsidRPr="009F3374" w:rsidRDefault="00432675" w:rsidP="00432675">
      <w:pPr>
        <w:rPr>
          <w:b/>
          <w:bCs/>
          <w:sz w:val="16"/>
        </w:rPr>
      </w:pPr>
      <w:r>
        <w:t xml:space="preserve">                                                               </w:t>
      </w:r>
    </w:p>
    <w:p w:rsidR="00432675" w:rsidRDefault="00432675" w:rsidP="00432675">
      <w:pPr>
        <w:pStyle w:val="a5"/>
        <w:rPr>
          <w:sz w:val="40"/>
        </w:rPr>
      </w:pPr>
      <w:r>
        <w:rPr>
          <w:sz w:val="40"/>
        </w:rPr>
        <w:t>ПОСТАНОВЛЕНИЕ</w:t>
      </w:r>
    </w:p>
    <w:p w:rsidR="00432675" w:rsidRDefault="00432675" w:rsidP="00432675">
      <w:pPr>
        <w:pStyle w:val="2"/>
        <w:jc w:val="center"/>
        <w:rPr>
          <w:sz w:val="32"/>
        </w:rPr>
      </w:pPr>
      <w:r>
        <w:rPr>
          <w:sz w:val="32"/>
        </w:rPr>
        <w:t xml:space="preserve">администрации муниципального образования </w:t>
      </w:r>
    </w:p>
    <w:p w:rsidR="00432675" w:rsidRDefault="00432675" w:rsidP="00432675">
      <w:pPr>
        <w:pStyle w:val="2"/>
        <w:jc w:val="center"/>
      </w:pPr>
      <w:r>
        <w:rPr>
          <w:sz w:val="32"/>
        </w:rPr>
        <w:t>город Новотроицк</w:t>
      </w:r>
    </w:p>
    <w:p w:rsidR="00432675" w:rsidRDefault="009E2432" w:rsidP="00432675">
      <w:pPr>
        <w:jc w:val="center"/>
        <w:rPr>
          <w:b/>
          <w:sz w:val="28"/>
        </w:rPr>
      </w:pPr>
      <w:r w:rsidRPr="009E2432">
        <w:pict>
          <v:line id="_x0000_s1028" style="position:absolute;left:0;text-align:left;z-index:251662336" from="4.55pt,3.75pt" to="450.45pt,3.75pt" o:allowincell="f" strokeweight="1.5pt">
            <w10:wrap anchorx="page"/>
          </v:line>
        </w:pict>
      </w:r>
    </w:p>
    <w:p w:rsidR="00432675" w:rsidRPr="00312D1B" w:rsidRDefault="00432675" w:rsidP="00432675">
      <w:pPr>
        <w:rPr>
          <w:sz w:val="28"/>
          <w:szCs w:val="28"/>
        </w:rPr>
      </w:pPr>
      <w:r w:rsidRPr="008E2B57">
        <w:rPr>
          <w:sz w:val="28"/>
          <w:szCs w:val="28"/>
        </w:rPr>
        <w:t xml:space="preserve">  </w:t>
      </w:r>
      <w:r w:rsidR="008E2B57" w:rsidRPr="008E2B57">
        <w:rPr>
          <w:sz w:val="28"/>
          <w:szCs w:val="28"/>
        </w:rPr>
        <w:t>30.06.2015</w:t>
      </w:r>
      <w:r w:rsidR="008E2B57">
        <w:rPr>
          <w:sz w:val="28"/>
          <w:szCs w:val="28"/>
        </w:rPr>
        <w:t xml:space="preserve"> </w:t>
      </w:r>
      <w:r w:rsidRPr="00312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312D1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  </w:t>
      </w:r>
      <w:r w:rsidR="008E2B57">
        <w:rPr>
          <w:sz w:val="28"/>
          <w:szCs w:val="28"/>
        </w:rPr>
        <w:t>1138-п</w:t>
      </w:r>
    </w:p>
    <w:p w:rsidR="00432675" w:rsidRDefault="009E2432" w:rsidP="00432675">
      <w:pPr>
        <w:tabs>
          <w:tab w:val="left" w:pos="4140"/>
          <w:tab w:val="left" w:pos="4320"/>
        </w:tabs>
        <w:rPr>
          <w:sz w:val="28"/>
        </w:rPr>
      </w:pPr>
      <w:r>
        <w:rPr>
          <w:sz w:val="28"/>
        </w:rPr>
        <w:pict>
          <v:line id="_x0000_s1026" style="position:absolute;z-index:251660288" from="-2.55pt,10.4pt" to="11.1pt,10.4pt"/>
        </w:pict>
      </w:r>
      <w:r>
        <w:rPr>
          <w:sz w:val="28"/>
        </w:rPr>
        <w:pict>
          <v:line id="_x0000_s1027" style="position:absolute;z-index:251661312" from="-2.55pt,10.4pt" to="-2.55pt,24.05pt"/>
        </w:pict>
      </w:r>
      <w:r>
        <w:rPr>
          <w:noProof/>
          <w:sz w:val="28"/>
        </w:rPr>
        <w:pict>
          <v:line id="_x0000_s1033" style="position:absolute;z-index:251667456" from="189pt,10.4pt" to="207pt,10.4pt"/>
        </w:pict>
      </w:r>
      <w:r w:rsidRPr="009E2432">
        <w:rPr>
          <w:noProof/>
          <w:sz w:val="27"/>
          <w:szCs w:val="27"/>
        </w:rPr>
        <w:pict>
          <v:line id="_x0000_s1032" style="position:absolute;z-index:251666432" from="207pt,10.4pt" to="207pt,28.4pt"/>
        </w:pict>
      </w:r>
      <w:r>
        <w:rPr>
          <w:sz w:val="28"/>
        </w:rPr>
        <w:pict>
          <v:line id="_x0000_s1030" style="position:absolute;z-index:251664384" from="109.5pt,.15pt" to="201.8pt,.15pt" o:allowincell="f"/>
        </w:pict>
      </w:r>
      <w:r>
        <w:rPr>
          <w:sz w:val="28"/>
        </w:rPr>
        <w:pict>
          <v:line id="_x0000_s1029" style="position:absolute;z-index:251663360" from="3pt,.15pt" to="88.2pt,.15pt" o:allowincell="f"/>
        </w:pic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432675" w:rsidTr="00432675">
        <w:tc>
          <w:tcPr>
            <w:tcW w:w="4219" w:type="dxa"/>
          </w:tcPr>
          <w:p w:rsidR="00432675" w:rsidRDefault="00432675" w:rsidP="00432675">
            <w:pPr>
              <w:tabs>
                <w:tab w:val="left" w:pos="720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</w:t>
            </w:r>
            <w:r w:rsidR="003A2A22">
              <w:rPr>
                <w:sz w:val="27"/>
                <w:szCs w:val="27"/>
              </w:rPr>
              <w:t>Об утверждении положения о</w:t>
            </w:r>
            <w:r w:rsidR="00805C71" w:rsidRPr="00C55E65">
              <w:rPr>
                <w:sz w:val="27"/>
                <w:szCs w:val="27"/>
              </w:rPr>
              <w:t xml:space="preserve"> </w:t>
            </w:r>
            <w:r w:rsidR="003A2A22">
              <w:rPr>
                <w:sz w:val="27"/>
                <w:szCs w:val="27"/>
              </w:rPr>
              <w:t>реестре инвестиционных площадок</w:t>
            </w:r>
            <w:r w:rsidR="00805C71" w:rsidRPr="00C55E65">
              <w:rPr>
                <w:sz w:val="27"/>
                <w:szCs w:val="27"/>
              </w:rPr>
              <w:t xml:space="preserve"> муниципального образования город Новотроицк</w:t>
            </w:r>
            <w:r>
              <w:rPr>
                <w:sz w:val="27"/>
                <w:szCs w:val="27"/>
              </w:rPr>
              <w:t>»</w:t>
            </w:r>
            <w:r w:rsidRPr="001E7BFB">
              <w:rPr>
                <w:sz w:val="27"/>
                <w:szCs w:val="27"/>
              </w:rPr>
              <w:t xml:space="preserve"> </w:t>
            </w:r>
          </w:p>
          <w:p w:rsidR="00432675" w:rsidRDefault="00432675" w:rsidP="00432675">
            <w:pPr>
              <w:tabs>
                <w:tab w:val="left" w:pos="720"/>
              </w:tabs>
              <w:jc w:val="both"/>
              <w:rPr>
                <w:sz w:val="27"/>
                <w:szCs w:val="27"/>
              </w:rPr>
            </w:pPr>
          </w:p>
        </w:tc>
      </w:tr>
    </w:tbl>
    <w:p w:rsidR="00805C71" w:rsidRPr="00C55E65" w:rsidRDefault="00805C71" w:rsidP="00805C71">
      <w:pPr>
        <w:tabs>
          <w:tab w:val="left" w:pos="720"/>
        </w:tabs>
        <w:ind w:firstLine="720"/>
        <w:jc w:val="both"/>
        <w:rPr>
          <w:sz w:val="27"/>
          <w:szCs w:val="27"/>
        </w:rPr>
      </w:pPr>
      <w:proofErr w:type="gramStart"/>
      <w:r w:rsidRPr="00C55E65">
        <w:rPr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</w:t>
      </w:r>
      <w:r>
        <w:rPr>
          <w:sz w:val="27"/>
          <w:szCs w:val="27"/>
        </w:rPr>
        <w:t>ьства Оренбургской области от 10.09.2013</w:t>
      </w:r>
      <w:r w:rsidRPr="00C55E65">
        <w:rPr>
          <w:sz w:val="27"/>
          <w:szCs w:val="27"/>
        </w:rPr>
        <w:t xml:space="preserve"> № </w:t>
      </w:r>
      <w:r>
        <w:rPr>
          <w:sz w:val="27"/>
          <w:szCs w:val="27"/>
        </w:rPr>
        <w:t>76</w:t>
      </w:r>
      <w:r w:rsidRPr="00C55E65">
        <w:rPr>
          <w:sz w:val="27"/>
          <w:szCs w:val="27"/>
        </w:rPr>
        <w:t>7-пп «</w:t>
      </w:r>
      <w:r w:rsidRPr="00AD17B2">
        <w:rPr>
          <w:sz w:val="27"/>
          <w:szCs w:val="27"/>
        </w:rPr>
        <w:t>Об утверждении государственной программы "Экономическое развитие Оренбургской области" на 2014 - 2015 годы и на перспективу до 2020 года</w:t>
      </w:r>
      <w:r w:rsidRPr="00C55E65">
        <w:rPr>
          <w:sz w:val="27"/>
          <w:szCs w:val="27"/>
        </w:rPr>
        <w:t xml:space="preserve">», постановлением администрации муниципального образования город Новотроицк от </w:t>
      </w:r>
      <w:r w:rsidR="00AD17B2">
        <w:rPr>
          <w:sz w:val="27"/>
          <w:szCs w:val="27"/>
        </w:rPr>
        <w:t>09.09.2014</w:t>
      </w:r>
      <w:r w:rsidRPr="00C55E65">
        <w:rPr>
          <w:sz w:val="27"/>
          <w:szCs w:val="27"/>
        </w:rPr>
        <w:t xml:space="preserve"> № 1</w:t>
      </w:r>
      <w:r w:rsidR="00AD17B2">
        <w:rPr>
          <w:sz w:val="27"/>
          <w:szCs w:val="27"/>
        </w:rPr>
        <w:t>560</w:t>
      </w:r>
      <w:r w:rsidRPr="00C55E65">
        <w:rPr>
          <w:sz w:val="27"/>
          <w:szCs w:val="27"/>
        </w:rPr>
        <w:t>-п «Об утверждении муниципальной программы «</w:t>
      </w:r>
      <w:r w:rsidR="00AD17B2">
        <w:rPr>
          <w:sz w:val="27"/>
          <w:szCs w:val="27"/>
        </w:rPr>
        <w:t>Экономическое развитие</w:t>
      </w:r>
      <w:r w:rsidRPr="00C55E65">
        <w:rPr>
          <w:sz w:val="27"/>
          <w:szCs w:val="27"/>
        </w:rPr>
        <w:t xml:space="preserve"> муниципального образования город</w:t>
      </w:r>
      <w:proofErr w:type="gramEnd"/>
      <w:r w:rsidRPr="00C55E65">
        <w:rPr>
          <w:sz w:val="27"/>
          <w:szCs w:val="27"/>
        </w:rPr>
        <w:t xml:space="preserve"> Новотроицк</w:t>
      </w:r>
      <w:r w:rsidR="00AD17B2">
        <w:rPr>
          <w:sz w:val="27"/>
          <w:szCs w:val="27"/>
        </w:rPr>
        <w:t xml:space="preserve"> на 2015-2020</w:t>
      </w:r>
      <w:r w:rsidRPr="00C55E65">
        <w:rPr>
          <w:sz w:val="27"/>
          <w:szCs w:val="27"/>
        </w:rPr>
        <w:t xml:space="preserve"> годы», в соответствии со статьями </w:t>
      </w:r>
      <w:r w:rsidR="00C434A7">
        <w:rPr>
          <w:sz w:val="27"/>
          <w:szCs w:val="27"/>
        </w:rPr>
        <w:t>28</w:t>
      </w:r>
      <w:r w:rsidRPr="00C55E65">
        <w:rPr>
          <w:sz w:val="27"/>
          <w:szCs w:val="27"/>
        </w:rPr>
        <w:t>, 3</w:t>
      </w:r>
      <w:r w:rsidR="00C434A7">
        <w:rPr>
          <w:sz w:val="27"/>
          <w:szCs w:val="27"/>
        </w:rPr>
        <w:t>8</w:t>
      </w:r>
      <w:r w:rsidRPr="00C55E65">
        <w:rPr>
          <w:sz w:val="27"/>
          <w:szCs w:val="27"/>
        </w:rPr>
        <w:t xml:space="preserve"> Устава муниципального образования город Новотроицк Оренбургской области:</w:t>
      </w:r>
    </w:p>
    <w:p w:rsidR="00AD17B2" w:rsidRPr="003A2A22" w:rsidRDefault="003A2A22" w:rsidP="0085263D">
      <w:pPr>
        <w:pStyle w:val="aa"/>
        <w:tabs>
          <w:tab w:val="left" w:pos="0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="00AD17B2" w:rsidRPr="00AD17B2">
        <w:rPr>
          <w:sz w:val="27"/>
          <w:szCs w:val="27"/>
        </w:rPr>
        <w:t xml:space="preserve">Утвердить положение </w:t>
      </w:r>
      <w:r>
        <w:rPr>
          <w:sz w:val="27"/>
          <w:szCs w:val="27"/>
        </w:rPr>
        <w:t>о</w:t>
      </w:r>
      <w:r w:rsidRPr="00C55E65">
        <w:rPr>
          <w:sz w:val="27"/>
          <w:szCs w:val="27"/>
        </w:rPr>
        <w:t xml:space="preserve"> </w:t>
      </w:r>
      <w:r>
        <w:rPr>
          <w:sz w:val="27"/>
          <w:szCs w:val="27"/>
        </w:rPr>
        <w:t>реестре инвестиционных площадок</w:t>
      </w:r>
      <w:r w:rsidRPr="00C55E65">
        <w:rPr>
          <w:sz w:val="27"/>
          <w:szCs w:val="27"/>
        </w:rPr>
        <w:t xml:space="preserve"> муниципального образования город Новотроицк</w:t>
      </w:r>
      <w:r w:rsidRPr="00AD17B2">
        <w:rPr>
          <w:sz w:val="27"/>
          <w:szCs w:val="27"/>
        </w:rPr>
        <w:t xml:space="preserve"> </w:t>
      </w:r>
      <w:r w:rsidR="00032541">
        <w:rPr>
          <w:sz w:val="27"/>
          <w:szCs w:val="27"/>
        </w:rPr>
        <w:t>согласно п</w:t>
      </w:r>
      <w:r w:rsidR="00AD17B2" w:rsidRPr="00AD17B2">
        <w:rPr>
          <w:sz w:val="27"/>
          <w:szCs w:val="27"/>
        </w:rPr>
        <w:t>риложению.</w:t>
      </w:r>
      <w:r w:rsidR="00AD17B2" w:rsidRPr="00C55E65">
        <w:t> </w:t>
      </w:r>
      <w:r w:rsidR="00AD17B2" w:rsidRPr="00C55E65">
        <w:br/>
      </w:r>
      <w:r>
        <w:rPr>
          <w:sz w:val="27"/>
          <w:szCs w:val="27"/>
        </w:rPr>
        <w:t xml:space="preserve">          </w:t>
      </w:r>
      <w:r w:rsidR="00AD17B2">
        <w:rPr>
          <w:sz w:val="27"/>
          <w:szCs w:val="27"/>
        </w:rPr>
        <w:t>2</w:t>
      </w:r>
      <w:r w:rsidR="0085263D">
        <w:rPr>
          <w:sz w:val="27"/>
          <w:szCs w:val="27"/>
        </w:rPr>
        <w:t xml:space="preserve">. </w:t>
      </w:r>
      <w:r w:rsidR="00AD17B2" w:rsidRPr="003A2A22">
        <w:rPr>
          <w:sz w:val="27"/>
          <w:szCs w:val="27"/>
        </w:rPr>
        <w:t>Признать утратившим силу постановление администрации муниципального образования город Новотроицк от 0</w:t>
      </w:r>
      <w:r>
        <w:rPr>
          <w:sz w:val="27"/>
          <w:szCs w:val="27"/>
        </w:rPr>
        <w:t>7.06</w:t>
      </w:r>
      <w:r w:rsidR="00AD17B2" w:rsidRPr="003A2A22">
        <w:rPr>
          <w:sz w:val="27"/>
          <w:szCs w:val="27"/>
        </w:rPr>
        <w:t xml:space="preserve">.2013 № </w:t>
      </w:r>
      <w:r>
        <w:rPr>
          <w:sz w:val="27"/>
          <w:szCs w:val="27"/>
        </w:rPr>
        <w:t>1153</w:t>
      </w:r>
      <w:r w:rsidR="00AD17B2" w:rsidRPr="003A2A22">
        <w:rPr>
          <w:sz w:val="27"/>
          <w:szCs w:val="27"/>
        </w:rPr>
        <w:t xml:space="preserve">-п «Об утверждении положения </w:t>
      </w:r>
      <w:r>
        <w:rPr>
          <w:sz w:val="27"/>
          <w:szCs w:val="27"/>
        </w:rPr>
        <w:t>о</w:t>
      </w:r>
      <w:r w:rsidRPr="00C55E65">
        <w:rPr>
          <w:sz w:val="27"/>
          <w:szCs w:val="27"/>
        </w:rPr>
        <w:t xml:space="preserve"> </w:t>
      </w:r>
      <w:r>
        <w:rPr>
          <w:sz w:val="27"/>
          <w:szCs w:val="27"/>
        </w:rPr>
        <w:t>реестре инвестиционных площадок</w:t>
      </w:r>
      <w:r w:rsidRPr="00C55E65">
        <w:rPr>
          <w:sz w:val="27"/>
          <w:szCs w:val="27"/>
        </w:rPr>
        <w:t xml:space="preserve"> муниципального образования город Новотроицк</w:t>
      </w:r>
      <w:r w:rsidR="00AD17B2" w:rsidRPr="003A2A22">
        <w:rPr>
          <w:sz w:val="27"/>
          <w:szCs w:val="27"/>
        </w:rPr>
        <w:t>».</w:t>
      </w:r>
    </w:p>
    <w:p w:rsidR="00432675" w:rsidRPr="00AD17B2" w:rsidRDefault="00AD17B2" w:rsidP="003A2A22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3A2A22">
        <w:rPr>
          <w:sz w:val="27"/>
          <w:szCs w:val="27"/>
        </w:rPr>
        <w:t xml:space="preserve"> </w:t>
      </w:r>
      <w:r w:rsidR="0085263D">
        <w:rPr>
          <w:sz w:val="27"/>
          <w:szCs w:val="27"/>
        </w:rPr>
        <w:t>3</w:t>
      </w:r>
      <w:r>
        <w:rPr>
          <w:sz w:val="27"/>
          <w:szCs w:val="27"/>
        </w:rPr>
        <w:t xml:space="preserve">. </w:t>
      </w:r>
      <w:r w:rsidR="00432675" w:rsidRPr="00AD17B2">
        <w:rPr>
          <w:sz w:val="27"/>
          <w:szCs w:val="27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>
        <w:rPr>
          <w:sz w:val="27"/>
          <w:szCs w:val="27"/>
        </w:rPr>
        <w:t xml:space="preserve">официальное </w:t>
      </w:r>
      <w:r w:rsidR="00432675" w:rsidRPr="00AD17B2">
        <w:rPr>
          <w:sz w:val="27"/>
          <w:szCs w:val="27"/>
        </w:rPr>
        <w:t xml:space="preserve">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hyperlink r:id="rId7" w:history="1">
        <w:r w:rsidR="00432675" w:rsidRPr="00AD17B2">
          <w:rPr>
            <w:rStyle w:val="a8"/>
            <w:sz w:val="27"/>
            <w:szCs w:val="27"/>
            <w:lang w:val="en-US"/>
          </w:rPr>
          <w:t>www</w:t>
        </w:r>
        <w:r w:rsidR="00432675" w:rsidRPr="00AD17B2">
          <w:rPr>
            <w:rStyle w:val="a8"/>
            <w:sz w:val="27"/>
            <w:szCs w:val="27"/>
          </w:rPr>
          <w:t>.</w:t>
        </w:r>
        <w:proofErr w:type="spellStart"/>
        <w:r w:rsidR="00432675" w:rsidRPr="00AD17B2">
          <w:rPr>
            <w:rStyle w:val="a8"/>
            <w:sz w:val="27"/>
            <w:szCs w:val="27"/>
            <w:lang w:val="en-US"/>
          </w:rPr>
          <w:t>novotroitsk</w:t>
        </w:r>
        <w:proofErr w:type="spellEnd"/>
        <w:r w:rsidR="00432675" w:rsidRPr="00AD17B2">
          <w:rPr>
            <w:rStyle w:val="a8"/>
            <w:sz w:val="27"/>
            <w:szCs w:val="27"/>
          </w:rPr>
          <w:t>.</w:t>
        </w:r>
        <w:r w:rsidR="00432675" w:rsidRPr="00AD17B2">
          <w:rPr>
            <w:rStyle w:val="a8"/>
            <w:sz w:val="27"/>
            <w:szCs w:val="27"/>
            <w:lang w:val="en-US"/>
          </w:rPr>
          <w:t>org</w:t>
        </w:r>
        <w:r w:rsidR="00432675" w:rsidRPr="00AD17B2">
          <w:rPr>
            <w:rStyle w:val="a8"/>
            <w:sz w:val="27"/>
            <w:szCs w:val="27"/>
          </w:rPr>
          <w:t>.</w:t>
        </w:r>
        <w:proofErr w:type="spellStart"/>
        <w:r w:rsidR="00432675" w:rsidRPr="00AD17B2">
          <w:rPr>
            <w:rStyle w:val="a8"/>
            <w:sz w:val="27"/>
            <w:szCs w:val="27"/>
            <w:lang w:val="en-US"/>
          </w:rPr>
          <w:t>ru</w:t>
        </w:r>
        <w:proofErr w:type="spellEnd"/>
      </w:hyperlink>
      <w:r w:rsidR="00432675" w:rsidRPr="00AD17B2">
        <w:rPr>
          <w:sz w:val="27"/>
          <w:szCs w:val="27"/>
        </w:rPr>
        <w:t xml:space="preserve"> в сети «Интернет». </w:t>
      </w:r>
    </w:p>
    <w:p w:rsidR="00432675" w:rsidRPr="00AD17B2" w:rsidRDefault="00AD17B2" w:rsidP="00AD17B2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85263D">
        <w:rPr>
          <w:sz w:val="27"/>
          <w:szCs w:val="27"/>
        </w:rPr>
        <w:t>4</w:t>
      </w:r>
      <w:r>
        <w:rPr>
          <w:sz w:val="27"/>
          <w:szCs w:val="27"/>
        </w:rPr>
        <w:t>.</w:t>
      </w:r>
      <w:r w:rsidR="00432675" w:rsidRPr="00AD17B2">
        <w:rPr>
          <w:sz w:val="27"/>
          <w:szCs w:val="27"/>
        </w:rPr>
        <w:t xml:space="preserve"> </w:t>
      </w:r>
      <w:proofErr w:type="gramStart"/>
      <w:r w:rsidR="00432675" w:rsidRPr="00AD17B2">
        <w:rPr>
          <w:sz w:val="27"/>
          <w:szCs w:val="27"/>
        </w:rPr>
        <w:t>Контроль   за</w:t>
      </w:r>
      <w:proofErr w:type="gramEnd"/>
      <w:r w:rsidR="00432675" w:rsidRPr="00AD17B2">
        <w:rPr>
          <w:sz w:val="27"/>
          <w:szCs w:val="27"/>
        </w:rPr>
        <w:t xml:space="preserve">   исполнением   настоящего   постановления   возложить   на заместителя главы муниципального образования  город Новотроицк по управлению муниципальным имуществом, финансам и экономике </w:t>
      </w:r>
      <w:r w:rsidR="003A2A22">
        <w:rPr>
          <w:sz w:val="27"/>
          <w:szCs w:val="27"/>
        </w:rPr>
        <w:t xml:space="preserve">    </w:t>
      </w:r>
      <w:proofErr w:type="spellStart"/>
      <w:r w:rsidR="00432675" w:rsidRPr="00AD17B2">
        <w:rPr>
          <w:sz w:val="27"/>
          <w:szCs w:val="27"/>
        </w:rPr>
        <w:t>Маутханову</w:t>
      </w:r>
      <w:proofErr w:type="spellEnd"/>
      <w:r w:rsidR="00432675" w:rsidRPr="00AD17B2">
        <w:rPr>
          <w:sz w:val="27"/>
          <w:szCs w:val="27"/>
        </w:rPr>
        <w:t xml:space="preserve"> Г.В.</w:t>
      </w:r>
    </w:p>
    <w:p w:rsidR="00AD17B2" w:rsidRPr="00C55E65" w:rsidRDefault="00AD17B2" w:rsidP="00AD17B2">
      <w:pPr>
        <w:tabs>
          <w:tab w:val="left" w:pos="7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="0085263D">
        <w:rPr>
          <w:sz w:val="27"/>
          <w:szCs w:val="27"/>
        </w:rPr>
        <w:t>5</w:t>
      </w:r>
      <w:r>
        <w:rPr>
          <w:sz w:val="27"/>
          <w:szCs w:val="27"/>
        </w:rPr>
        <w:t xml:space="preserve">. </w:t>
      </w:r>
      <w:r w:rsidRPr="00C55E65">
        <w:rPr>
          <w:sz w:val="27"/>
          <w:szCs w:val="27"/>
        </w:rPr>
        <w:t xml:space="preserve">Постановление вступает в силу </w:t>
      </w:r>
      <w:r w:rsidR="005E6295">
        <w:rPr>
          <w:sz w:val="27"/>
          <w:szCs w:val="27"/>
        </w:rPr>
        <w:t>после</w:t>
      </w:r>
      <w:r w:rsidRPr="00C55E65">
        <w:rPr>
          <w:sz w:val="27"/>
          <w:szCs w:val="27"/>
        </w:rPr>
        <w:t xml:space="preserve"> его </w:t>
      </w:r>
      <w:r w:rsidRPr="00AD17B2">
        <w:rPr>
          <w:sz w:val="27"/>
          <w:szCs w:val="27"/>
        </w:rPr>
        <w:t xml:space="preserve">официального </w:t>
      </w:r>
      <w:r w:rsidRPr="00C55E65">
        <w:rPr>
          <w:sz w:val="27"/>
          <w:szCs w:val="27"/>
        </w:rPr>
        <w:t>опубликования в</w:t>
      </w:r>
      <w:r w:rsidR="005E6295">
        <w:rPr>
          <w:sz w:val="27"/>
          <w:szCs w:val="27"/>
        </w:rPr>
        <w:t xml:space="preserve"> городской </w:t>
      </w:r>
      <w:r w:rsidRPr="00C55E65">
        <w:rPr>
          <w:sz w:val="27"/>
          <w:szCs w:val="27"/>
        </w:rPr>
        <w:t xml:space="preserve"> газете «Гвардеец труда».</w:t>
      </w:r>
    </w:p>
    <w:p w:rsidR="00432675" w:rsidRPr="00AD17B2" w:rsidRDefault="00432675" w:rsidP="00AD17B2">
      <w:pPr>
        <w:tabs>
          <w:tab w:val="left" w:pos="720"/>
        </w:tabs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432675" w:rsidRPr="00F320BC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F320BC">
        <w:rPr>
          <w:sz w:val="27"/>
          <w:szCs w:val="27"/>
        </w:rPr>
        <w:t xml:space="preserve">Глава </w:t>
      </w:r>
      <w:proofErr w:type="gramStart"/>
      <w:r w:rsidRPr="00F320BC">
        <w:rPr>
          <w:sz w:val="27"/>
          <w:szCs w:val="27"/>
        </w:rPr>
        <w:t>муниципального</w:t>
      </w:r>
      <w:proofErr w:type="gramEnd"/>
      <w:r w:rsidRPr="00F320BC">
        <w:rPr>
          <w:sz w:val="27"/>
          <w:szCs w:val="27"/>
        </w:rPr>
        <w:t xml:space="preserve"> </w:t>
      </w:r>
    </w:p>
    <w:p w:rsidR="00432675" w:rsidRPr="00F320BC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F320BC">
        <w:rPr>
          <w:sz w:val="27"/>
          <w:szCs w:val="27"/>
        </w:rPr>
        <w:t>образования город Новотроицк</w:t>
      </w:r>
      <w:r w:rsidRPr="00F320BC">
        <w:rPr>
          <w:sz w:val="27"/>
          <w:szCs w:val="27"/>
        </w:rPr>
        <w:tab/>
      </w:r>
      <w:r w:rsidRPr="00F320BC">
        <w:rPr>
          <w:sz w:val="27"/>
          <w:szCs w:val="27"/>
        </w:rPr>
        <w:tab/>
      </w:r>
      <w:r w:rsidRPr="00F320BC">
        <w:rPr>
          <w:sz w:val="27"/>
          <w:szCs w:val="27"/>
        </w:rPr>
        <w:tab/>
        <w:t xml:space="preserve">                         </w:t>
      </w:r>
      <w:r>
        <w:rPr>
          <w:sz w:val="27"/>
          <w:szCs w:val="27"/>
        </w:rPr>
        <w:t xml:space="preserve">  </w:t>
      </w:r>
      <w:r w:rsidRPr="00F320BC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</w:t>
      </w:r>
      <w:r w:rsidRPr="00F320BC">
        <w:rPr>
          <w:sz w:val="27"/>
          <w:szCs w:val="27"/>
        </w:rPr>
        <w:t xml:space="preserve"> Г.Д. Чижова</w:t>
      </w:r>
    </w:p>
    <w:p w:rsidR="007C3CB2" w:rsidRDefault="007C3CB2" w:rsidP="007C3CB2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7C3CB2">
      <w:pPr>
        <w:jc w:val="both"/>
        <w:rPr>
          <w:sz w:val="28"/>
          <w:szCs w:val="28"/>
        </w:rPr>
      </w:pPr>
    </w:p>
    <w:p w:rsidR="00432675" w:rsidRPr="00F320BC" w:rsidRDefault="00432675" w:rsidP="00432675">
      <w:pPr>
        <w:jc w:val="both"/>
      </w:pPr>
    </w:p>
    <w:p w:rsidR="00AD17B2" w:rsidRDefault="00AD17B2" w:rsidP="00432675">
      <w:pPr>
        <w:autoSpaceDE w:val="0"/>
        <w:autoSpaceDN w:val="0"/>
        <w:adjustRightInd w:val="0"/>
        <w:jc w:val="both"/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C3CB2" w:rsidRDefault="007C3CB2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432675" w:rsidRPr="00772715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72715">
        <w:rPr>
          <w:sz w:val="27"/>
          <w:szCs w:val="27"/>
        </w:rPr>
        <w:t xml:space="preserve">Разослано: дело, </w:t>
      </w:r>
      <w:proofErr w:type="spellStart"/>
      <w:r w:rsidRPr="00772715">
        <w:rPr>
          <w:sz w:val="27"/>
          <w:szCs w:val="27"/>
        </w:rPr>
        <w:t>Маутханова</w:t>
      </w:r>
      <w:proofErr w:type="spellEnd"/>
      <w:r w:rsidRPr="00772715">
        <w:rPr>
          <w:sz w:val="27"/>
          <w:szCs w:val="27"/>
        </w:rPr>
        <w:t xml:space="preserve"> Г.В., юридический отдел, </w:t>
      </w:r>
      <w:r w:rsidR="00E01561" w:rsidRPr="00772715">
        <w:rPr>
          <w:sz w:val="27"/>
          <w:szCs w:val="27"/>
        </w:rPr>
        <w:t>отдел по связям с общественностью</w:t>
      </w:r>
      <w:r w:rsidR="0085263D">
        <w:rPr>
          <w:sz w:val="27"/>
          <w:szCs w:val="27"/>
        </w:rPr>
        <w:t>, КУМИ</w:t>
      </w:r>
    </w:p>
    <w:p w:rsidR="00432675" w:rsidRPr="00772715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432675" w:rsidRPr="00772715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proofErr w:type="spellStart"/>
      <w:r w:rsidRPr="00772715">
        <w:rPr>
          <w:sz w:val="27"/>
          <w:szCs w:val="27"/>
        </w:rPr>
        <w:t>Китова</w:t>
      </w:r>
      <w:proofErr w:type="spellEnd"/>
      <w:r w:rsidRPr="00772715">
        <w:rPr>
          <w:sz w:val="27"/>
          <w:szCs w:val="27"/>
        </w:rPr>
        <w:t xml:space="preserve"> Ю.В. 62 08 01</w:t>
      </w:r>
    </w:p>
    <w:p w:rsidR="00432675" w:rsidRPr="00772715" w:rsidRDefault="00432675" w:rsidP="0043267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772715">
        <w:rPr>
          <w:sz w:val="27"/>
          <w:szCs w:val="27"/>
        </w:rPr>
        <w:t>М.Н.А.</w:t>
      </w:r>
    </w:p>
    <w:tbl>
      <w:tblPr>
        <w:tblStyle w:val="a9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772715" w:rsidTr="0085263D">
        <w:tc>
          <w:tcPr>
            <w:tcW w:w="4218" w:type="dxa"/>
          </w:tcPr>
          <w:p w:rsidR="0085263D" w:rsidRDefault="00772715" w:rsidP="0085263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772715" w:rsidRDefault="00772715" w:rsidP="0077271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="008526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  <w:p w:rsidR="00772715" w:rsidRDefault="00772715" w:rsidP="008E2B57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</w:t>
            </w:r>
            <w:r w:rsidR="008E2B57">
              <w:rPr>
                <w:sz w:val="28"/>
                <w:szCs w:val="28"/>
              </w:rPr>
              <w:t>30.06.2015</w:t>
            </w:r>
            <w:r>
              <w:rPr>
                <w:sz w:val="28"/>
                <w:szCs w:val="28"/>
              </w:rPr>
              <w:t>_№__</w:t>
            </w:r>
            <w:r w:rsidR="008E2B57">
              <w:rPr>
                <w:sz w:val="28"/>
                <w:szCs w:val="28"/>
              </w:rPr>
              <w:t>1138-п</w:t>
            </w:r>
            <w:r>
              <w:rPr>
                <w:sz w:val="28"/>
                <w:szCs w:val="28"/>
              </w:rPr>
              <w:t>______</w:t>
            </w:r>
          </w:p>
        </w:tc>
      </w:tr>
    </w:tbl>
    <w:p w:rsidR="00772715" w:rsidRDefault="00772715" w:rsidP="00772715">
      <w:pPr>
        <w:autoSpaceDE w:val="0"/>
        <w:autoSpaceDN w:val="0"/>
        <w:adjustRightInd w:val="0"/>
        <w:ind w:firstLine="6663"/>
        <w:outlineLvl w:val="1"/>
        <w:rPr>
          <w:sz w:val="28"/>
          <w:szCs w:val="28"/>
        </w:rPr>
      </w:pPr>
    </w:p>
    <w:p w:rsidR="00772715" w:rsidRDefault="00772715" w:rsidP="00772715">
      <w:pPr>
        <w:autoSpaceDE w:val="0"/>
        <w:autoSpaceDN w:val="0"/>
        <w:adjustRightInd w:val="0"/>
        <w:ind w:firstLine="6663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772715" w:rsidRDefault="00772715" w:rsidP="00772715">
      <w:pPr>
        <w:pStyle w:val="HTML"/>
        <w:ind w:lef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63D" w:rsidRPr="00036F80" w:rsidRDefault="0085263D" w:rsidP="0085263D">
      <w:pPr>
        <w:jc w:val="center"/>
        <w:rPr>
          <w:b/>
          <w:sz w:val="26"/>
          <w:szCs w:val="26"/>
        </w:rPr>
      </w:pPr>
      <w:r w:rsidRPr="00036F80">
        <w:rPr>
          <w:b/>
          <w:sz w:val="26"/>
          <w:szCs w:val="26"/>
        </w:rPr>
        <w:t xml:space="preserve">Положение </w:t>
      </w:r>
    </w:p>
    <w:p w:rsidR="0085263D" w:rsidRPr="00036F80" w:rsidRDefault="0085263D" w:rsidP="0085263D">
      <w:pPr>
        <w:jc w:val="center"/>
        <w:rPr>
          <w:b/>
          <w:sz w:val="26"/>
          <w:szCs w:val="26"/>
        </w:rPr>
      </w:pPr>
      <w:r w:rsidRPr="00036F80">
        <w:rPr>
          <w:b/>
          <w:sz w:val="26"/>
          <w:szCs w:val="26"/>
        </w:rPr>
        <w:t xml:space="preserve">о реестре инвестиционных площадок </w:t>
      </w:r>
    </w:p>
    <w:p w:rsidR="0085263D" w:rsidRPr="00036F80" w:rsidRDefault="0085263D" w:rsidP="0085263D">
      <w:pPr>
        <w:jc w:val="center"/>
        <w:rPr>
          <w:b/>
          <w:sz w:val="26"/>
          <w:szCs w:val="26"/>
        </w:rPr>
      </w:pPr>
      <w:r w:rsidRPr="00036F80">
        <w:rPr>
          <w:b/>
          <w:sz w:val="26"/>
          <w:szCs w:val="26"/>
        </w:rPr>
        <w:t>муниципального образования город Новотроицк</w:t>
      </w:r>
    </w:p>
    <w:p w:rsidR="0085263D" w:rsidRPr="00036F80" w:rsidRDefault="0085263D" w:rsidP="0085263D">
      <w:pPr>
        <w:jc w:val="center"/>
        <w:rPr>
          <w:b/>
          <w:sz w:val="26"/>
          <w:szCs w:val="26"/>
        </w:rPr>
      </w:pPr>
    </w:p>
    <w:p w:rsidR="0085263D" w:rsidRPr="00036F80" w:rsidRDefault="0085263D" w:rsidP="0085263D">
      <w:pPr>
        <w:autoSpaceDE w:val="0"/>
        <w:autoSpaceDN w:val="0"/>
        <w:adjustRightInd w:val="0"/>
        <w:jc w:val="center"/>
        <w:outlineLvl w:val="1"/>
        <w:rPr>
          <w:rFonts w:cs="Calibri"/>
          <w:sz w:val="26"/>
          <w:szCs w:val="26"/>
        </w:rPr>
      </w:pPr>
      <w:smartTag w:uri="urn:schemas-microsoft-com:office:smarttags" w:element="place">
        <w:r w:rsidRPr="00036F80">
          <w:rPr>
            <w:rFonts w:cs="Calibri"/>
            <w:sz w:val="26"/>
            <w:szCs w:val="26"/>
            <w:lang w:val="en-US"/>
          </w:rPr>
          <w:t>I</w:t>
        </w:r>
        <w:r w:rsidRPr="00036F80">
          <w:rPr>
            <w:rFonts w:cs="Calibri"/>
            <w:sz w:val="26"/>
            <w:szCs w:val="26"/>
          </w:rPr>
          <w:t>.</w:t>
        </w:r>
      </w:smartTag>
      <w:r w:rsidRPr="00036F80">
        <w:rPr>
          <w:rFonts w:cs="Calibri"/>
          <w:sz w:val="26"/>
          <w:szCs w:val="26"/>
        </w:rPr>
        <w:t xml:space="preserve"> Общие положения</w:t>
      </w:r>
    </w:p>
    <w:p w:rsidR="0085263D" w:rsidRPr="00036F80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85263D" w:rsidRPr="00036F80" w:rsidRDefault="0085263D" w:rsidP="0085263D">
      <w:pPr>
        <w:ind w:firstLine="567"/>
        <w:jc w:val="both"/>
        <w:rPr>
          <w:sz w:val="26"/>
          <w:szCs w:val="26"/>
        </w:rPr>
      </w:pPr>
      <w:r w:rsidRPr="00036F80">
        <w:rPr>
          <w:rFonts w:cs="Calibri"/>
          <w:sz w:val="26"/>
          <w:szCs w:val="26"/>
        </w:rPr>
        <w:t xml:space="preserve">1.1. Настоящее положение определяет порядок формирования и ведения реестра инвестиционных площадок </w:t>
      </w:r>
      <w:r w:rsidRPr="00036F80">
        <w:rPr>
          <w:sz w:val="26"/>
          <w:szCs w:val="26"/>
        </w:rPr>
        <w:t xml:space="preserve">муниципального образования город Новотроицк </w:t>
      </w:r>
      <w:r w:rsidRPr="00036F80">
        <w:rPr>
          <w:rFonts w:cs="Calibri"/>
          <w:sz w:val="26"/>
          <w:szCs w:val="26"/>
        </w:rPr>
        <w:t>(далее - реестр).</w:t>
      </w:r>
    </w:p>
    <w:p w:rsidR="0085263D" w:rsidRPr="00036F80" w:rsidRDefault="0085263D" w:rsidP="0085263D">
      <w:pPr>
        <w:autoSpaceDE w:val="0"/>
        <w:autoSpaceDN w:val="0"/>
        <w:adjustRightInd w:val="0"/>
        <w:ind w:firstLine="567"/>
        <w:jc w:val="both"/>
        <w:rPr>
          <w:rFonts w:cs="Calibri"/>
          <w:sz w:val="26"/>
          <w:szCs w:val="26"/>
        </w:rPr>
      </w:pPr>
      <w:r w:rsidRPr="00036F80">
        <w:rPr>
          <w:rFonts w:cs="Calibri"/>
          <w:sz w:val="26"/>
          <w:szCs w:val="26"/>
        </w:rPr>
        <w:t xml:space="preserve">Целью формирования и ведения реестра является создание информационной основы привлечения инвестиционных ресурсов на территорию </w:t>
      </w:r>
      <w:r w:rsidRPr="00036F80">
        <w:rPr>
          <w:sz w:val="26"/>
          <w:szCs w:val="26"/>
        </w:rPr>
        <w:t xml:space="preserve">муниципального образования город Новотроицк </w:t>
      </w:r>
      <w:r w:rsidRPr="00036F80">
        <w:rPr>
          <w:rFonts w:cs="Calibri"/>
          <w:sz w:val="26"/>
          <w:szCs w:val="26"/>
        </w:rPr>
        <w:t xml:space="preserve"> посредством организации системы учета  инвестиционных площадок.</w:t>
      </w:r>
    </w:p>
    <w:p w:rsidR="0085263D" w:rsidRPr="00036F80" w:rsidRDefault="0085263D" w:rsidP="0085263D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cs="Calibri"/>
          <w:sz w:val="26"/>
          <w:szCs w:val="26"/>
        </w:rPr>
      </w:pPr>
      <w:r w:rsidRPr="00036F80">
        <w:rPr>
          <w:rFonts w:cs="Calibri"/>
          <w:sz w:val="26"/>
          <w:szCs w:val="26"/>
        </w:rPr>
        <w:t>1.2.</w:t>
      </w:r>
      <w:r w:rsidRPr="00036F80">
        <w:rPr>
          <w:rFonts w:cs="Calibri"/>
          <w:color w:val="FFFFFF"/>
          <w:sz w:val="26"/>
          <w:szCs w:val="26"/>
        </w:rPr>
        <w:t>_</w:t>
      </w:r>
      <w:r w:rsidRPr="00036F80">
        <w:rPr>
          <w:rFonts w:cs="Calibri"/>
          <w:sz w:val="26"/>
          <w:szCs w:val="26"/>
        </w:rPr>
        <w:t xml:space="preserve">Реестр размещается на официальном сайте администрации муниципального образования город Новотроицк </w:t>
      </w:r>
      <w:hyperlink r:id="rId8" w:history="1">
        <w:r w:rsidRPr="00036F80">
          <w:rPr>
            <w:rStyle w:val="a8"/>
            <w:sz w:val="26"/>
            <w:szCs w:val="26"/>
          </w:rPr>
          <w:t>www.</w:t>
        </w:r>
        <w:r w:rsidRPr="00036F80">
          <w:rPr>
            <w:rStyle w:val="a8"/>
            <w:sz w:val="26"/>
            <w:szCs w:val="26"/>
            <w:lang w:val="en-US"/>
          </w:rPr>
          <w:t>novotroitsk</w:t>
        </w:r>
        <w:r w:rsidRPr="00036F80">
          <w:rPr>
            <w:rStyle w:val="a8"/>
            <w:sz w:val="26"/>
            <w:szCs w:val="26"/>
          </w:rPr>
          <w:t>.</w:t>
        </w:r>
        <w:r w:rsidRPr="00036F80">
          <w:rPr>
            <w:rStyle w:val="a8"/>
            <w:sz w:val="26"/>
            <w:szCs w:val="26"/>
            <w:lang w:val="en-US"/>
          </w:rPr>
          <w:t>org</w:t>
        </w:r>
        <w:r w:rsidRPr="00036F80">
          <w:rPr>
            <w:rStyle w:val="a8"/>
            <w:sz w:val="26"/>
            <w:szCs w:val="26"/>
          </w:rPr>
          <w:t>.</w:t>
        </w:r>
        <w:r w:rsidRPr="00036F80">
          <w:rPr>
            <w:rStyle w:val="a8"/>
            <w:sz w:val="26"/>
            <w:szCs w:val="26"/>
            <w:lang w:val="en-US"/>
          </w:rPr>
          <w:t>ru</w:t>
        </w:r>
      </w:hyperlink>
      <w:r w:rsidRPr="00036F80">
        <w:rPr>
          <w:sz w:val="26"/>
          <w:szCs w:val="26"/>
        </w:rPr>
        <w:t xml:space="preserve"> в сети Интернет.</w:t>
      </w:r>
    </w:p>
    <w:p w:rsidR="0085263D" w:rsidRPr="00036F80" w:rsidRDefault="0085263D" w:rsidP="0085263D">
      <w:pPr>
        <w:autoSpaceDE w:val="0"/>
        <w:autoSpaceDN w:val="0"/>
        <w:adjustRightInd w:val="0"/>
        <w:ind w:firstLine="567"/>
        <w:jc w:val="both"/>
        <w:rPr>
          <w:rFonts w:cs="Calibri"/>
          <w:sz w:val="26"/>
          <w:szCs w:val="26"/>
        </w:rPr>
      </w:pPr>
      <w:r w:rsidRPr="00036F80">
        <w:rPr>
          <w:rFonts w:cs="Calibri"/>
          <w:sz w:val="26"/>
          <w:szCs w:val="26"/>
        </w:rPr>
        <w:t>1.3. Инвестиционная площадка – территория, расположенная в границах одного или более земельных участков</w:t>
      </w:r>
      <w:r>
        <w:rPr>
          <w:rFonts w:cs="Calibri"/>
          <w:sz w:val="26"/>
          <w:szCs w:val="26"/>
        </w:rPr>
        <w:t xml:space="preserve"> (</w:t>
      </w:r>
      <w:r w:rsidRPr="00036F80">
        <w:rPr>
          <w:rFonts w:cs="Calibri"/>
          <w:sz w:val="26"/>
          <w:szCs w:val="26"/>
        </w:rPr>
        <w:t>в т.ч. имеющая объекты незавершенного строительства, производственные мощности, целостные имущественные комплексы, инфраструктурные объекты и т.д.), предоставляемая в соответствии с требованиями действующего законодательства инвестору на договорной основе для реализации инвестиционного проекта.</w:t>
      </w:r>
    </w:p>
    <w:p w:rsidR="0085263D" w:rsidRPr="00036F80" w:rsidRDefault="0085263D" w:rsidP="0085263D">
      <w:pPr>
        <w:autoSpaceDE w:val="0"/>
        <w:autoSpaceDN w:val="0"/>
        <w:adjustRightInd w:val="0"/>
        <w:ind w:firstLine="567"/>
        <w:jc w:val="both"/>
        <w:rPr>
          <w:rFonts w:cs="Calibri"/>
          <w:sz w:val="26"/>
          <w:szCs w:val="26"/>
        </w:rPr>
      </w:pPr>
      <w:r w:rsidRPr="00036F80">
        <w:rPr>
          <w:rFonts w:cs="Calibri"/>
          <w:sz w:val="26"/>
          <w:szCs w:val="26"/>
        </w:rPr>
        <w:t xml:space="preserve">Реестр инвестиционных площадок </w:t>
      </w:r>
      <w:r w:rsidRPr="00036F80">
        <w:rPr>
          <w:sz w:val="26"/>
          <w:szCs w:val="26"/>
        </w:rPr>
        <w:t>муниципального образования город Новотроицк</w:t>
      </w:r>
      <w:r w:rsidRPr="00036F80">
        <w:rPr>
          <w:rFonts w:cs="Calibri"/>
          <w:sz w:val="26"/>
          <w:szCs w:val="26"/>
        </w:rPr>
        <w:t xml:space="preserve"> - перечень сведений о совокупности материально-технических ресурсов, выраженных в форме земельных участков, зданий, сооружений, инженерного и транспортного обеспечения, производственных базах и иных объектах, расположенных на территории муниципального образования город Новотроицк, потенциально пригодных для реализации инвестиционных проектов, способствующих социально-экономическому развитию муниципального образования город Новотроицк.  </w:t>
      </w:r>
    </w:p>
    <w:p w:rsidR="0085263D" w:rsidRPr="00036F80" w:rsidRDefault="0085263D" w:rsidP="0085263D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cs="Calibri"/>
          <w:sz w:val="26"/>
          <w:szCs w:val="26"/>
        </w:rPr>
      </w:pPr>
      <w:r w:rsidRPr="00036F80">
        <w:rPr>
          <w:rFonts w:cs="Calibri"/>
          <w:sz w:val="26"/>
          <w:szCs w:val="26"/>
        </w:rPr>
        <w:t>1.4.</w:t>
      </w:r>
      <w:r w:rsidRPr="00036F80">
        <w:rPr>
          <w:rFonts w:cs="Calibri"/>
          <w:color w:val="FFFFFF"/>
          <w:sz w:val="26"/>
          <w:szCs w:val="26"/>
        </w:rPr>
        <w:t>_</w:t>
      </w:r>
      <w:r w:rsidRPr="00036F80">
        <w:rPr>
          <w:rFonts w:cs="Calibri"/>
          <w:sz w:val="26"/>
          <w:szCs w:val="26"/>
        </w:rPr>
        <w:t>Реестр утверждается постановлением администрации муниципального образования город Новотроицк.</w:t>
      </w:r>
    </w:p>
    <w:p w:rsidR="0085263D" w:rsidRPr="00036F80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85263D" w:rsidRPr="00036F80" w:rsidRDefault="0085263D" w:rsidP="0085263D">
      <w:pPr>
        <w:autoSpaceDE w:val="0"/>
        <w:autoSpaceDN w:val="0"/>
        <w:adjustRightInd w:val="0"/>
        <w:jc w:val="center"/>
        <w:outlineLvl w:val="1"/>
        <w:rPr>
          <w:rFonts w:cs="Calibri"/>
          <w:sz w:val="26"/>
          <w:szCs w:val="26"/>
        </w:rPr>
      </w:pPr>
      <w:r w:rsidRPr="00036F80">
        <w:rPr>
          <w:rFonts w:cs="Calibri"/>
          <w:sz w:val="26"/>
          <w:szCs w:val="26"/>
          <w:lang w:val="en-US"/>
        </w:rPr>
        <w:t>II</w:t>
      </w:r>
      <w:r w:rsidRPr="00036F80">
        <w:rPr>
          <w:rFonts w:cs="Calibri"/>
          <w:sz w:val="26"/>
          <w:szCs w:val="26"/>
        </w:rPr>
        <w:t>. Порядок формирования и ведения реестра</w:t>
      </w:r>
    </w:p>
    <w:p w:rsidR="0085263D" w:rsidRPr="00036F80" w:rsidRDefault="0085263D" w:rsidP="0085263D">
      <w:pPr>
        <w:autoSpaceDE w:val="0"/>
        <w:autoSpaceDN w:val="0"/>
        <w:adjustRightInd w:val="0"/>
        <w:jc w:val="center"/>
        <w:outlineLvl w:val="1"/>
        <w:rPr>
          <w:rFonts w:cs="Calibri"/>
          <w:sz w:val="26"/>
          <w:szCs w:val="26"/>
        </w:rPr>
      </w:pPr>
    </w:p>
    <w:p w:rsidR="0085263D" w:rsidRPr="00036F80" w:rsidRDefault="0085263D" w:rsidP="0085263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cs="Calibri"/>
          <w:sz w:val="26"/>
          <w:szCs w:val="26"/>
        </w:rPr>
      </w:pPr>
      <w:r w:rsidRPr="00036F80">
        <w:rPr>
          <w:rFonts w:cs="Calibri"/>
          <w:sz w:val="26"/>
          <w:szCs w:val="26"/>
        </w:rPr>
        <w:t>2.1.</w:t>
      </w:r>
      <w:r w:rsidRPr="00036F80">
        <w:rPr>
          <w:rFonts w:cs="Calibri"/>
          <w:color w:val="FFFFFF"/>
          <w:sz w:val="26"/>
          <w:szCs w:val="26"/>
        </w:rPr>
        <w:t>_</w:t>
      </w:r>
      <w:r w:rsidRPr="00036F80">
        <w:rPr>
          <w:rFonts w:cs="Calibri"/>
          <w:sz w:val="26"/>
          <w:szCs w:val="26"/>
        </w:rPr>
        <w:t>Реестр формируется и ведется отделом</w:t>
      </w:r>
      <w:r>
        <w:rPr>
          <w:rFonts w:cs="Calibri"/>
          <w:sz w:val="26"/>
          <w:szCs w:val="26"/>
        </w:rPr>
        <w:t xml:space="preserve"> перспективного развития и экономического мониторинга</w:t>
      </w:r>
      <w:r w:rsidRPr="00036F80">
        <w:rPr>
          <w:rFonts w:cs="Calibri"/>
          <w:sz w:val="26"/>
          <w:szCs w:val="26"/>
        </w:rPr>
        <w:t xml:space="preserve"> администрации муниципального образования город Новотроицк согласно приложению № 1 к настоящему положению.</w:t>
      </w:r>
    </w:p>
    <w:p w:rsidR="0085263D" w:rsidRPr="00036F80" w:rsidRDefault="0085263D" w:rsidP="0085263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cs="Calibri"/>
          <w:sz w:val="26"/>
          <w:szCs w:val="26"/>
        </w:rPr>
      </w:pPr>
      <w:r w:rsidRPr="00036F80">
        <w:rPr>
          <w:rFonts w:cs="Calibri"/>
          <w:sz w:val="26"/>
          <w:szCs w:val="26"/>
        </w:rPr>
        <w:t>2.2.</w:t>
      </w:r>
      <w:r w:rsidRPr="00036F80">
        <w:rPr>
          <w:rFonts w:cs="Calibri"/>
          <w:color w:val="FFFFFF"/>
          <w:sz w:val="26"/>
          <w:szCs w:val="26"/>
        </w:rPr>
        <w:t>_</w:t>
      </w:r>
      <w:r w:rsidRPr="00036F80">
        <w:rPr>
          <w:rFonts w:cs="Calibri"/>
          <w:sz w:val="26"/>
          <w:szCs w:val="26"/>
        </w:rPr>
        <w:t xml:space="preserve">Информацию </w:t>
      </w:r>
      <w:proofErr w:type="gramStart"/>
      <w:r w:rsidRPr="00036F80">
        <w:rPr>
          <w:rFonts w:cs="Calibri"/>
          <w:sz w:val="26"/>
          <w:szCs w:val="26"/>
        </w:rPr>
        <w:t>о</w:t>
      </w:r>
      <w:proofErr w:type="gramEnd"/>
      <w:r w:rsidRPr="00036F80">
        <w:rPr>
          <w:rFonts w:cs="Calibri"/>
          <w:sz w:val="26"/>
          <w:szCs w:val="26"/>
        </w:rPr>
        <w:t xml:space="preserve"> инвестиционных площадках для включения в реестр  предоставля</w:t>
      </w:r>
      <w:r>
        <w:rPr>
          <w:rFonts w:cs="Calibri"/>
          <w:sz w:val="26"/>
          <w:szCs w:val="26"/>
        </w:rPr>
        <w:t>е</w:t>
      </w:r>
      <w:r w:rsidRPr="00036F80">
        <w:rPr>
          <w:rFonts w:cs="Calibri"/>
          <w:sz w:val="26"/>
          <w:szCs w:val="26"/>
        </w:rPr>
        <w:t>т комитет по управлению муниципальным имуществом администрации муниципально</w:t>
      </w:r>
      <w:r>
        <w:rPr>
          <w:rFonts w:cs="Calibri"/>
          <w:sz w:val="26"/>
          <w:szCs w:val="26"/>
        </w:rPr>
        <w:t>го образования город Новотроицк</w:t>
      </w:r>
      <w:r w:rsidRPr="00036F80">
        <w:rPr>
          <w:rFonts w:cs="Calibri"/>
          <w:sz w:val="26"/>
          <w:szCs w:val="26"/>
        </w:rPr>
        <w:t>.</w:t>
      </w:r>
    </w:p>
    <w:p w:rsidR="0085263D" w:rsidRPr="00036F80" w:rsidRDefault="0085263D" w:rsidP="0085263D">
      <w:pPr>
        <w:pStyle w:val="stylet3"/>
        <w:tabs>
          <w:tab w:val="left" w:pos="1134"/>
          <w:tab w:val="left" w:pos="1418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036F80">
        <w:rPr>
          <w:sz w:val="26"/>
          <w:szCs w:val="26"/>
        </w:rPr>
        <w:lastRenderedPageBreak/>
        <w:t>2.3.</w:t>
      </w:r>
      <w:r w:rsidRPr="00036F80">
        <w:rPr>
          <w:color w:val="FFFFFF"/>
          <w:sz w:val="26"/>
          <w:szCs w:val="26"/>
        </w:rPr>
        <w:t>_</w:t>
      </w:r>
      <w:r w:rsidRPr="00036F80">
        <w:rPr>
          <w:sz w:val="26"/>
          <w:szCs w:val="26"/>
        </w:rPr>
        <w:t xml:space="preserve">Информация </w:t>
      </w:r>
      <w:proofErr w:type="gramStart"/>
      <w:r w:rsidRPr="00036F80">
        <w:rPr>
          <w:sz w:val="26"/>
          <w:szCs w:val="26"/>
        </w:rPr>
        <w:t>о</w:t>
      </w:r>
      <w:proofErr w:type="gramEnd"/>
      <w:r w:rsidRPr="00036F80">
        <w:rPr>
          <w:sz w:val="26"/>
          <w:szCs w:val="26"/>
        </w:rPr>
        <w:t xml:space="preserve"> инвестиционных площадках для включения в реестр должна быть оформлена в соответствии с приложением № 2 </w:t>
      </w:r>
      <w:r w:rsidRPr="00036F80">
        <w:rPr>
          <w:rFonts w:cs="Calibri"/>
          <w:sz w:val="26"/>
          <w:szCs w:val="26"/>
        </w:rPr>
        <w:t>к настоящему положению</w:t>
      </w:r>
      <w:r w:rsidRPr="00036F80">
        <w:rPr>
          <w:sz w:val="26"/>
          <w:szCs w:val="26"/>
        </w:rPr>
        <w:t>.</w:t>
      </w:r>
    </w:p>
    <w:p w:rsidR="0085263D" w:rsidRPr="00036F80" w:rsidRDefault="0085263D" w:rsidP="0085263D">
      <w:pPr>
        <w:pStyle w:val="stylet3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036F80">
        <w:rPr>
          <w:sz w:val="26"/>
          <w:szCs w:val="26"/>
        </w:rPr>
        <w:t>Все строки инвестиционного паспорта площадки должны быть заполнены. В строках, не содержащих информацию, проставляется прочерк.</w:t>
      </w:r>
    </w:p>
    <w:p w:rsidR="0085263D" w:rsidRPr="00036F80" w:rsidRDefault="0085263D" w:rsidP="0085263D">
      <w:pPr>
        <w:pStyle w:val="stylet3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036F80">
        <w:rPr>
          <w:sz w:val="26"/>
          <w:szCs w:val="26"/>
        </w:rPr>
        <w:t xml:space="preserve">2.4. При получении от </w:t>
      </w:r>
      <w:r w:rsidRPr="00036F80">
        <w:rPr>
          <w:rFonts w:cs="Calibri"/>
          <w:sz w:val="26"/>
          <w:szCs w:val="26"/>
        </w:rPr>
        <w:t>комитет</w:t>
      </w:r>
      <w:r>
        <w:rPr>
          <w:rFonts w:cs="Calibri"/>
          <w:sz w:val="26"/>
          <w:szCs w:val="26"/>
        </w:rPr>
        <w:t>а</w:t>
      </w:r>
      <w:r w:rsidRPr="00036F80">
        <w:rPr>
          <w:rFonts w:cs="Calibri"/>
          <w:sz w:val="26"/>
          <w:szCs w:val="26"/>
        </w:rPr>
        <w:t xml:space="preserve"> по управлению муниципальным имуществом администрации муниципально</w:t>
      </w:r>
      <w:r>
        <w:rPr>
          <w:rFonts w:cs="Calibri"/>
          <w:sz w:val="26"/>
          <w:szCs w:val="26"/>
        </w:rPr>
        <w:t>го образования город Новотроицк</w:t>
      </w:r>
      <w:r>
        <w:rPr>
          <w:sz w:val="26"/>
          <w:szCs w:val="26"/>
        </w:rPr>
        <w:t xml:space="preserve"> </w:t>
      </w:r>
      <w:r w:rsidRPr="00036F80">
        <w:rPr>
          <w:sz w:val="26"/>
          <w:szCs w:val="26"/>
        </w:rPr>
        <w:t xml:space="preserve">информации </w:t>
      </w:r>
      <w:r w:rsidRPr="00036F80">
        <w:rPr>
          <w:sz w:val="26"/>
          <w:szCs w:val="26"/>
          <w:shd w:val="clear" w:color="auto" w:fill="FFFFFF"/>
        </w:rPr>
        <w:t xml:space="preserve">об изменении статуса, изменения целевого назначения и (или) категории земельного участка, об использовании земельных участков для реализации </w:t>
      </w:r>
      <w:r w:rsidRPr="00036F80">
        <w:rPr>
          <w:sz w:val="26"/>
          <w:szCs w:val="26"/>
        </w:rPr>
        <w:t xml:space="preserve">инвестиционного проекта или использования иным образом, исключающим возможность использования земельного участка для реализации проектов, инвестиционная площадка исключается из реестра. </w:t>
      </w:r>
    </w:p>
    <w:p w:rsidR="0085263D" w:rsidRPr="00036F80" w:rsidRDefault="0085263D" w:rsidP="0085263D">
      <w:pPr>
        <w:pStyle w:val="stylet3"/>
        <w:spacing w:before="0" w:beforeAutospacing="0" w:after="0" w:afterAutospacing="0"/>
        <w:ind w:firstLine="720"/>
        <w:jc w:val="both"/>
        <w:rPr>
          <w:rFonts w:cs="Calibri"/>
          <w:sz w:val="26"/>
          <w:szCs w:val="26"/>
        </w:rPr>
      </w:pPr>
      <w:r w:rsidRPr="00036F80">
        <w:rPr>
          <w:sz w:val="26"/>
          <w:szCs w:val="26"/>
        </w:rPr>
        <w:t xml:space="preserve">2.5. </w:t>
      </w:r>
      <w:r>
        <w:rPr>
          <w:rFonts w:cs="Calibri"/>
          <w:sz w:val="26"/>
          <w:szCs w:val="26"/>
        </w:rPr>
        <w:t>К</w:t>
      </w:r>
      <w:r w:rsidRPr="00036F80">
        <w:rPr>
          <w:rFonts w:cs="Calibri"/>
          <w:sz w:val="26"/>
          <w:szCs w:val="26"/>
        </w:rPr>
        <w:t>омитет по управлению муниципальным имуществом администрации муниципально</w:t>
      </w:r>
      <w:r>
        <w:rPr>
          <w:rFonts w:cs="Calibri"/>
          <w:sz w:val="26"/>
          <w:szCs w:val="26"/>
        </w:rPr>
        <w:t>го образования город Новотроицк</w:t>
      </w:r>
      <w:r w:rsidRPr="00036F80">
        <w:rPr>
          <w:rFonts w:cs="Calibri"/>
          <w:sz w:val="26"/>
          <w:szCs w:val="26"/>
        </w:rPr>
        <w:t xml:space="preserve"> в случае изменения сведений, содержащихся в паспорте инвестиционной площадки, уведомля</w:t>
      </w:r>
      <w:r w:rsidR="004038FF">
        <w:rPr>
          <w:rFonts w:cs="Calibri"/>
          <w:sz w:val="26"/>
          <w:szCs w:val="26"/>
        </w:rPr>
        <w:t>е</w:t>
      </w:r>
      <w:r w:rsidRPr="00036F80">
        <w:rPr>
          <w:rFonts w:cs="Calibri"/>
          <w:sz w:val="26"/>
          <w:szCs w:val="26"/>
        </w:rPr>
        <w:t xml:space="preserve">т  отдел </w:t>
      </w:r>
      <w:r>
        <w:rPr>
          <w:rFonts w:cs="Calibri"/>
          <w:sz w:val="26"/>
          <w:szCs w:val="26"/>
        </w:rPr>
        <w:t xml:space="preserve">перспективного развития и экономического мониторинга </w:t>
      </w:r>
      <w:r w:rsidRPr="00036F80">
        <w:rPr>
          <w:rFonts w:cs="Calibri"/>
          <w:sz w:val="26"/>
          <w:szCs w:val="26"/>
        </w:rPr>
        <w:t>администрации муниципального образования город Новотроицк об указанных  изменениях в течение 30 календарных дней со дня наступления данных изменений.</w:t>
      </w:r>
    </w:p>
    <w:p w:rsidR="0085263D" w:rsidRPr="00036F80" w:rsidRDefault="0085263D" w:rsidP="0085263D">
      <w:pPr>
        <w:pStyle w:val="stylet3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036F80">
        <w:rPr>
          <w:rFonts w:cs="Calibri"/>
          <w:sz w:val="26"/>
          <w:szCs w:val="26"/>
        </w:rPr>
        <w:t xml:space="preserve">2.6. Внесение изменений в реестр осуществляется отдел </w:t>
      </w:r>
      <w:r>
        <w:rPr>
          <w:rFonts w:cs="Calibri"/>
          <w:sz w:val="26"/>
          <w:szCs w:val="26"/>
        </w:rPr>
        <w:t xml:space="preserve">перспективного развития и экономического мониторинга </w:t>
      </w:r>
      <w:r w:rsidRPr="00036F80">
        <w:rPr>
          <w:rFonts w:cs="Calibri"/>
          <w:sz w:val="26"/>
          <w:szCs w:val="26"/>
        </w:rPr>
        <w:t xml:space="preserve">администрации муниципального образования город Новотроицк </w:t>
      </w:r>
      <w:r w:rsidRPr="00036F80">
        <w:rPr>
          <w:sz w:val="26"/>
          <w:szCs w:val="26"/>
        </w:rPr>
        <w:t>в течение 30 календарных дней с момента получения соответствующей информации.</w:t>
      </w:r>
    </w:p>
    <w:p w:rsidR="0085263D" w:rsidRPr="00036F80" w:rsidRDefault="0085263D" w:rsidP="0085263D">
      <w:pPr>
        <w:pStyle w:val="stylet3"/>
        <w:spacing w:before="0" w:beforeAutospacing="0" w:after="0" w:afterAutospacing="0"/>
        <w:ind w:firstLine="720"/>
        <w:jc w:val="both"/>
        <w:rPr>
          <w:sz w:val="26"/>
          <w:szCs w:val="26"/>
        </w:rPr>
      </w:pPr>
    </w:p>
    <w:p w:rsidR="0085263D" w:rsidRPr="00036F80" w:rsidRDefault="0085263D" w:rsidP="0085263D">
      <w:pPr>
        <w:tabs>
          <w:tab w:val="left" w:pos="709"/>
        </w:tabs>
        <w:autoSpaceDE w:val="0"/>
        <w:autoSpaceDN w:val="0"/>
        <w:adjustRightInd w:val="0"/>
        <w:jc w:val="center"/>
        <w:rPr>
          <w:rFonts w:cs="Calibri"/>
          <w:sz w:val="26"/>
          <w:szCs w:val="26"/>
        </w:rPr>
      </w:pPr>
    </w:p>
    <w:p w:rsidR="0085263D" w:rsidRPr="00036F80" w:rsidRDefault="0085263D" w:rsidP="0085263D">
      <w:pPr>
        <w:tabs>
          <w:tab w:val="left" w:pos="709"/>
        </w:tabs>
        <w:autoSpaceDE w:val="0"/>
        <w:autoSpaceDN w:val="0"/>
        <w:adjustRightInd w:val="0"/>
        <w:jc w:val="center"/>
        <w:rPr>
          <w:rFonts w:cs="Calibri"/>
          <w:sz w:val="26"/>
          <w:szCs w:val="26"/>
        </w:rPr>
      </w:pPr>
    </w:p>
    <w:p w:rsidR="0085263D" w:rsidRPr="00036F80" w:rsidRDefault="0085263D" w:rsidP="0085263D">
      <w:pPr>
        <w:tabs>
          <w:tab w:val="left" w:pos="709"/>
        </w:tabs>
        <w:autoSpaceDE w:val="0"/>
        <w:autoSpaceDN w:val="0"/>
        <w:adjustRightInd w:val="0"/>
        <w:jc w:val="center"/>
        <w:rPr>
          <w:rFonts w:cs="Calibri"/>
          <w:sz w:val="26"/>
          <w:szCs w:val="26"/>
        </w:rPr>
      </w:pPr>
    </w:p>
    <w:p w:rsidR="0085263D" w:rsidRDefault="0085263D" w:rsidP="0085263D">
      <w:pPr>
        <w:tabs>
          <w:tab w:val="left" w:pos="709"/>
        </w:tabs>
        <w:autoSpaceDE w:val="0"/>
        <w:autoSpaceDN w:val="0"/>
        <w:adjustRightInd w:val="0"/>
        <w:rPr>
          <w:rFonts w:cs="Calibri"/>
          <w:sz w:val="26"/>
          <w:szCs w:val="26"/>
        </w:rPr>
      </w:pPr>
      <w:r w:rsidRPr="00036F80">
        <w:rPr>
          <w:rFonts w:cs="Calibri"/>
          <w:sz w:val="26"/>
          <w:szCs w:val="26"/>
        </w:rPr>
        <w:t>Начальник отдел</w:t>
      </w:r>
      <w:r w:rsidR="00746B53">
        <w:rPr>
          <w:rFonts w:cs="Calibri"/>
          <w:sz w:val="26"/>
          <w:szCs w:val="26"/>
        </w:rPr>
        <w:t>а</w:t>
      </w:r>
      <w:r w:rsidRPr="00036F80">
        <w:rPr>
          <w:rFonts w:cs="Calibri"/>
          <w:sz w:val="26"/>
          <w:szCs w:val="26"/>
        </w:rPr>
        <w:t xml:space="preserve"> </w:t>
      </w:r>
      <w:r>
        <w:rPr>
          <w:rFonts w:cs="Calibri"/>
          <w:sz w:val="26"/>
          <w:szCs w:val="26"/>
        </w:rPr>
        <w:t>перспективного развития</w:t>
      </w:r>
    </w:p>
    <w:p w:rsidR="0085263D" w:rsidRDefault="0085263D" w:rsidP="0085263D">
      <w:pPr>
        <w:tabs>
          <w:tab w:val="left" w:pos="709"/>
        </w:tabs>
        <w:autoSpaceDE w:val="0"/>
        <w:autoSpaceDN w:val="0"/>
        <w:adjustRightInd w:val="0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и экономического мониторинга </w:t>
      </w:r>
      <w:r w:rsidRPr="00036F80">
        <w:rPr>
          <w:rFonts w:cs="Calibri"/>
          <w:sz w:val="26"/>
          <w:szCs w:val="26"/>
        </w:rPr>
        <w:t xml:space="preserve">администрации </w:t>
      </w:r>
    </w:p>
    <w:p w:rsidR="0085263D" w:rsidRPr="00036F80" w:rsidRDefault="0085263D" w:rsidP="0085263D">
      <w:pPr>
        <w:tabs>
          <w:tab w:val="left" w:pos="709"/>
        </w:tabs>
        <w:autoSpaceDE w:val="0"/>
        <w:autoSpaceDN w:val="0"/>
        <w:adjustRightInd w:val="0"/>
        <w:rPr>
          <w:rFonts w:cs="Calibri"/>
          <w:sz w:val="26"/>
          <w:szCs w:val="26"/>
        </w:rPr>
      </w:pPr>
      <w:r w:rsidRPr="00036F80">
        <w:rPr>
          <w:rFonts w:cs="Calibri"/>
          <w:sz w:val="26"/>
          <w:szCs w:val="26"/>
        </w:rPr>
        <w:t xml:space="preserve">муниципального образования город Новотроицк           </w:t>
      </w:r>
      <w:r>
        <w:rPr>
          <w:rFonts w:cs="Calibri"/>
          <w:sz w:val="26"/>
          <w:szCs w:val="26"/>
        </w:rPr>
        <w:t xml:space="preserve">                         </w:t>
      </w:r>
      <w:r w:rsidRPr="00036F80">
        <w:rPr>
          <w:rFonts w:cs="Calibri"/>
          <w:sz w:val="26"/>
          <w:szCs w:val="26"/>
        </w:rPr>
        <w:t xml:space="preserve">  </w:t>
      </w:r>
      <w:r>
        <w:rPr>
          <w:rFonts w:cs="Calibri"/>
          <w:sz w:val="26"/>
          <w:szCs w:val="26"/>
        </w:rPr>
        <w:t xml:space="preserve">Ю.В. </w:t>
      </w:r>
      <w:proofErr w:type="spellStart"/>
      <w:r>
        <w:rPr>
          <w:rFonts w:cs="Calibri"/>
          <w:sz w:val="26"/>
          <w:szCs w:val="26"/>
        </w:rPr>
        <w:t>Китова</w:t>
      </w:r>
      <w:proofErr w:type="spellEnd"/>
      <w:r w:rsidRPr="00036F80">
        <w:rPr>
          <w:rFonts w:cs="Calibri"/>
          <w:sz w:val="26"/>
          <w:szCs w:val="26"/>
        </w:rPr>
        <w:t xml:space="preserve">                                                       </w:t>
      </w:r>
    </w:p>
    <w:p w:rsidR="0085263D" w:rsidRPr="00E73DD2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  <w:sz w:val="27"/>
          <w:szCs w:val="27"/>
        </w:rPr>
        <w:sectPr w:rsidR="0085263D" w:rsidRPr="00E73DD2" w:rsidSect="007C3CB2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  <w:r w:rsidRPr="00E73DD2">
        <w:rPr>
          <w:rFonts w:cs="Calibri"/>
          <w:sz w:val="27"/>
          <w:szCs w:val="27"/>
        </w:rPr>
        <w:t xml:space="preserve">  </w:t>
      </w:r>
    </w:p>
    <w:p w:rsidR="0085263D" w:rsidRPr="00FA3460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tbl>
      <w:tblPr>
        <w:tblpPr w:leftFromText="180" w:rightFromText="180" w:vertAnchor="page" w:horzAnchor="margin" w:tblpXSpec="right" w:tblpY="568"/>
        <w:tblW w:w="4610" w:type="dxa"/>
        <w:tblLook w:val="01E0"/>
      </w:tblPr>
      <w:tblGrid>
        <w:gridCol w:w="4610"/>
      </w:tblGrid>
      <w:tr w:rsidR="0085263D" w:rsidRPr="000D4048" w:rsidTr="008D753A">
        <w:trPr>
          <w:trHeight w:val="1596"/>
        </w:trPr>
        <w:tc>
          <w:tcPr>
            <w:tcW w:w="4610" w:type="dxa"/>
          </w:tcPr>
          <w:p w:rsidR="0085263D" w:rsidRPr="00036F80" w:rsidRDefault="0085263D" w:rsidP="008D753A">
            <w:pPr>
              <w:jc w:val="both"/>
              <w:rPr>
                <w:sz w:val="26"/>
                <w:szCs w:val="26"/>
              </w:rPr>
            </w:pPr>
            <w:r w:rsidRPr="00036F80">
              <w:rPr>
                <w:sz w:val="26"/>
                <w:szCs w:val="26"/>
              </w:rPr>
              <w:t xml:space="preserve">Приложение № 1 </w:t>
            </w:r>
          </w:p>
          <w:p w:rsidR="0085263D" w:rsidRPr="00036F80" w:rsidRDefault="0085263D" w:rsidP="008D753A">
            <w:pPr>
              <w:jc w:val="both"/>
              <w:rPr>
                <w:sz w:val="26"/>
                <w:szCs w:val="26"/>
              </w:rPr>
            </w:pPr>
            <w:r w:rsidRPr="00036F80">
              <w:rPr>
                <w:sz w:val="26"/>
                <w:szCs w:val="26"/>
              </w:rPr>
              <w:t>к положению о реестре инвестиционных площадках муниципального образования город Новотроицк</w:t>
            </w:r>
          </w:p>
          <w:p w:rsidR="0085263D" w:rsidRPr="00036F80" w:rsidRDefault="0085263D" w:rsidP="008D753A">
            <w:pPr>
              <w:jc w:val="both"/>
              <w:rPr>
                <w:sz w:val="26"/>
                <w:szCs w:val="26"/>
              </w:rPr>
            </w:pPr>
          </w:p>
        </w:tc>
      </w:tr>
    </w:tbl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Pr="00036F80" w:rsidRDefault="0085263D" w:rsidP="0085263D">
      <w:pPr>
        <w:jc w:val="center"/>
        <w:rPr>
          <w:b/>
          <w:sz w:val="26"/>
          <w:szCs w:val="26"/>
        </w:rPr>
      </w:pPr>
      <w:r w:rsidRPr="00036F80">
        <w:rPr>
          <w:rFonts w:cs="Calibri"/>
          <w:b/>
          <w:sz w:val="26"/>
          <w:szCs w:val="26"/>
        </w:rPr>
        <w:t xml:space="preserve">Реестр </w:t>
      </w:r>
      <w:r w:rsidRPr="00036F80">
        <w:rPr>
          <w:b/>
          <w:sz w:val="26"/>
          <w:szCs w:val="26"/>
        </w:rPr>
        <w:t>инвестиционных площадок</w:t>
      </w:r>
    </w:p>
    <w:p w:rsidR="0085263D" w:rsidRPr="00036F80" w:rsidRDefault="0085263D" w:rsidP="0085263D">
      <w:pPr>
        <w:jc w:val="center"/>
        <w:rPr>
          <w:b/>
          <w:sz w:val="26"/>
          <w:szCs w:val="26"/>
        </w:rPr>
      </w:pPr>
      <w:r w:rsidRPr="00036F80">
        <w:rPr>
          <w:b/>
          <w:sz w:val="26"/>
          <w:szCs w:val="26"/>
        </w:rPr>
        <w:t>муниципального образования город Новотроицк</w:t>
      </w: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1987"/>
        <w:gridCol w:w="1985"/>
        <w:gridCol w:w="1984"/>
        <w:gridCol w:w="1843"/>
        <w:gridCol w:w="1417"/>
        <w:gridCol w:w="1134"/>
        <w:gridCol w:w="993"/>
        <w:gridCol w:w="850"/>
        <w:gridCol w:w="851"/>
        <w:gridCol w:w="567"/>
        <w:gridCol w:w="1275"/>
      </w:tblGrid>
      <w:tr w:rsidR="0085263D" w:rsidRPr="00162A36" w:rsidTr="008D753A">
        <w:trPr>
          <w:trHeight w:val="579"/>
        </w:trPr>
        <w:tc>
          <w:tcPr>
            <w:tcW w:w="531" w:type="dxa"/>
            <w:vMerge w:val="restart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62A36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62A36">
              <w:rPr>
                <w:sz w:val="20"/>
                <w:szCs w:val="20"/>
              </w:rPr>
              <w:t>/</w:t>
            </w:r>
            <w:proofErr w:type="spellStart"/>
            <w:r w:rsidRPr="00162A36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7" w:type="dxa"/>
            <w:vMerge w:val="restart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 xml:space="preserve">Наименование </w:t>
            </w:r>
          </w:p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площадки</w:t>
            </w:r>
          </w:p>
        </w:tc>
        <w:tc>
          <w:tcPr>
            <w:tcW w:w="1985" w:type="dxa"/>
            <w:vMerge w:val="restart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Месторасположение</w:t>
            </w:r>
          </w:p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площадки</w:t>
            </w:r>
          </w:p>
        </w:tc>
        <w:tc>
          <w:tcPr>
            <w:tcW w:w="1984" w:type="dxa"/>
            <w:vMerge w:val="restart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Форма собственности</w:t>
            </w:r>
          </w:p>
        </w:tc>
        <w:tc>
          <w:tcPr>
            <w:tcW w:w="1843" w:type="dxa"/>
            <w:vMerge w:val="restart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Наличие зданий и сооружений на территории площадки</w:t>
            </w:r>
          </w:p>
        </w:tc>
        <w:tc>
          <w:tcPr>
            <w:tcW w:w="1417" w:type="dxa"/>
            <w:vMerge w:val="restart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 xml:space="preserve">Площадь, </w:t>
            </w:r>
            <w:proofErr w:type="gramStart"/>
            <w:r w:rsidRPr="00162A36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5670" w:type="dxa"/>
            <w:gridSpan w:val="6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 xml:space="preserve">Наличие инфраструктуры │                  </w:t>
            </w:r>
          </w:p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 xml:space="preserve"> (+/-)</w:t>
            </w:r>
          </w:p>
        </w:tc>
      </w:tr>
      <w:tr w:rsidR="0085263D" w:rsidRPr="00162A36" w:rsidTr="008D753A">
        <w:trPr>
          <w:trHeight w:val="513"/>
        </w:trPr>
        <w:tc>
          <w:tcPr>
            <w:tcW w:w="531" w:type="dxa"/>
            <w:vMerge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263D" w:rsidRPr="00162A36" w:rsidRDefault="005E6295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</w:t>
            </w:r>
            <w:r w:rsidR="0085263D" w:rsidRPr="00162A36">
              <w:rPr>
                <w:sz w:val="20"/>
                <w:szCs w:val="20"/>
              </w:rPr>
              <w:t>одо</w:t>
            </w:r>
            <w:proofErr w:type="spellEnd"/>
          </w:p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снабжение</w:t>
            </w:r>
          </w:p>
        </w:tc>
        <w:tc>
          <w:tcPr>
            <w:tcW w:w="993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850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отопление</w:t>
            </w:r>
          </w:p>
        </w:tc>
        <w:tc>
          <w:tcPr>
            <w:tcW w:w="851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канализация</w:t>
            </w:r>
          </w:p>
        </w:tc>
        <w:tc>
          <w:tcPr>
            <w:tcW w:w="56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газ</w:t>
            </w:r>
          </w:p>
        </w:tc>
        <w:tc>
          <w:tcPr>
            <w:tcW w:w="1275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2A36">
              <w:rPr>
                <w:sz w:val="20"/>
                <w:szCs w:val="20"/>
              </w:rPr>
              <w:t>Очистные сооружения</w:t>
            </w:r>
          </w:p>
        </w:tc>
      </w:tr>
      <w:tr w:rsidR="0085263D" w:rsidRPr="00162A36" w:rsidTr="008D753A">
        <w:tc>
          <w:tcPr>
            <w:tcW w:w="531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263D" w:rsidRPr="00162A36" w:rsidTr="008D753A">
        <w:tc>
          <w:tcPr>
            <w:tcW w:w="531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263D" w:rsidRPr="00162A36" w:rsidTr="008D753A">
        <w:tc>
          <w:tcPr>
            <w:tcW w:w="531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263D" w:rsidRPr="00162A36" w:rsidTr="008D753A">
        <w:tc>
          <w:tcPr>
            <w:tcW w:w="531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263D" w:rsidRPr="00162A36" w:rsidTr="008D753A">
        <w:tc>
          <w:tcPr>
            <w:tcW w:w="531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263D" w:rsidRPr="00162A36" w:rsidTr="008D753A">
        <w:tc>
          <w:tcPr>
            <w:tcW w:w="531" w:type="dxa"/>
            <w:tcBorders>
              <w:bottom w:val="single" w:sz="4" w:space="0" w:color="auto"/>
            </w:tcBorders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5263D" w:rsidRPr="00162A36" w:rsidRDefault="0085263D" w:rsidP="008D75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5263D" w:rsidRPr="005E6295" w:rsidTr="008D753A">
        <w:tc>
          <w:tcPr>
            <w:tcW w:w="15417" w:type="dxa"/>
            <w:gridSpan w:val="12"/>
            <w:tcBorders>
              <w:left w:val="nil"/>
              <w:bottom w:val="nil"/>
              <w:right w:val="nil"/>
            </w:tcBorders>
          </w:tcPr>
          <w:p w:rsidR="0085263D" w:rsidRPr="005E6295" w:rsidRDefault="0085263D" w:rsidP="005E6295"/>
          <w:p w:rsidR="0085263D" w:rsidRPr="005E6295" w:rsidRDefault="0085263D" w:rsidP="005E6295"/>
          <w:p w:rsidR="005E6295" w:rsidRPr="005E6295" w:rsidRDefault="005E6295" w:rsidP="005E6295"/>
          <w:p w:rsidR="005E6295" w:rsidRPr="005E6295" w:rsidRDefault="005E6295" w:rsidP="005E6295">
            <w:r w:rsidRPr="005E6295">
              <w:t>Начальник отдел</w:t>
            </w:r>
            <w:r w:rsidR="00746B53">
              <w:t>а</w:t>
            </w:r>
            <w:r w:rsidRPr="005E6295">
              <w:t xml:space="preserve"> перспективного развития</w:t>
            </w:r>
          </w:p>
          <w:p w:rsidR="005E6295" w:rsidRPr="005E6295" w:rsidRDefault="005E6295" w:rsidP="005E6295">
            <w:r w:rsidRPr="005E6295">
              <w:t xml:space="preserve">и экономического мониторинга администрации </w:t>
            </w:r>
          </w:p>
          <w:p w:rsidR="005E6295" w:rsidRPr="005E6295" w:rsidRDefault="005E6295" w:rsidP="005E6295">
            <w:r w:rsidRPr="005E6295">
              <w:t xml:space="preserve">муниципального образования город Новотроицк                                                                                        </w:t>
            </w:r>
            <w:r>
              <w:t xml:space="preserve">                                            </w:t>
            </w:r>
            <w:r w:rsidRPr="005E6295">
              <w:t xml:space="preserve">                Ю.В. </w:t>
            </w:r>
            <w:proofErr w:type="spellStart"/>
            <w:r w:rsidRPr="005E6295">
              <w:t>Китова</w:t>
            </w:r>
            <w:proofErr w:type="spellEnd"/>
            <w:r w:rsidRPr="005E6295">
              <w:t xml:space="preserve">                                                       </w:t>
            </w:r>
          </w:p>
          <w:p w:rsidR="0085263D" w:rsidRPr="005E6295" w:rsidRDefault="0085263D" w:rsidP="005E6295"/>
          <w:p w:rsidR="0085263D" w:rsidRPr="005E6295" w:rsidRDefault="0085263D" w:rsidP="005E6295"/>
          <w:p w:rsidR="0085263D" w:rsidRPr="005E6295" w:rsidRDefault="0085263D" w:rsidP="005E6295"/>
        </w:tc>
      </w:tr>
    </w:tbl>
    <w:p w:rsidR="0085263D" w:rsidRPr="005E6295" w:rsidRDefault="0085263D" w:rsidP="005E6295">
      <w:pPr>
        <w:sectPr w:rsidR="0085263D" w:rsidRPr="005E6295">
          <w:pgSz w:w="16838" w:h="11905" w:orient="landscape" w:code="9"/>
          <w:pgMar w:top="850" w:right="1134" w:bottom="1701" w:left="1134" w:header="720" w:footer="720" w:gutter="0"/>
          <w:cols w:space="720"/>
        </w:sectPr>
      </w:pPr>
    </w:p>
    <w:tbl>
      <w:tblPr>
        <w:tblpPr w:leftFromText="180" w:rightFromText="180" w:vertAnchor="page" w:horzAnchor="margin" w:tblpXSpec="right" w:tblpY="568"/>
        <w:tblW w:w="4610" w:type="dxa"/>
        <w:tblLook w:val="01E0"/>
      </w:tblPr>
      <w:tblGrid>
        <w:gridCol w:w="4610"/>
      </w:tblGrid>
      <w:tr w:rsidR="0085263D" w:rsidRPr="000D4048" w:rsidTr="008D753A">
        <w:trPr>
          <w:trHeight w:val="1596"/>
        </w:trPr>
        <w:tc>
          <w:tcPr>
            <w:tcW w:w="4610" w:type="dxa"/>
          </w:tcPr>
          <w:p w:rsidR="0085263D" w:rsidRPr="00036F80" w:rsidRDefault="0085263D" w:rsidP="008D753A">
            <w:pPr>
              <w:jc w:val="both"/>
              <w:rPr>
                <w:sz w:val="26"/>
                <w:szCs w:val="26"/>
              </w:rPr>
            </w:pPr>
            <w:r w:rsidRPr="00036F80">
              <w:rPr>
                <w:sz w:val="26"/>
                <w:szCs w:val="26"/>
              </w:rPr>
              <w:lastRenderedPageBreak/>
              <w:t xml:space="preserve">Приложение № 2  </w:t>
            </w:r>
          </w:p>
          <w:p w:rsidR="0085263D" w:rsidRPr="00036F80" w:rsidRDefault="0085263D" w:rsidP="008D753A">
            <w:pPr>
              <w:jc w:val="both"/>
              <w:rPr>
                <w:sz w:val="26"/>
                <w:szCs w:val="26"/>
              </w:rPr>
            </w:pPr>
            <w:r w:rsidRPr="00036F80">
              <w:rPr>
                <w:sz w:val="26"/>
                <w:szCs w:val="26"/>
              </w:rPr>
              <w:t>к положению о реестре инвестиционных площадках муниципального образования город Новотроицк</w:t>
            </w:r>
          </w:p>
          <w:p w:rsidR="0085263D" w:rsidRPr="000D4048" w:rsidRDefault="0085263D" w:rsidP="008D753A">
            <w:pPr>
              <w:jc w:val="both"/>
              <w:rPr>
                <w:sz w:val="28"/>
                <w:szCs w:val="28"/>
              </w:rPr>
            </w:pPr>
          </w:p>
        </w:tc>
      </w:tr>
    </w:tbl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85263D" w:rsidRDefault="0085263D" w:rsidP="0085263D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5E6295" w:rsidRDefault="005E6295" w:rsidP="005E6295">
      <w:pPr>
        <w:pStyle w:val="ConsPlusTitle"/>
        <w:widowControl/>
        <w:rPr>
          <w:rFonts w:cs="Calibri"/>
          <w:b w:val="0"/>
          <w:bCs w:val="0"/>
          <w:sz w:val="24"/>
          <w:szCs w:val="24"/>
        </w:rPr>
      </w:pPr>
    </w:p>
    <w:p w:rsidR="005E6295" w:rsidRDefault="005E6295" w:rsidP="005E6295">
      <w:pPr>
        <w:pStyle w:val="ConsPlusTitle"/>
        <w:widowControl/>
        <w:rPr>
          <w:rFonts w:cs="Calibri"/>
          <w:b w:val="0"/>
          <w:bCs w:val="0"/>
          <w:sz w:val="24"/>
          <w:szCs w:val="24"/>
        </w:rPr>
      </w:pPr>
    </w:p>
    <w:p w:rsidR="0085263D" w:rsidRPr="00EA32F4" w:rsidRDefault="0085263D" w:rsidP="005E6295">
      <w:pPr>
        <w:pStyle w:val="ConsPlusTitle"/>
        <w:widowControl/>
        <w:jc w:val="center"/>
        <w:rPr>
          <w:sz w:val="27"/>
          <w:szCs w:val="27"/>
        </w:rPr>
      </w:pPr>
      <w:r w:rsidRPr="00EA32F4">
        <w:rPr>
          <w:sz w:val="27"/>
          <w:szCs w:val="27"/>
        </w:rPr>
        <w:t>ПАСПОРТ</w:t>
      </w:r>
    </w:p>
    <w:p w:rsidR="0085263D" w:rsidRPr="00EA32F4" w:rsidRDefault="0085263D" w:rsidP="005E6295">
      <w:pPr>
        <w:pStyle w:val="ConsPlusTitle"/>
        <w:widowControl/>
        <w:jc w:val="center"/>
        <w:rPr>
          <w:sz w:val="27"/>
          <w:szCs w:val="27"/>
        </w:rPr>
      </w:pPr>
      <w:r w:rsidRPr="00EA32F4">
        <w:rPr>
          <w:sz w:val="27"/>
          <w:szCs w:val="27"/>
        </w:rPr>
        <w:t>ИНВЕСТИЦИОННОЙ ПЛОЩАДКИ</w:t>
      </w:r>
    </w:p>
    <w:p w:rsidR="0085263D" w:rsidRDefault="0085263D" w:rsidP="0085263D"/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3"/>
        <w:gridCol w:w="285"/>
        <w:gridCol w:w="849"/>
        <w:gridCol w:w="143"/>
        <w:gridCol w:w="992"/>
        <w:gridCol w:w="142"/>
        <w:gridCol w:w="1276"/>
        <w:gridCol w:w="1275"/>
        <w:gridCol w:w="284"/>
        <w:gridCol w:w="567"/>
        <w:gridCol w:w="1134"/>
        <w:gridCol w:w="709"/>
        <w:gridCol w:w="444"/>
        <w:gridCol w:w="973"/>
      </w:tblGrid>
      <w:tr w:rsidR="0085263D" w:rsidRPr="00513DE1" w:rsidTr="008D753A">
        <w:trPr>
          <w:cantSplit/>
          <w:trHeight w:val="240"/>
        </w:trPr>
        <w:tc>
          <w:tcPr>
            <w:tcW w:w="1020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I. ОБЩАЯ ИНФОРМАЦИЯ                        </w:t>
            </w: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Тип площадки (краткое описание)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Кадастровый номер     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Наименование, адрес владельца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36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Форма владения </w:t>
            </w:r>
            <w:r w:rsidRPr="00EB7C04">
              <w:rPr>
                <w:rFonts w:ascii="Times New Roman" w:hAnsi="Times New Roman" w:cs="Times New Roman"/>
                <w:b/>
                <w:sz w:val="22"/>
                <w:szCs w:val="22"/>
              </w:rPr>
              <w:t>землей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 и зданиями (собственность,     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аренда, другая)       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Лицо для контактов    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Должность             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Телефон               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Факс                  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Электронная почта     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145230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Веб-сайт</w:t>
            </w:r>
            <w:proofErr w:type="spellEnd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62F01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1020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II. РАСПОЛОЖЕНИЕ ПЛОЩАДЕЙ                         </w:t>
            </w: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Адрес площадки        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Расположение на территории действующей организации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В черте города        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48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В охранной зоне объектов культурного наследия        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(памятников истории и культуры)                      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Непосредственно в объектах культурного наследия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Удаленность от автомагистрали, </w:t>
            </w:r>
            <w:proofErr w:type="gramStart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  <w:proofErr w:type="gramEnd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Удаленность от аэропорта, </w:t>
            </w:r>
            <w:proofErr w:type="gramStart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  <w:proofErr w:type="gramEnd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48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Близлежащие производственные объекты (промышленные,  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сельскохозяйственные, иные) и расстояние до них      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(метров или </w:t>
            </w:r>
            <w:proofErr w:type="gramStart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  <w:proofErr w:type="gramEnd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)       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36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Расстояние до близлежащих жилых домов                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(метров или километров)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1020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III. ХАРАКТЕРИСТИКА ТЕРРИТОРИИ                      </w:t>
            </w: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Площадь, </w:t>
            </w:r>
            <w:proofErr w:type="gramStart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Возможность расширения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Наличие ограждений (есть, нет)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Рельеф (ровная, наклонная, террасная, уступами)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Вид грунта            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Уровень грунтовых вод, </w:t>
            </w:r>
            <w:proofErr w:type="gramStart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Глубина промерзания, </w:t>
            </w:r>
            <w:proofErr w:type="gramStart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60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Возможность затопления во время паводков               </w:t>
            </w:r>
          </w:p>
        </w:tc>
        <w:tc>
          <w:tcPr>
            <w:tcW w:w="41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1020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IV. ИНФРАСТРУКТУРА                               </w:t>
            </w:r>
          </w:p>
        </w:tc>
      </w:tr>
      <w:tr w:rsidR="0085263D" w:rsidRPr="00513DE1" w:rsidTr="008D753A">
        <w:trPr>
          <w:cantSplit/>
          <w:trHeight w:val="840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Ресурс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Наличие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Единица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Мощность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Возможность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увеличения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мощности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подачи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>(</w:t>
            </w:r>
            <w:proofErr w:type="gramStart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proofErr w:type="gramEnd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)      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Возмож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периодического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отклю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чения  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85263D" w:rsidRPr="00513DE1" w:rsidTr="008D753A">
        <w:trPr>
          <w:cantSplit/>
          <w:trHeight w:val="240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Водоснабжение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360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Электроэнергия  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Отопление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Канализация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Газ  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360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Очистные   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сооружения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Default="0085263D" w:rsidP="008D753A"/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1020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V. КОММУНИКАЦИИ НА ТЕРРИТОРИИ                       </w:t>
            </w:r>
          </w:p>
        </w:tc>
      </w:tr>
      <w:tr w:rsidR="0085263D" w:rsidRPr="00513DE1" w:rsidTr="008D753A">
        <w:trPr>
          <w:cantSplit/>
          <w:trHeight w:val="240"/>
        </w:trPr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Автодороги (тип, покрытие, протяженность и т.д.)   </w:t>
            </w:r>
          </w:p>
        </w:tc>
        <w:tc>
          <w:tcPr>
            <w:tcW w:w="68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proofErr w:type="gramEnd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 ветка (тип, покрытие, протяженность и т.д.)    </w:t>
            </w:r>
          </w:p>
        </w:tc>
        <w:tc>
          <w:tcPr>
            <w:tcW w:w="68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34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Сети телекоммуникаций (телефон, Интернет, иное)    </w:t>
            </w:r>
          </w:p>
        </w:tc>
        <w:tc>
          <w:tcPr>
            <w:tcW w:w="68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8D753A">
        <w:trPr>
          <w:cantSplit/>
          <w:trHeight w:val="240"/>
        </w:trPr>
        <w:tc>
          <w:tcPr>
            <w:tcW w:w="1020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VI. ЗДАНИЯ И СООРУЖЕНИЯ НА ТЕРРИТОРИИ                  </w:t>
            </w:r>
          </w:p>
        </w:tc>
      </w:tr>
      <w:tr w:rsidR="0085263D" w:rsidRPr="00513DE1" w:rsidTr="008D753A">
        <w:trPr>
          <w:cantSplit/>
          <w:trHeight w:val="840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Название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объекта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>кв</w:t>
            </w:r>
            <w:proofErr w:type="gramStart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Этаж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ность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Высота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потол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ка, </w:t>
            </w:r>
            <w:proofErr w:type="gramStart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Тип  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>конструкций,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стен 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Степень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>завер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шенности,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(% или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иное)    </w:t>
            </w: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Год    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>постройки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оценка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текущего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>состояния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>Как исполь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зуется в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настоящее  время,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(% или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иное)      </w:t>
            </w:r>
          </w:p>
        </w:tc>
      </w:tr>
      <w:tr w:rsidR="0085263D" w:rsidRPr="00513DE1" w:rsidTr="008D753A">
        <w:trPr>
          <w:cantSplit/>
          <w:trHeight w:val="240"/>
        </w:trPr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63D" w:rsidRPr="00513DE1" w:rsidTr="005E6295">
        <w:trPr>
          <w:cantSplit/>
          <w:trHeight w:val="360"/>
        </w:trPr>
        <w:tc>
          <w:tcPr>
            <w:tcW w:w="1020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A329C">
              <w:rPr>
                <w:rFonts w:ascii="Times New Roman" w:hAnsi="Times New Roman" w:cs="Times New Roman"/>
                <w:sz w:val="22"/>
                <w:szCs w:val="22"/>
              </w:rPr>
              <w:t xml:space="preserve">VII. ТРУДОВЫЕ РЕСУРСЫ (Численность населения ближайшего населенного   </w:t>
            </w:r>
            <w:r w:rsidRPr="000A329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пункта)                                  </w:t>
            </w:r>
          </w:p>
        </w:tc>
      </w:tr>
      <w:tr w:rsidR="0085263D" w:rsidRPr="00513DE1" w:rsidTr="005E6295">
        <w:trPr>
          <w:cantSplit/>
          <w:trHeight w:val="240"/>
        </w:trPr>
        <w:tc>
          <w:tcPr>
            <w:tcW w:w="10206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263D" w:rsidRPr="000A329C" w:rsidRDefault="0085263D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295" w:rsidRPr="00513DE1" w:rsidTr="005E6295">
        <w:trPr>
          <w:cantSplit/>
          <w:trHeight w:val="240"/>
        </w:trPr>
        <w:tc>
          <w:tcPr>
            <w:tcW w:w="10206" w:type="dxa"/>
            <w:gridSpan w:val="14"/>
            <w:tcBorders>
              <w:top w:val="single" w:sz="4" w:space="0" w:color="auto"/>
            </w:tcBorders>
          </w:tcPr>
          <w:p w:rsidR="005E6295" w:rsidRDefault="005E6295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6295" w:rsidRDefault="005E6295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6295" w:rsidRDefault="005E6295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6295" w:rsidRDefault="005E6295" w:rsidP="005E6295">
            <w:pPr>
              <w:tabs>
                <w:tab w:val="left" w:pos="709"/>
              </w:tabs>
              <w:autoSpaceDE w:val="0"/>
              <w:autoSpaceDN w:val="0"/>
              <w:adjustRightInd w:val="0"/>
              <w:ind w:left="-567" w:firstLine="567"/>
              <w:rPr>
                <w:rFonts w:cs="Calibri"/>
                <w:sz w:val="26"/>
                <w:szCs w:val="26"/>
              </w:rPr>
            </w:pPr>
            <w:r w:rsidRPr="00036F80">
              <w:rPr>
                <w:rFonts w:cs="Calibri"/>
                <w:sz w:val="26"/>
                <w:szCs w:val="26"/>
              </w:rPr>
              <w:t>Начальник отдел</w:t>
            </w:r>
            <w:r w:rsidR="00746B53">
              <w:rPr>
                <w:rFonts w:cs="Calibri"/>
                <w:sz w:val="26"/>
                <w:szCs w:val="26"/>
              </w:rPr>
              <w:t>а</w:t>
            </w:r>
            <w:r w:rsidRPr="00036F80">
              <w:rPr>
                <w:rFonts w:cs="Calibri"/>
                <w:sz w:val="26"/>
                <w:szCs w:val="26"/>
              </w:rPr>
              <w:t xml:space="preserve"> </w:t>
            </w:r>
            <w:r>
              <w:rPr>
                <w:rFonts w:cs="Calibri"/>
                <w:sz w:val="26"/>
                <w:szCs w:val="26"/>
              </w:rPr>
              <w:t>перспективного развития</w:t>
            </w:r>
          </w:p>
          <w:p w:rsidR="005E6295" w:rsidRDefault="005E6295" w:rsidP="005E6295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 xml:space="preserve">и экономического мониторинга </w:t>
            </w:r>
            <w:r w:rsidRPr="00036F80">
              <w:rPr>
                <w:rFonts w:cs="Calibri"/>
                <w:sz w:val="26"/>
                <w:szCs w:val="26"/>
              </w:rPr>
              <w:t xml:space="preserve">администрации </w:t>
            </w:r>
          </w:p>
          <w:p w:rsidR="005E6295" w:rsidRPr="005E6295" w:rsidRDefault="005E6295" w:rsidP="005E6295">
            <w:r w:rsidRPr="00036F80">
              <w:t xml:space="preserve">муниципального образования город </w:t>
            </w:r>
            <w:r w:rsidRPr="005E6295">
              <w:t xml:space="preserve">Новотроицк                            </w:t>
            </w:r>
            <w:r>
              <w:t xml:space="preserve">                         </w:t>
            </w:r>
            <w:r w:rsidRPr="005E6295">
              <w:t xml:space="preserve">         Ю.В. </w:t>
            </w:r>
            <w:proofErr w:type="spellStart"/>
            <w:r w:rsidRPr="005E6295">
              <w:t>Китова</w:t>
            </w:r>
            <w:proofErr w:type="spellEnd"/>
            <w:r w:rsidRPr="005E6295">
              <w:t xml:space="preserve">                                                       </w:t>
            </w:r>
          </w:p>
          <w:p w:rsidR="005E6295" w:rsidRDefault="005E6295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6295" w:rsidRDefault="005E6295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E6295" w:rsidRPr="000A329C" w:rsidRDefault="005E6295" w:rsidP="008D75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E6295" w:rsidRDefault="005E6295" w:rsidP="005E6295">
      <w:pPr>
        <w:tabs>
          <w:tab w:val="left" w:pos="709"/>
        </w:tabs>
        <w:autoSpaceDE w:val="0"/>
        <w:autoSpaceDN w:val="0"/>
        <w:adjustRightInd w:val="0"/>
        <w:rPr>
          <w:rFonts w:cs="Calibri"/>
        </w:rPr>
      </w:pPr>
    </w:p>
    <w:p w:rsidR="005E6295" w:rsidRDefault="005E6295" w:rsidP="005E6295">
      <w:pPr>
        <w:tabs>
          <w:tab w:val="left" w:pos="709"/>
        </w:tabs>
        <w:autoSpaceDE w:val="0"/>
        <w:autoSpaceDN w:val="0"/>
        <w:adjustRightInd w:val="0"/>
        <w:ind w:left="-567"/>
        <w:rPr>
          <w:rFonts w:cs="Calibri"/>
        </w:rPr>
      </w:pPr>
    </w:p>
    <w:p w:rsidR="0085263D" w:rsidRPr="005E6295" w:rsidRDefault="005E6295" w:rsidP="005E6295">
      <w:r w:rsidRPr="005E6295">
        <w:t xml:space="preserve">  </w:t>
      </w:r>
      <w:r w:rsidR="0085263D" w:rsidRPr="005E6295">
        <w:t xml:space="preserve">                                                                                                                   </w:t>
      </w:r>
    </w:p>
    <w:p w:rsidR="0085263D" w:rsidRPr="005E6295" w:rsidRDefault="0085263D" w:rsidP="005E6295"/>
    <w:p w:rsidR="0085263D" w:rsidRPr="005E6295" w:rsidRDefault="0085263D" w:rsidP="005E6295"/>
    <w:p w:rsidR="0085263D" w:rsidRPr="005E6295" w:rsidRDefault="0085263D" w:rsidP="005E6295"/>
    <w:p w:rsidR="0085263D" w:rsidRPr="005E6295" w:rsidRDefault="0085263D" w:rsidP="005E6295"/>
    <w:p w:rsidR="004638B8" w:rsidRPr="005E6295" w:rsidRDefault="008E2B57" w:rsidP="005E6295"/>
    <w:sectPr w:rsidR="004638B8" w:rsidRPr="005E6295" w:rsidSect="0085263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5DFD"/>
    <w:multiLevelType w:val="hybridMultilevel"/>
    <w:tmpl w:val="148A39A2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F6736"/>
    <w:multiLevelType w:val="hybridMultilevel"/>
    <w:tmpl w:val="AF9C7AB8"/>
    <w:lvl w:ilvl="0" w:tplc="5B2AC0D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23258"/>
    <w:multiLevelType w:val="hybridMultilevel"/>
    <w:tmpl w:val="1E34F3BE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D06607"/>
    <w:multiLevelType w:val="hybridMultilevel"/>
    <w:tmpl w:val="14C05BEE"/>
    <w:lvl w:ilvl="0" w:tplc="71600C74">
      <w:start w:val="1"/>
      <w:numFmt w:val="decimal"/>
      <w:lvlText w:val="%1.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1EA67FEC"/>
    <w:multiLevelType w:val="hybridMultilevel"/>
    <w:tmpl w:val="90EA058C"/>
    <w:lvl w:ilvl="0" w:tplc="F2D8DED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75D60CA"/>
    <w:multiLevelType w:val="hybridMultilevel"/>
    <w:tmpl w:val="C24EAF26"/>
    <w:lvl w:ilvl="0" w:tplc="1E2AB3F8">
      <w:start w:val="1"/>
      <w:numFmt w:val="decimal"/>
      <w:lvlText w:val="%1.2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27D430E5"/>
    <w:multiLevelType w:val="hybridMultilevel"/>
    <w:tmpl w:val="F6D6FFB6"/>
    <w:lvl w:ilvl="0" w:tplc="75D28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5746"/>
    <w:multiLevelType w:val="hybridMultilevel"/>
    <w:tmpl w:val="A6C8F2B4"/>
    <w:lvl w:ilvl="0" w:tplc="54549A6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39579F"/>
    <w:multiLevelType w:val="hybridMultilevel"/>
    <w:tmpl w:val="03F2D8F2"/>
    <w:lvl w:ilvl="0" w:tplc="54549A6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E737EB7"/>
    <w:multiLevelType w:val="multilevel"/>
    <w:tmpl w:val="BD8AC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B90906"/>
    <w:multiLevelType w:val="hybridMultilevel"/>
    <w:tmpl w:val="88CEE5DC"/>
    <w:lvl w:ilvl="0" w:tplc="D6D8C476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6A84BC1"/>
    <w:multiLevelType w:val="hybridMultilevel"/>
    <w:tmpl w:val="EC028C92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3F4C0F"/>
    <w:multiLevelType w:val="hybridMultilevel"/>
    <w:tmpl w:val="1D72F7B6"/>
    <w:lvl w:ilvl="0" w:tplc="54549A6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F7035"/>
    <w:multiLevelType w:val="hybridMultilevel"/>
    <w:tmpl w:val="DB68DF74"/>
    <w:lvl w:ilvl="0" w:tplc="54549A6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06A46D1"/>
    <w:multiLevelType w:val="hybridMultilevel"/>
    <w:tmpl w:val="1010A156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1FF79C0"/>
    <w:multiLevelType w:val="hybridMultilevel"/>
    <w:tmpl w:val="F600FEBA"/>
    <w:lvl w:ilvl="0" w:tplc="75D28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DD558A"/>
    <w:multiLevelType w:val="hybridMultilevel"/>
    <w:tmpl w:val="CB201A3C"/>
    <w:lvl w:ilvl="0" w:tplc="75D28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9F3169C"/>
    <w:multiLevelType w:val="multilevel"/>
    <w:tmpl w:val="9A58B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7A24E6"/>
    <w:multiLevelType w:val="hybridMultilevel"/>
    <w:tmpl w:val="C5EA47F4"/>
    <w:lvl w:ilvl="0" w:tplc="C012F1D4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BDA0464"/>
    <w:multiLevelType w:val="hybridMultilevel"/>
    <w:tmpl w:val="FECED74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0203F26"/>
    <w:multiLevelType w:val="hybridMultilevel"/>
    <w:tmpl w:val="F64455C2"/>
    <w:lvl w:ilvl="0" w:tplc="610A2F04">
      <w:start w:val="1"/>
      <w:numFmt w:val="decimal"/>
      <w:lvlText w:val="%1.3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>
    <w:nsid w:val="7F023868"/>
    <w:multiLevelType w:val="hybridMultilevel"/>
    <w:tmpl w:val="7F44F6DA"/>
    <w:lvl w:ilvl="0" w:tplc="54549A6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9"/>
  </w:num>
  <w:num w:numId="3">
    <w:abstractNumId w:val="9"/>
  </w:num>
  <w:num w:numId="4">
    <w:abstractNumId w:val="3"/>
  </w:num>
  <w:num w:numId="5">
    <w:abstractNumId w:val="5"/>
  </w:num>
  <w:num w:numId="6">
    <w:abstractNumId w:val="11"/>
  </w:num>
  <w:num w:numId="7">
    <w:abstractNumId w:val="20"/>
  </w:num>
  <w:num w:numId="8">
    <w:abstractNumId w:val="21"/>
  </w:num>
  <w:num w:numId="9">
    <w:abstractNumId w:val="13"/>
  </w:num>
  <w:num w:numId="10">
    <w:abstractNumId w:val="1"/>
  </w:num>
  <w:num w:numId="11">
    <w:abstractNumId w:val="12"/>
  </w:num>
  <w:num w:numId="12">
    <w:abstractNumId w:val="10"/>
  </w:num>
  <w:num w:numId="13">
    <w:abstractNumId w:val="2"/>
  </w:num>
  <w:num w:numId="14">
    <w:abstractNumId w:val="16"/>
  </w:num>
  <w:num w:numId="15">
    <w:abstractNumId w:val="18"/>
  </w:num>
  <w:num w:numId="16">
    <w:abstractNumId w:val="7"/>
  </w:num>
  <w:num w:numId="17">
    <w:abstractNumId w:val="0"/>
  </w:num>
  <w:num w:numId="18">
    <w:abstractNumId w:val="14"/>
  </w:num>
  <w:num w:numId="19">
    <w:abstractNumId w:val="4"/>
  </w:num>
  <w:num w:numId="20">
    <w:abstractNumId w:val="8"/>
  </w:num>
  <w:num w:numId="21">
    <w:abstractNumId w:val="15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675"/>
    <w:rsid w:val="00001A8B"/>
    <w:rsid w:val="00032541"/>
    <w:rsid w:val="00051F68"/>
    <w:rsid w:val="00063932"/>
    <w:rsid w:val="000F76D2"/>
    <w:rsid w:val="00114E9F"/>
    <w:rsid w:val="00124304"/>
    <w:rsid w:val="001C570F"/>
    <w:rsid w:val="00211FCB"/>
    <w:rsid w:val="002754EC"/>
    <w:rsid w:val="00277F22"/>
    <w:rsid w:val="00297A75"/>
    <w:rsid w:val="002B7B18"/>
    <w:rsid w:val="002C7FBF"/>
    <w:rsid w:val="002E4CA4"/>
    <w:rsid w:val="00305717"/>
    <w:rsid w:val="00363F5A"/>
    <w:rsid w:val="003A0A85"/>
    <w:rsid w:val="003A2A22"/>
    <w:rsid w:val="004038FF"/>
    <w:rsid w:val="00432675"/>
    <w:rsid w:val="004605DB"/>
    <w:rsid w:val="004672F8"/>
    <w:rsid w:val="00593744"/>
    <w:rsid w:val="00596F44"/>
    <w:rsid w:val="005E6295"/>
    <w:rsid w:val="005E7E29"/>
    <w:rsid w:val="00691CAE"/>
    <w:rsid w:val="006B23D4"/>
    <w:rsid w:val="006C24BC"/>
    <w:rsid w:val="006F4AC8"/>
    <w:rsid w:val="007153A7"/>
    <w:rsid w:val="0074393E"/>
    <w:rsid w:val="00746B53"/>
    <w:rsid w:val="0076233D"/>
    <w:rsid w:val="00772715"/>
    <w:rsid w:val="007C3CB2"/>
    <w:rsid w:val="00805C71"/>
    <w:rsid w:val="0085263D"/>
    <w:rsid w:val="00887F4C"/>
    <w:rsid w:val="008E0478"/>
    <w:rsid w:val="008E2B57"/>
    <w:rsid w:val="008E69DA"/>
    <w:rsid w:val="00924802"/>
    <w:rsid w:val="009E2432"/>
    <w:rsid w:val="00A27CD7"/>
    <w:rsid w:val="00AD17B2"/>
    <w:rsid w:val="00B348A0"/>
    <w:rsid w:val="00B43E65"/>
    <w:rsid w:val="00BC39BD"/>
    <w:rsid w:val="00C21B8F"/>
    <w:rsid w:val="00C434A7"/>
    <w:rsid w:val="00CD2C49"/>
    <w:rsid w:val="00D0180B"/>
    <w:rsid w:val="00D033D8"/>
    <w:rsid w:val="00D82C6A"/>
    <w:rsid w:val="00D85204"/>
    <w:rsid w:val="00DB1ACC"/>
    <w:rsid w:val="00DD33BE"/>
    <w:rsid w:val="00E01561"/>
    <w:rsid w:val="00E438F1"/>
    <w:rsid w:val="00E8300D"/>
    <w:rsid w:val="00E91737"/>
    <w:rsid w:val="00EC69AD"/>
    <w:rsid w:val="00EC7C4D"/>
    <w:rsid w:val="00ED200E"/>
    <w:rsid w:val="00EE5C8A"/>
    <w:rsid w:val="00F13A3F"/>
    <w:rsid w:val="00F202BB"/>
    <w:rsid w:val="00F476D7"/>
    <w:rsid w:val="00F81CC9"/>
    <w:rsid w:val="00F90205"/>
    <w:rsid w:val="00FB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32675"/>
    <w:pPr>
      <w:keepNext/>
      <w:outlineLvl w:val="1"/>
    </w:pPr>
    <w:rPr>
      <w:rFonts w:eastAsia="Arial Unicode MS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32675"/>
    <w:rPr>
      <w:rFonts w:ascii="Times New Roman" w:eastAsia="Arial Unicode MS" w:hAnsi="Times New Roman" w:cs="Times New Roman"/>
      <w:b/>
      <w:bCs/>
      <w:szCs w:val="24"/>
      <w:lang w:eastAsia="ru-RU"/>
    </w:rPr>
  </w:style>
  <w:style w:type="paragraph" w:styleId="a3">
    <w:name w:val="Body Text Indent"/>
    <w:basedOn w:val="a"/>
    <w:link w:val="a4"/>
    <w:rsid w:val="00432675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326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432675"/>
    <w:pPr>
      <w:jc w:val="center"/>
    </w:pPr>
    <w:rPr>
      <w:b/>
      <w:bCs/>
      <w:sz w:val="36"/>
    </w:rPr>
  </w:style>
  <w:style w:type="paragraph" w:styleId="a6">
    <w:name w:val="Title"/>
    <w:basedOn w:val="a"/>
    <w:link w:val="a7"/>
    <w:qFormat/>
    <w:rsid w:val="00432675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432675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8">
    <w:name w:val="Hyperlink"/>
    <w:basedOn w:val="a0"/>
    <w:rsid w:val="00432675"/>
    <w:rPr>
      <w:color w:val="0000FF"/>
      <w:u w:val="single"/>
    </w:rPr>
  </w:style>
  <w:style w:type="table" w:styleId="a9">
    <w:name w:val="Table Grid"/>
    <w:basedOn w:val="a1"/>
    <w:uiPriority w:val="59"/>
    <w:rsid w:val="004326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32675"/>
    <w:pPr>
      <w:ind w:left="720"/>
      <w:contextualSpacing/>
    </w:pPr>
  </w:style>
  <w:style w:type="paragraph" w:styleId="HTML">
    <w:name w:val="HTML Preformatted"/>
    <w:basedOn w:val="a"/>
    <w:link w:val="HTML0"/>
    <w:rsid w:val="007727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727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rsid w:val="00772715"/>
    <w:pPr>
      <w:spacing w:before="100" w:beforeAutospacing="1" w:after="100" w:afterAutospacing="1"/>
    </w:pPr>
  </w:style>
  <w:style w:type="paragraph" w:customStyle="1" w:styleId="ConsNormal">
    <w:name w:val="ConsNormal"/>
    <w:rsid w:val="00E438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52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t3">
    <w:name w:val="stylet3"/>
    <w:basedOn w:val="a"/>
    <w:rsid w:val="0085263D"/>
    <w:pPr>
      <w:spacing w:before="100" w:beforeAutospacing="1" w:after="100" w:afterAutospacing="1"/>
    </w:pPr>
  </w:style>
  <w:style w:type="paragraph" w:customStyle="1" w:styleId="ConsPlusTitle">
    <w:name w:val="ConsPlusTitle"/>
    <w:rsid w:val="008526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AF91D-4C15-4E19-9185-C724E359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</Pages>
  <Words>1607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</dc:creator>
  <cp:keywords/>
  <dc:description/>
  <cp:lastModifiedBy>kitova</cp:lastModifiedBy>
  <cp:revision>19</cp:revision>
  <cp:lastPrinted>2015-07-07T12:26:00Z</cp:lastPrinted>
  <dcterms:created xsi:type="dcterms:W3CDTF">2015-03-02T08:55:00Z</dcterms:created>
  <dcterms:modified xsi:type="dcterms:W3CDTF">2015-07-07T12:37:00Z</dcterms:modified>
</cp:coreProperties>
</file>