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96" w:rsidRDefault="00880D2D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0D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плана работы Ревизионной комиссии муниципального образования город Новотроицк на 2020 год в период с </w:t>
      </w:r>
      <w:r w:rsidR="007C79A2">
        <w:rPr>
          <w:rFonts w:ascii="Times New Roman" w:hAnsi="Times New Roman" w:cs="Times New Roman"/>
          <w:sz w:val="28"/>
          <w:szCs w:val="28"/>
        </w:rPr>
        <w:t>28.05.2020 по 24.06.2020 проведено контрольное мероприятие «Проверка эффективного использования бюджетных денежных средств, направленных на мероприятия муниципальной программы «Формирование  комфортной городской среды на 2018-2022гг.» за 2019 год.</w:t>
      </w:r>
      <w:r w:rsidR="00154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9A2" w:rsidRDefault="007C79A2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7C79A2" w:rsidRDefault="00B85C56" w:rsidP="00B85C56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«Формирование комфортной городской среды на 2018-2022 гг.»  Комитетом по строительству, транспорту, дорожному и коммунальному хозяйству администрации МО г. Новотроицк предоставлены гранты в форме субсидий на финансовое обеспечение затрат, связанных с осуществлением деятельности по благоустройству дворовых территорий МКД, следующим управляющим компаниям:</w:t>
      </w:r>
    </w:p>
    <w:p w:rsidR="00B85C56" w:rsidRDefault="00B85C56" w:rsidP="00B85C56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ООО УК «Сириус» на сумму 5788503,88 руб.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М.Корецкой, д.1,1а,3,5,7);</w:t>
      </w:r>
    </w:p>
    <w:p w:rsidR="00B85C56" w:rsidRDefault="00B85C56" w:rsidP="00B85C56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ООО УК «Юпитер» на сумму 2689845,13 руб. (ул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еленая, д.22,24);</w:t>
      </w:r>
    </w:p>
    <w:p w:rsidR="00B85C56" w:rsidRDefault="00B85C56" w:rsidP="00B85C56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-ООО УК «Восход» на сумму 1888236,12 руб. (ул.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д.154).</w:t>
      </w:r>
    </w:p>
    <w:p w:rsidR="00B85C56" w:rsidRPr="00637299" w:rsidRDefault="00637299" w:rsidP="0063729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субсидий составила 10 356 585,13 руб., в том числе: из местного бюджета – 10 224 845,53 руб.,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заинтересованных лиц – 131 739,60 руб.</w:t>
      </w:r>
    </w:p>
    <w:p w:rsidR="00637299" w:rsidRDefault="0063729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расходы по благоустройству дворовых территорий подтверждены сметными расчетами, актами о приемке выполненных работ, справками о стоимости выполненных работ, актами об оказании услуг, платежными документами.</w:t>
      </w:r>
    </w:p>
    <w:p w:rsidR="00637299" w:rsidRDefault="0063729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муниципальной программы выполнены в полном объеме. Денежные средства, направленные на мероприятия муниципальной программы использованы эффективно.</w:t>
      </w:r>
    </w:p>
    <w:p w:rsidR="00CB7935" w:rsidRDefault="00CB7935" w:rsidP="00CB7935">
      <w:pPr>
        <w:pStyle w:val="a3"/>
        <w:numPr>
          <w:ilvl w:val="0"/>
          <w:numId w:val="1"/>
        </w:numPr>
        <w:tabs>
          <w:tab w:val="left" w:pos="709"/>
        </w:tabs>
        <w:spacing w:after="0"/>
        <w:ind w:hanging="6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установлено:</w:t>
      </w:r>
    </w:p>
    <w:p w:rsidR="00B01755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завышение объемов в акте о приемке выполненных работ на сумму 5 772 руб. (ООО УК «Юпитер»);</w:t>
      </w:r>
    </w:p>
    <w:p w:rsidR="00B01755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устранены имеющиеся дефекты скамеек;</w:t>
      </w:r>
    </w:p>
    <w:p w:rsidR="00B01755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 актах передачи объектов на баланс собственников МКД отсутствует балансовая стоимость элементов благоустройства;</w:t>
      </w:r>
    </w:p>
    <w:p w:rsidR="00B01755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все объекты благоустройства переданы на баланс собственников МКД. </w:t>
      </w: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Предложения: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Устранить замечания, выявленные в ходе проведения контрольного мероприятия</w:t>
      </w:r>
      <w:r w:rsidR="00F856DB">
        <w:rPr>
          <w:rFonts w:ascii="Times New Roman" w:hAnsi="Times New Roman" w:cs="Times New Roman"/>
          <w:sz w:val="28"/>
          <w:szCs w:val="28"/>
        </w:rPr>
        <w:t>.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соответствии с условиями договора подряда своевременно устранять дефекты и неполадки в течение гарантийного срока эксплуатации объектов</w:t>
      </w:r>
      <w:r w:rsidR="00F856DB">
        <w:rPr>
          <w:rFonts w:ascii="Times New Roman" w:hAnsi="Times New Roman" w:cs="Times New Roman"/>
          <w:sz w:val="28"/>
          <w:szCs w:val="28"/>
        </w:rPr>
        <w:t>.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3.Сформировать балансовую стоимость объектов благоустройства и вести их учет на забалансовых счетах Управляющих компаний.</w:t>
      </w:r>
    </w:p>
    <w:p w:rsidR="001A4A94" w:rsidRDefault="001A4A94" w:rsidP="001A4A94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Default="00DF070B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Pr="00C16E57" w:rsidRDefault="00DF070B" w:rsidP="00DF0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p w:rsidR="00DF070B" w:rsidRPr="00B01755" w:rsidRDefault="00DF070B" w:rsidP="00DF070B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070B" w:rsidRPr="00B01755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0620"/>
    <w:multiLevelType w:val="hybridMultilevel"/>
    <w:tmpl w:val="9FD63E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2D"/>
    <w:rsid w:val="00154E57"/>
    <w:rsid w:val="001A4A94"/>
    <w:rsid w:val="002B1E7F"/>
    <w:rsid w:val="003306DE"/>
    <w:rsid w:val="00357196"/>
    <w:rsid w:val="00637299"/>
    <w:rsid w:val="007C79A2"/>
    <w:rsid w:val="00880D2D"/>
    <w:rsid w:val="00A90EB8"/>
    <w:rsid w:val="00B01755"/>
    <w:rsid w:val="00B85C56"/>
    <w:rsid w:val="00C3043D"/>
    <w:rsid w:val="00CB7935"/>
    <w:rsid w:val="00CF750A"/>
    <w:rsid w:val="00DF070B"/>
    <w:rsid w:val="00E21184"/>
    <w:rsid w:val="00E25554"/>
    <w:rsid w:val="00EE086A"/>
    <w:rsid w:val="00F8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0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2020-10-28T10:44:00Z</cp:lastPrinted>
  <dcterms:created xsi:type="dcterms:W3CDTF">2020-10-28T09:07:00Z</dcterms:created>
  <dcterms:modified xsi:type="dcterms:W3CDTF">2020-10-29T09:46:00Z</dcterms:modified>
</cp:coreProperties>
</file>