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BE5" w:rsidRPr="00D57763" w:rsidRDefault="004D3BE5" w:rsidP="004536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D57763">
        <w:rPr>
          <w:rFonts w:ascii="Times New Roman" w:hAnsi="Times New Roman" w:cs="Times New Roman"/>
          <w:sz w:val="36"/>
          <w:szCs w:val="36"/>
        </w:rPr>
        <w:t>ПАМЯТКА</w:t>
      </w:r>
    </w:p>
    <w:p w:rsidR="004D3BE5" w:rsidRPr="00D57763" w:rsidRDefault="004D3BE5" w:rsidP="002C619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D57763">
        <w:rPr>
          <w:rFonts w:ascii="Times New Roman" w:hAnsi="Times New Roman" w:cs="Times New Roman"/>
          <w:i/>
          <w:sz w:val="36"/>
          <w:szCs w:val="36"/>
        </w:rPr>
        <w:t xml:space="preserve">для потребителя </w:t>
      </w:r>
    </w:p>
    <w:p w:rsidR="002C619F" w:rsidRPr="00D57763" w:rsidRDefault="00CA40C5" w:rsidP="00D5776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5776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</w:t>
      </w:r>
      <w:r w:rsidR="00D57763" w:rsidRPr="00D57763">
        <w:rPr>
          <w:rFonts w:ascii="Times New Roman" w:hAnsi="Times New Roman" w:cs="Times New Roman"/>
          <w:sz w:val="36"/>
          <w:szCs w:val="36"/>
        </w:rPr>
        <w:t>Что делать, если в квартире перегорели электроприборы?</w:t>
      </w:r>
      <w:r w:rsidRPr="00D5776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»</w:t>
      </w:r>
    </w:p>
    <w:p w:rsidR="00D57763" w:rsidRDefault="00D57763" w:rsidP="00D57763">
      <w:pPr>
        <w:pStyle w:val="1"/>
        <w:shd w:val="clear" w:color="auto" w:fill="FFFFFF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-17145</wp:posOffset>
            </wp:positionH>
            <wp:positionV relativeFrom="paragraph">
              <wp:posOffset>236220</wp:posOffset>
            </wp:positionV>
            <wp:extent cx="2312670" cy="1771650"/>
            <wp:effectExtent l="19050" t="0" r="0" b="0"/>
            <wp:wrapThrough wrapText="bothSides">
              <wp:wrapPolygon edited="0">
                <wp:start x="-178" y="0"/>
                <wp:lineTo x="-178" y="21368"/>
                <wp:lineTo x="21529" y="21368"/>
                <wp:lineTo x="21529" y="0"/>
                <wp:lineTo x="-178" y="0"/>
              </wp:wrapPolygon>
            </wp:wrapThrough>
            <wp:docPr id="1" name="Рисунок 6" descr="C:\Users\admin\Desktop\esli-zagorelsja-elektroprib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esli-zagorelsja-elektropribo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67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7D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связи с увеличением количества используемых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гражданами </w:t>
      </w:r>
      <w:r w:rsidRPr="00BB7D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электробытовых приборов стала актуальной проблема скачков сетевого напряжения. </w:t>
      </w:r>
    </w:p>
    <w:p w:rsidR="00D57763" w:rsidRPr="00BB7DE0" w:rsidRDefault="00D57763" w:rsidP="00D57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7DE0">
        <w:rPr>
          <w:rFonts w:ascii="Times New Roman" w:hAnsi="Times New Roman" w:cs="Times New Roman"/>
          <w:sz w:val="24"/>
          <w:szCs w:val="24"/>
        </w:rPr>
        <w:t xml:space="preserve">Общие правила осуществления электроснабжения жилых домов и предоставления коммунальных услуг по электроснабжению в многоквартирных и частных жилых домах установлены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РФ № 354 от 06.05.2011 г. (далее – Правила). </w:t>
      </w:r>
    </w:p>
    <w:p w:rsidR="00D57763" w:rsidRPr="00580B77" w:rsidRDefault="00D57763" w:rsidP="00D577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3878580</wp:posOffset>
            </wp:positionH>
            <wp:positionV relativeFrom="paragraph">
              <wp:posOffset>260985</wp:posOffset>
            </wp:positionV>
            <wp:extent cx="718820" cy="790575"/>
            <wp:effectExtent l="19050" t="0" r="5080" b="0"/>
            <wp:wrapThrough wrapText="bothSides">
              <wp:wrapPolygon edited="0">
                <wp:start x="-572" y="0"/>
                <wp:lineTo x="-572" y="21340"/>
                <wp:lineTo x="21753" y="21340"/>
                <wp:lineTo x="21753" y="0"/>
                <wp:lineTo x="-572" y="0"/>
              </wp:wrapPolygon>
            </wp:wrapThrough>
            <wp:docPr id="3" name="Рисунок 1" descr="C:\Documents and Settings\E3098A\Рабочий стол\depositphotos_58727751-stock-illustration-tv-on-f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depositphotos_58727751-stock-illustration-tv-on-fi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80B77">
        <w:rPr>
          <w:rFonts w:ascii="Times New Roman" w:hAnsi="Times New Roman" w:cs="Times New Roman"/>
          <w:b/>
          <w:sz w:val="24"/>
          <w:szCs w:val="24"/>
        </w:rPr>
        <w:t>Что делать, если в результате скачка напряжения бытовая техника перегорела?</w:t>
      </w:r>
    </w:p>
    <w:p w:rsidR="00D57763" w:rsidRPr="00BB7DE0" w:rsidRDefault="00D57763" w:rsidP="00D57763">
      <w:pPr>
        <w:pStyle w:val="headertext"/>
        <w:spacing w:before="0" w:beforeAutospacing="0" w:after="0" w:afterAutospacing="0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-74295</wp:posOffset>
            </wp:positionH>
            <wp:positionV relativeFrom="paragraph">
              <wp:posOffset>116840</wp:posOffset>
            </wp:positionV>
            <wp:extent cx="914400" cy="1181100"/>
            <wp:effectExtent l="19050" t="0" r="0" b="0"/>
            <wp:wrapThrough wrapText="bothSides">
              <wp:wrapPolygon edited="0">
                <wp:start x="-450" y="0"/>
                <wp:lineTo x="-450" y="21252"/>
                <wp:lineTo x="21600" y="21252"/>
                <wp:lineTo x="21600" y="0"/>
                <wp:lineTo x="-450" y="0"/>
              </wp:wrapPolygon>
            </wp:wrapThrough>
            <wp:docPr id="5" name="Рисунок 4" descr="C:\Documents and Settings\E3098A\Рабочий стол\4,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E3098A\Рабочий стол\4,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80B77">
        <w:t>1. При обнаружении факта</w:t>
      </w:r>
      <w:r w:rsidRPr="00BB7DE0">
        <w:t xml:space="preserve"> нарушения качества коммунальной услуги потребитель уведомляет об этом аварийно-диспетчерскую службу (далее – служб</w:t>
      </w:r>
      <w:r>
        <w:t>а</w:t>
      </w:r>
      <w:r w:rsidRPr="00BB7DE0">
        <w:t>) (п.105 Правил).</w:t>
      </w:r>
    </w:p>
    <w:p w:rsidR="00D57763" w:rsidRPr="00BB7DE0" w:rsidRDefault="00D57763" w:rsidP="00D57763">
      <w:pPr>
        <w:pStyle w:val="headertext"/>
        <w:spacing w:before="0" w:beforeAutospacing="0" w:after="0" w:afterAutospacing="0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240665</wp:posOffset>
            </wp:positionV>
            <wp:extent cx="990600" cy="1438275"/>
            <wp:effectExtent l="19050" t="0" r="0" b="0"/>
            <wp:wrapThrough wrapText="bothSides">
              <wp:wrapPolygon edited="0">
                <wp:start x="-415" y="0"/>
                <wp:lineTo x="-415" y="21457"/>
                <wp:lineTo x="21600" y="21457"/>
                <wp:lineTo x="21600" y="0"/>
                <wp:lineTo x="-415" y="0"/>
              </wp:wrapPolygon>
            </wp:wrapThrough>
            <wp:docPr id="6" name="Рисунок 3" descr="C:\Documents and Settings\E3098A\Рабочий стол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3098A\Рабочий стол\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7DE0">
        <w:t>2. Сообщение о нарушении может быть сделано потребителем в письменной форме или устно по телефону. При этом потребитель обязан сообщить свои фамилию, имя и отчество, точный адрес помещения, где обнаружен</w:t>
      </w:r>
      <w:r>
        <w:t xml:space="preserve"> перепад</w:t>
      </w:r>
      <w:r w:rsidRPr="00BB7DE0">
        <w:t xml:space="preserve"> напряжения (п.106 Правил).</w:t>
      </w:r>
    </w:p>
    <w:p w:rsidR="00D57763" w:rsidRPr="00BB7DE0" w:rsidRDefault="00D57763" w:rsidP="00D57763">
      <w:pPr>
        <w:pStyle w:val="headertext"/>
        <w:spacing w:before="0" w:beforeAutospacing="0" w:after="0" w:afterAutospacing="0"/>
        <w:jc w:val="both"/>
      </w:pPr>
      <w:r w:rsidRPr="00BB7DE0">
        <w:t xml:space="preserve">3. В случае если сотруднику службы не известны причины скачка напряжения, он обязан согласовать с потребителем дату и время проведения проверки, </w:t>
      </w:r>
      <w:r w:rsidRPr="00BB7DE0">
        <w:lastRenderedPageBreak/>
        <w:t>факта нарушения качества коммунальной услуги (п.108 Правил).</w:t>
      </w:r>
    </w:p>
    <w:p w:rsidR="00D57763" w:rsidRPr="00BB7DE0" w:rsidRDefault="00D57763" w:rsidP="00D57763">
      <w:pPr>
        <w:pStyle w:val="headertext"/>
        <w:spacing w:before="0" w:beforeAutospacing="0" w:after="0" w:afterAutospacing="0"/>
        <w:jc w:val="both"/>
      </w:pPr>
      <w:r w:rsidRPr="00BB7DE0">
        <w:t>4. После того как проверка будет проведена и составлен документ, необходимо попросить заключение или его копию для себя.</w:t>
      </w:r>
    </w:p>
    <w:p w:rsidR="00D57763" w:rsidRPr="00BB7DE0" w:rsidRDefault="00D57763" w:rsidP="00D57763">
      <w:pPr>
        <w:pStyle w:val="a8"/>
        <w:shd w:val="clear" w:color="auto" w:fill="FFFFFF"/>
        <w:spacing w:before="0" w:beforeAutospacing="0" w:after="0" w:afterAutospacing="0"/>
        <w:jc w:val="both"/>
      </w:pPr>
      <w:r w:rsidRPr="00BB7DE0">
        <w:t>5. После фиксирования факта резкого скачка напряжения необходимо, подсчитать и подтвердить документально причиненные вследствие перегорания бытовой техники убытки</w:t>
      </w:r>
      <w:r>
        <w:t xml:space="preserve"> (ущерб)</w:t>
      </w:r>
      <w:r w:rsidRPr="00BB7DE0">
        <w:t>. Подтверждением материальных затрат и прямых убытков (расходов на ремонт) будут чеки, счета к оплате за ремонт и покупку запчастей, выдаваемые ремонтными и торговыми организациями.</w:t>
      </w:r>
    </w:p>
    <w:p w:rsidR="00D57763" w:rsidRPr="00BB7DE0" w:rsidRDefault="00D57763" w:rsidP="00D57763">
      <w:pPr>
        <w:pStyle w:val="a8"/>
        <w:shd w:val="clear" w:color="auto" w:fill="FFFFFF"/>
        <w:spacing w:before="0" w:beforeAutospacing="0" w:after="0" w:afterAutospacing="0"/>
        <w:jc w:val="both"/>
      </w:pPr>
      <w:r w:rsidRPr="00BB7DE0">
        <w:t xml:space="preserve">6.     Установив ответственное лицо необходимо предъявить ему претензии о возмещении причиненных убытков в добровольном порядке. </w:t>
      </w:r>
    </w:p>
    <w:p w:rsidR="00D57763" w:rsidRDefault="00D57763" w:rsidP="00D57763">
      <w:pPr>
        <w:pStyle w:val="a8"/>
        <w:shd w:val="clear" w:color="auto" w:fill="FFFFFF"/>
        <w:spacing w:before="0" w:beforeAutospacing="0" w:after="0" w:afterAutospacing="0"/>
        <w:jc w:val="both"/>
      </w:pPr>
      <w:r w:rsidRPr="00BB7DE0">
        <w:t>7.     При не удовлетворении претензии, либо при неполучении ответа в установленные сроки, гражданин имеет право предъявить иск в суд.</w:t>
      </w:r>
    </w:p>
    <w:p w:rsidR="00D57763" w:rsidRPr="00BB7DE0" w:rsidRDefault="00D57763" w:rsidP="00D57763">
      <w:pPr>
        <w:pStyle w:val="a8"/>
        <w:shd w:val="clear" w:color="auto" w:fill="FFFFFF"/>
        <w:spacing w:before="0" w:beforeAutospacing="0" w:after="0" w:afterAutospacing="0"/>
        <w:ind w:firstLine="708"/>
        <w:jc w:val="both"/>
      </w:pPr>
      <w:r w:rsidRPr="00BB7DE0">
        <w:t xml:space="preserve">Потребитель </w:t>
      </w:r>
      <w:r>
        <w:t xml:space="preserve">предъявляет </w:t>
      </w:r>
      <w:r w:rsidRPr="00BB7DE0">
        <w:t xml:space="preserve">свои требования о возмещении ущерба </w:t>
      </w:r>
      <w:r>
        <w:t>в соответствии со</w:t>
      </w:r>
      <w:r w:rsidRPr="00BB7DE0">
        <w:t xml:space="preserve"> стать</w:t>
      </w:r>
      <w:r>
        <w:t>ей</w:t>
      </w:r>
      <w:r w:rsidRPr="00BB7DE0">
        <w:t xml:space="preserve"> 1064 Гражданского кодекса РФ, которая предусматривает, что вред, причиненный личности или имуществу гражданина, подлежит возмещению в полном объеме лицом, причинившим вред, при наличии доказательств, причинения вреда имуществу, здоровью и т. п.</w:t>
      </w:r>
    </w:p>
    <w:p w:rsidR="00D41DB2" w:rsidRPr="0045369F" w:rsidRDefault="00D41DB2" w:rsidP="00BF49E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CA40C5" w:rsidRPr="0045369F" w:rsidRDefault="008113BC" w:rsidP="00D577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453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5369F" w:rsidRPr="00453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40C5" w:rsidRPr="0045369F">
        <w:rPr>
          <w:rFonts w:ascii="Times New Roman" w:hAnsi="Times New Roman" w:cs="Times New Roman"/>
          <w:b/>
          <w:i/>
          <w:color w:val="000000"/>
          <w:sz w:val="23"/>
          <w:szCs w:val="23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="00CA40C5" w:rsidRPr="0045369F">
        <w:rPr>
          <w:rFonts w:ascii="Times New Roman" w:hAnsi="Times New Roman" w:cs="Times New Roman"/>
          <w:b/>
          <w:i/>
          <w:sz w:val="23"/>
          <w:szCs w:val="23"/>
        </w:rPr>
        <w:t xml:space="preserve">для потребителей </w:t>
      </w:r>
      <w:proofErr w:type="spellStart"/>
      <w:r w:rsidR="00CA40C5" w:rsidRPr="0045369F">
        <w:rPr>
          <w:rFonts w:ascii="Times New Roman" w:hAnsi="Times New Roman" w:cs="Times New Roman"/>
          <w:b/>
          <w:i/>
          <w:color w:val="000000"/>
          <w:sz w:val="23"/>
          <w:szCs w:val="23"/>
        </w:rPr>
        <w:t>Орского</w:t>
      </w:r>
      <w:proofErr w:type="spellEnd"/>
      <w:r w:rsidR="00CA40C5" w:rsidRPr="0045369F">
        <w:rPr>
          <w:rFonts w:ascii="Times New Roman" w:hAnsi="Times New Roman" w:cs="Times New Roman"/>
          <w:b/>
          <w:i/>
          <w:color w:val="000000"/>
          <w:sz w:val="23"/>
          <w:szCs w:val="23"/>
        </w:rPr>
        <w:t xml:space="preserve"> филиала </w:t>
      </w:r>
      <w:r w:rsidR="00CA40C5" w:rsidRPr="0045369F">
        <w:rPr>
          <w:rFonts w:ascii="Times New Roman" w:hAnsi="Times New Roman" w:cs="Times New Roman"/>
          <w:b/>
          <w:i/>
          <w:sz w:val="23"/>
          <w:szCs w:val="23"/>
        </w:rPr>
        <w:t>ФБУЗ</w:t>
      </w:r>
      <w:r w:rsidR="00CA40C5" w:rsidRPr="0045369F">
        <w:rPr>
          <w:rFonts w:ascii="Times New Roman" w:hAnsi="Times New Roman" w:cs="Times New Roman"/>
          <w:b/>
          <w:i/>
          <w:color w:val="000000"/>
          <w:sz w:val="23"/>
          <w:szCs w:val="23"/>
        </w:rPr>
        <w:t xml:space="preserve"> «Центр гигиены и эпидемиологии в Оренбургской области» </w:t>
      </w:r>
      <w:r w:rsidR="00CA40C5" w:rsidRPr="0045369F">
        <w:rPr>
          <w:rFonts w:ascii="Times New Roman" w:hAnsi="Times New Roman" w:cs="Times New Roman"/>
          <w:b/>
          <w:i/>
          <w:sz w:val="23"/>
          <w:szCs w:val="23"/>
        </w:rPr>
        <w:t xml:space="preserve">по адресу: </w:t>
      </w:r>
      <w:proofErr w:type="gramStart"/>
      <w:r w:rsidR="00CA40C5" w:rsidRPr="0045369F">
        <w:rPr>
          <w:rFonts w:ascii="Times New Roman" w:hAnsi="Times New Roman" w:cs="Times New Roman"/>
          <w:b/>
          <w:i/>
          <w:sz w:val="23"/>
          <w:szCs w:val="23"/>
        </w:rPr>
        <w:t>г</w:t>
      </w:r>
      <w:proofErr w:type="gramEnd"/>
      <w:r w:rsidR="00CA40C5" w:rsidRPr="0045369F">
        <w:rPr>
          <w:rFonts w:ascii="Times New Roman" w:hAnsi="Times New Roman" w:cs="Times New Roman"/>
          <w:b/>
          <w:i/>
          <w:sz w:val="23"/>
          <w:szCs w:val="23"/>
        </w:rPr>
        <w:t xml:space="preserve">. Орск, пер. </w:t>
      </w:r>
      <w:proofErr w:type="spellStart"/>
      <w:r w:rsidR="00CA40C5" w:rsidRPr="0045369F">
        <w:rPr>
          <w:rFonts w:ascii="Times New Roman" w:hAnsi="Times New Roman" w:cs="Times New Roman"/>
          <w:b/>
          <w:i/>
          <w:sz w:val="23"/>
          <w:szCs w:val="23"/>
        </w:rPr>
        <w:t>Нежинский</w:t>
      </w:r>
      <w:proofErr w:type="spellEnd"/>
      <w:r w:rsidR="00CA40C5" w:rsidRPr="0045369F">
        <w:rPr>
          <w:rFonts w:ascii="Times New Roman" w:hAnsi="Times New Roman" w:cs="Times New Roman"/>
          <w:b/>
          <w:i/>
          <w:sz w:val="23"/>
          <w:szCs w:val="23"/>
        </w:rPr>
        <w:t xml:space="preserve">, 3а, кабинет № 7 или по телефону (3537) 26-91-08. </w:t>
      </w:r>
    </w:p>
    <w:p w:rsidR="00CA40C5" w:rsidRPr="0045369F" w:rsidRDefault="00CA40C5" w:rsidP="00CA40C5">
      <w:pPr>
        <w:pStyle w:val="a8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45369F">
        <w:rPr>
          <w:sz w:val="23"/>
          <w:szCs w:val="23"/>
        </w:rPr>
        <w:t xml:space="preserve">Кроме того на базе социальной сети ВКОНТАКТЕ зарегистрировано общественное сообщество </w:t>
      </w:r>
      <w:r w:rsidRPr="0045369F">
        <w:rPr>
          <w:b/>
          <w:i/>
          <w:sz w:val="23"/>
          <w:szCs w:val="23"/>
        </w:rPr>
        <w:t>«Консультационный центр для потребителей. Консультируем, информируем, помогаем!»</w:t>
      </w:r>
      <w:r w:rsidRPr="0045369F">
        <w:rPr>
          <w:sz w:val="23"/>
          <w:szCs w:val="23"/>
        </w:rPr>
        <w:t xml:space="preserve"> </w:t>
      </w:r>
      <w:hyperlink r:id="rId8" w:history="1">
        <w:r w:rsidRPr="0045369F">
          <w:rPr>
            <w:rStyle w:val="a5"/>
            <w:sz w:val="23"/>
            <w:szCs w:val="23"/>
          </w:rPr>
          <w:t>https://vk.com/public155784104</w:t>
        </w:r>
      </w:hyperlink>
    </w:p>
    <w:p w:rsidR="00CA40C5" w:rsidRPr="0045369F" w:rsidRDefault="00CA40C5" w:rsidP="00CA40C5">
      <w:pPr>
        <w:ind w:firstLine="567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45369F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 xml:space="preserve"> </w:t>
      </w:r>
      <w:r w:rsidRPr="0045369F">
        <w:rPr>
          <w:rFonts w:ascii="Times New Roman" w:eastAsia="Times New Roman" w:hAnsi="Times New Roman" w:cs="Times New Roman"/>
          <w:b/>
          <w:i/>
          <w:sz w:val="23"/>
          <w:szCs w:val="23"/>
        </w:rPr>
        <w:t xml:space="preserve">Обратившись в </w:t>
      </w:r>
      <w:r w:rsidRPr="0045369F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>К</w:t>
      </w:r>
      <w:r w:rsidRPr="0045369F">
        <w:rPr>
          <w:rFonts w:ascii="Times New Roman" w:hAnsi="Times New Roman" w:cs="Times New Roman"/>
          <w:b/>
          <w:i/>
          <w:sz w:val="23"/>
          <w:szCs w:val="23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                                  </w:t>
      </w:r>
    </w:p>
    <w:p w:rsidR="00183F29" w:rsidRPr="0045369F" w:rsidRDefault="00CA40C5" w:rsidP="0045369F">
      <w:pPr>
        <w:jc w:val="center"/>
        <w:rPr>
          <w:rFonts w:ascii="Times New Roman" w:hAnsi="Times New Roman" w:cs="Times New Roman"/>
          <w:sz w:val="23"/>
          <w:szCs w:val="23"/>
        </w:rPr>
      </w:pPr>
      <w:r w:rsidRPr="0045369F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u w:val="single"/>
          <w:lang w:eastAsia="ru-RU"/>
        </w:rPr>
        <w:t>Мы   рады   будем   Вам   помочь!</w:t>
      </w:r>
    </w:p>
    <w:sectPr w:rsidR="00183F29" w:rsidRPr="0045369F" w:rsidSect="002C619F">
      <w:pgSz w:w="16838" w:h="11906" w:orient="landscape"/>
      <w:pgMar w:top="567" w:right="536" w:bottom="568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3BE5"/>
    <w:rsid w:val="00014B2C"/>
    <w:rsid w:val="000C1C90"/>
    <w:rsid w:val="00183F29"/>
    <w:rsid w:val="00222308"/>
    <w:rsid w:val="00297549"/>
    <w:rsid w:val="002C619F"/>
    <w:rsid w:val="003E5444"/>
    <w:rsid w:val="00423864"/>
    <w:rsid w:val="0045369F"/>
    <w:rsid w:val="004D3BE5"/>
    <w:rsid w:val="004D5850"/>
    <w:rsid w:val="005D2567"/>
    <w:rsid w:val="00662CF2"/>
    <w:rsid w:val="006A6C2F"/>
    <w:rsid w:val="007C314C"/>
    <w:rsid w:val="007C5D25"/>
    <w:rsid w:val="007D06BD"/>
    <w:rsid w:val="008113BC"/>
    <w:rsid w:val="008114EC"/>
    <w:rsid w:val="00A3205B"/>
    <w:rsid w:val="00A6303A"/>
    <w:rsid w:val="00AA61B9"/>
    <w:rsid w:val="00B00EB4"/>
    <w:rsid w:val="00BB6EA2"/>
    <w:rsid w:val="00BF49EF"/>
    <w:rsid w:val="00C43643"/>
    <w:rsid w:val="00CA40C5"/>
    <w:rsid w:val="00CA7405"/>
    <w:rsid w:val="00D41DB2"/>
    <w:rsid w:val="00D57763"/>
    <w:rsid w:val="00E37FE8"/>
    <w:rsid w:val="00ED223C"/>
    <w:rsid w:val="00F1630A"/>
    <w:rsid w:val="00F45200"/>
    <w:rsid w:val="00FE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0A"/>
  </w:style>
  <w:style w:type="paragraph" w:styleId="1">
    <w:name w:val="heading 1"/>
    <w:basedOn w:val="a"/>
    <w:next w:val="a"/>
    <w:link w:val="10"/>
    <w:uiPriority w:val="9"/>
    <w:qFormat/>
    <w:rsid w:val="00D577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BE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C619F"/>
    <w:rPr>
      <w:color w:val="0000FF"/>
      <w:u w:val="single"/>
    </w:rPr>
  </w:style>
  <w:style w:type="paragraph" w:styleId="a6">
    <w:name w:val="Body Text Indent"/>
    <w:basedOn w:val="a"/>
    <w:link w:val="a7"/>
    <w:rsid w:val="002C619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C61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BB6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7C314C"/>
    <w:rPr>
      <w:color w:val="106BBE"/>
    </w:rPr>
  </w:style>
  <w:style w:type="character" w:customStyle="1" w:styleId="match">
    <w:name w:val="match"/>
    <w:basedOn w:val="a0"/>
    <w:rsid w:val="00CA40C5"/>
  </w:style>
  <w:style w:type="character" w:customStyle="1" w:styleId="extended-textshort">
    <w:name w:val="extended-text__short"/>
    <w:basedOn w:val="a0"/>
    <w:rsid w:val="00CA40C5"/>
  </w:style>
  <w:style w:type="character" w:customStyle="1" w:styleId="comment">
    <w:name w:val="comment"/>
    <w:basedOn w:val="a0"/>
    <w:rsid w:val="00CA40C5"/>
  </w:style>
  <w:style w:type="character" w:customStyle="1" w:styleId="10">
    <w:name w:val="Заголовок 1 Знак"/>
    <w:basedOn w:val="a0"/>
    <w:link w:val="1"/>
    <w:uiPriority w:val="9"/>
    <w:rsid w:val="00D577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D57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155784104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E3098AN</dc:creator>
  <cp:keywords/>
  <dc:description/>
  <cp:lastModifiedBy>E3098AN</cp:lastModifiedBy>
  <cp:revision>2</cp:revision>
  <cp:lastPrinted>2016-03-17T11:26:00Z</cp:lastPrinted>
  <dcterms:created xsi:type="dcterms:W3CDTF">2020-01-14T11:39:00Z</dcterms:created>
  <dcterms:modified xsi:type="dcterms:W3CDTF">2020-01-14T11:39:00Z</dcterms:modified>
</cp:coreProperties>
</file>