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A0058" w:rsidRDefault="00C11C17">
      <w:pPr>
        <w:ind w:left="4320"/>
        <w:rPr>
          <w:sz w:val="12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17830" cy="52260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522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058" w:rsidRDefault="00C11C17">
      <w:pPr>
        <w:pStyle w:val="1"/>
        <w:spacing w:after="0" w:line="240" w:lineRule="auto"/>
        <w:jc w:val="center"/>
      </w:pPr>
      <w:r>
        <w:t>Ревизионная комиссия муниципального образования город Новотроицк</w:t>
      </w:r>
    </w:p>
    <w:p w:rsidR="001A0058" w:rsidRDefault="00C11C17">
      <w:pPr>
        <w:pStyle w:val="2"/>
        <w:spacing w:after="0" w:line="240" w:lineRule="auto"/>
      </w:pPr>
      <w:r>
        <w:t>Оренбургской области</w:t>
      </w:r>
    </w:p>
    <w:p w:rsidR="001A0058" w:rsidRDefault="001A0058">
      <w:pPr>
        <w:spacing w:after="0" w:line="240" w:lineRule="auto"/>
        <w:rPr>
          <w:sz w:val="12"/>
        </w:rPr>
      </w:pPr>
    </w:p>
    <w:p w:rsidR="001A0058" w:rsidRDefault="00C11C17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462359, Оренбургская область, </w:t>
      </w:r>
      <w:proofErr w:type="spellStart"/>
      <w:r>
        <w:rPr>
          <w:sz w:val="18"/>
          <w:szCs w:val="18"/>
        </w:rPr>
        <w:t>г</w:t>
      </w:r>
      <w:proofErr w:type="gramStart"/>
      <w:r>
        <w:rPr>
          <w:sz w:val="18"/>
          <w:szCs w:val="18"/>
        </w:rPr>
        <w:t>.Н</w:t>
      </w:r>
      <w:proofErr w:type="gramEnd"/>
      <w:r>
        <w:rPr>
          <w:sz w:val="18"/>
          <w:szCs w:val="18"/>
        </w:rPr>
        <w:t>овотроицк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ул.Советская</w:t>
      </w:r>
      <w:proofErr w:type="spellEnd"/>
      <w:r>
        <w:rPr>
          <w:sz w:val="18"/>
          <w:szCs w:val="18"/>
        </w:rPr>
        <w:t>, д.80, телефон (3537) 67-21-13, факс (3537) 62-06-01</w:t>
      </w:r>
    </w:p>
    <w:p w:rsidR="001A0058" w:rsidRDefault="00C11C17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ОГРН 1115658039012 ИНН/КПП 5607044495/560701001</w:t>
      </w:r>
    </w:p>
    <w:p w:rsidR="001A0058" w:rsidRPr="00B14D60" w:rsidRDefault="00C11C17">
      <w:pPr>
        <w:spacing w:after="0" w:line="240" w:lineRule="auto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E</w:t>
      </w:r>
      <w:r w:rsidRPr="00B14D60">
        <w:rPr>
          <w:sz w:val="18"/>
          <w:szCs w:val="18"/>
          <w:lang w:val="en-US"/>
        </w:rPr>
        <w:t>-</w:t>
      </w:r>
      <w:r>
        <w:rPr>
          <w:sz w:val="18"/>
          <w:szCs w:val="18"/>
          <w:lang w:val="en-US"/>
        </w:rPr>
        <w:t>mail</w:t>
      </w:r>
      <w:r w:rsidRPr="00B14D60">
        <w:rPr>
          <w:sz w:val="18"/>
          <w:szCs w:val="18"/>
          <w:lang w:val="en-US"/>
        </w:rPr>
        <w:t xml:space="preserve">: </w:t>
      </w:r>
      <w:hyperlink r:id="rId11" w:history="1">
        <w:r>
          <w:rPr>
            <w:rStyle w:val="af0"/>
            <w:lang w:val="en-US"/>
          </w:rPr>
          <w:t>nt</w:t>
        </w:r>
        <w:r w:rsidRPr="00B14D60">
          <w:rPr>
            <w:rStyle w:val="af0"/>
            <w:lang w:val="en-US"/>
          </w:rPr>
          <w:t>.</w:t>
        </w:r>
        <w:r>
          <w:rPr>
            <w:rStyle w:val="af0"/>
            <w:lang w:val="en-US"/>
          </w:rPr>
          <w:t>revcom</w:t>
        </w:r>
        <w:r w:rsidRPr="00B14D60">
          <w:rPr>
            <w:rStyle w:val="af0"/>
            <w:lang w:val="en-US"/>
          </w:rPr>
          <w:t>@</w:t>
        </w:r>
        <w:r>
          <w:rPr>
            <w:rStyle w:val="af0"/>
            <w:lang w:val="en-US"/>
          </w:rPr>
          <w:t>gmail</w:t>
        </w:r>
        <w:r w:rsidRPr="00B14D60">
          <w:rPr>
            <w:rStyle w:val="af0"/>
            <w:lang w:val="en-US"/>
          </w:rPr>
          <w:t>.</w:t>
        </w:r>
        <w:r>
          <w:rPr>
            <w:rStyle w:val="af0"/>
            <w:lang w:val="en-US"/>
          </w:rPr>
          <w:t>com</w:t>
        </w:r>
      </w:hyperlink>
    </w:p>
    <w:p w:rsidR="001A0058" w:rsidRPr="00B14D60" w:rsidRDefault="00BA4D90">
      <w:pPr>
        <w:spacing w:line="240" w:lineRule="auto"/>
        <w:rPr>
          <w:b/>
          <w:bCs/>
          <w:sz w:val="12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-5081</wp:posOffset>
                </wp:positionV>
                <wp:extent cx="5943600" cy="0"/>
                <wp:effectExtent l="0" t="0" r="19050" b="19050"/>
                <wp:wrapNone/>
                <wp:docPr id="2" name="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8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4pt" to="468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" strokeweight=".53mm">
                <v:stroke joinstyle="miter"/>
                <o:lock v:ext="edit" shapetype="f"/>
              </v:line>
            </w:pict>
          </mc:Fallback>
        </mc:AlternateContent>
      </w:r>
    </w:p>
    <w:p w:rsidR="00C10D88" w:rsidRPr="00B14D60" w:rsidRDefault="00C10D88">
      <w:pPr>
        <w:spacing w:after="80"/>
        <w:jc w:val="center"/>
        <w:rPr>
          <w:b/>
          <w:sz w:val="28"/>
          <w:szCs w:val="28"/>
          <w:lang w:val="en-US"/>
        </w:rPr>
      </w:pPr>
    </w:p>
    <w:p w:rsidR="001A0058" w:rsidRDefault="00C11C17">
      <w:pPr>
        <w:spacing w:after="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ОТЧЁТ</w:t>
      </w:r>
      <w:r>
        <w:rPr>
          <w:b/>
          <w:sz w:val="28"/>
          <w:szCs w:val="28"/>
        </w:rPr>
        <w:t xml:space="preserve"> № </w:t>
      </w:r>
    </w:p>
    <w:p w:rsidR="001A0058" w:rsidRDefault="00C11C17">
      <w:pPr>
        <w:spacing w:after="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</w:t>
      </w:r>
    </w:p>
    <w:p w:rsidR="001A0058" w:rsidRDefault="00C11C17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Проверк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полноты и правильности ведения Реестра расходных обязательств в муниципальном образовании город Новотроицк за 2017</w:t>
      </w:r>
      <w:r>
        <w:rPr>
          <w:b/>
          <w:bCs/>
          <w:sz w:val="28"/>
          <w:szCs w:val="28"/>
        </w:rPr>
        <w:t xml:space="preserve"> год</w:t>
      </w:r>
    </w:p>
    <w:p w:rsidR="001A0058" w:rsidRDefault="00C11C17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овотроицк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000FF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C10D88">
        <w:rPr>
          <w:rFonts w:ascii="Times New Roman" w:hAnsi="Times New Roman"/>
          <w:sz w:val="24"/>
          <w:szCs w:val="24"/>
        </w:rPr>
        <w:t>«</w:t>
      </w:r>
      <w:r w:rsidRPr="00C10D88">
        <w:rPr>
          <w:rFonts w:ascii="Times New Roman" w:hAnsi="Times New Roman"/>
          <w:sz w:val="24"/>
          <w:szCs w:val="24"/>
          <w:u w:val="single"/>
        </w:rPr>
        <w:t>1</w:t>
      </w:r>
      <w:r w:rsidR="00C10D88" w:rsidRPr="00C10D88">
        <w:rPr>
          <w:rFonts w:ascii="Times New Roman" w:hAnsi="Times New Roman"/>
          <w:sz w:val="24"/>
          <w:szCs w:val="24"/>
          <w:u w:val="single"/>
        </w:rPr>
        <w:t>8</w:t>
      </w:r>
      <w:r w:rsidRPr="00C10D88">
        <w:rPr>
          <w:rFonts w:ascii="Times New Roman" w:hAnsi="Times New Roman"/>
          <w:sz w:val="24"/>
          <w:szCs w:val="24"/>
        </w:rPr>
        <w:t xml:space="preserve">» </w:t>
      </w:r>
      <w:r w:rsidRPr="00C10D88">
        <w:rPr>
          <w:rFonts w:ascii="Times New Roman" w:hAnsi="Times New Roman"/>
          <w:sz w:val="24"/>
          <w:szCs w:val="24"/>
          <w:u w:val="single"/>
        </w:rPr>
        <w:t>февраля</w:t>
      </w:r>
      <w:r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C10D88" w:rsidRDefault="00C10D88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A0058" w:rsidRDefault="00C11C17">
      <w:pPr>
        <w:spacing w:after="0" w:line="240" w:lineRule="auto"/>
        <w:ind w:firstLine="53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Основание для проведения контрольного мероприятия: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 1</w:t>
      </w:r>
      <w:r>
        <w:rPr>
          <w:sz w:val="28"/>
          <w:szCs w:val="28"/>
        </w:rPr>
        <w:t>.1 Плана работы Ревизионной комиссии муниципального образования город Новотроицк, утверждённ</w:t>
      </w:r>
      <w:r>
        <w:rPr>
          <w:sz w:val="28"/>
          <w:szCs w:val="28"/>
        </w:rPr>
        <w:t>ого  распоряжением председателя Ревизионной комиссии от 2</w:t>
      </w:r>
      <w:r>
        <w:rPr>
          <w:sz w:val="28"/>
          <w:szCs w:val="28"/>
        </w:rPr>
        <w:t>6</w:t>
      </w:r>
      <w:r>
        <w:rPr>
          <w:sz w:val="28"/>
          <w:szCs w:val="28"/>
        </w:rPr>
        <w:t>.12.20</w:t>
      </w:r>
      <w:r>
        <w:rPr>
          <w:sz w:val="28"/>
          <w:szCs w:val="28"/>
        </w:rPr>
        <w:t>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21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на право проведения контрольного мероприятия от </w:t>
      </w:r>
      <w:r>
        <w:rPr>
          <w:sz w:val="28"/>
          <w:szCs w:val="28"/>
        </w:rPr>
        <w:t>11</w:t>
      </w:r>
      <w:r>
        <w:rPr>
          <w:sz w:val="28"/>
          <w:szCs w:val="28"/>
        </w:rPr>
        <w:t>.</w:t>
      </w:r>
      <w:r>
        <w:rPr>
          <w:sz w:val="28"/>
          <w:szCs w:val="28"/>
        </w:rPr>
        <w:t>0</w:t>
      </w:r>
      <w:r>
        <w:rPr>
          <w:sz w:val="28"/>
          <w:szCs w:val="28"/>
        </w:rPr>
        <w:t>1.201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01-14/1</w:t>
      </w:r>
      <w:r>
        <w:rPr>
          <w:sz w:val="28"/>
          <w:szCs w:val="28"/>
        </w:rPr>
        <w:t>, выданно</w:t>
      </w:r>
      <w:r>
        <w:rPr>
          <w:sz w:val="28"/>
          <w:szCs w:val="28"/>
        </w:rPr>
        <w:t>го</w:t>
      </w:r>
      <w:r>
        <w:rPr>
          <w:sz w:val="28"/>
          <w:szCs w:val="28"/>
        </w:rPr>
        <w:t xml:space="preserve"> председателем Ревизионной комиссии муниципального образования город Новотроицк инспектору Ревизионной комиссии муниципального образования город Новотроицк Герасименко Наталье Борисовне.</w:t>
      </w:r>
      <w:proofErr w:type="gramEnd"/>
    </w:p>
    <w:p w:rsidR="001A0058" w:rsidRDefault="00C11C17" w:rsidP="00BA4D90">
      <w:pPr>
        <w:spacing w:beforeLines="50" w:before="120" w:after="0" w:line="240" w:lineRule="auto"/>
        <w:ind w:firstLine="53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контрольного мероприятия: </w:t>
      </w:r>
    </w:p>
    <w:p w:rsidR="001A0058" w:rsidRDefault="00C11C17">
      <w:pPr>
        <w:numPr>
          <w:ilvl w:val="0"/>
          <w:numId w:val="1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соблюдение муниципальным образованием</w:t>
      </w:r>
      <w:r>
        <w:rPr>
          <w:bCs/>
          <w:sz w:val="28"/>
          <w:szCs w:val="28"/>
        </w:rPr>
        <w:t xml:space="preserve"> город Новотроицк требований ст. 87 Бюджетного кодекса Российской Федерации;</w:t>
      </w:r>
    </w:p>
    <w:p w:rsidR="001A0058" w:rsidRDefault="00C11C17">
      <w:pPr>
        <w:numPr>
          <w:ilvl w:val="0"/>
          <w:numId w:val="1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роверка </w:t>
      </w:r>
      <w:r>
        <w:rPr>
          <w:bCs/>
          <w:sz w:val="28"/>
          <w:szCs w:val="28"/>
        </w:rPr>
        <w:t>полноты, правильности формирования и ведения Реестра расходных обязательств муниципального образования город Новотроицк</w:t>
      </w:r>
    </w:p>
    <w:p w:rsidR="001A0058" w:rsidRDefault="00C11C17" w:rsidP="00BA4D90">
      <w:pPr>
        <w:spacing w:beforeLines="50" w:before="120" w:after="0" w:line="240" w:lineRule="auto"/>
        <w:ind w:firstLine="53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контрольного мероприятия:</w:t>
      </w:r>
      <w:r>
        <w:rPr>
          <w:b/>
          <w:bCs/>
          <w:sz w:val="28"/>
          <w:szCs w:val="28"/>
        </w:rPr>
        <w:t xml:space="preserve"> </w:t>
      </w:r>
    </w:p>
    <w:p w:rsidR="001A0058" w:rsidRDefault="00C11C1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</w:t>
      </w:r>
      <w:r>
        <w:rPr>
          <w:sz w:val="28"/>
          <w:szCs w:val="28"/>
        </w:rPr>
        <w:t>расходных обязательств муниципального образования город Новотроицк;</w:t>
      </w:r>
    </w:p>
    <w:p w:rsidR="001A0058" w:rsidRDefault="00C11C17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акты, документы и материалы об исполнении бюджета муниципального образования город Новотроицк за 2017 год.</w:t>
      </w:r>
    </w:p>
    <w:p w:rsidR="001A0058" w:rsidRDefault="00C11C17" w:rsidP="00BA4D90">
      <w:pPr>
        <w:spacing w:beforeLines="50" w:before="120" w:after="0" w:line="240" w:lineRule="auto"/>
        <w:ind w:firstLine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Объект контрольного мероприятия: </w:t>
      </w:r>
      <w:r>
        <w:rPr>
          <w:sz w:val="28"/>
          <w:szCs w:val="28"/>
        </w:rPr>
        <w:t>Реестр расходных обязательс</w:t>
      </w:r>
      <w:r>
        <w:rPr>
          <w:sz w:val="28"/>
          <w:szCs w:val="28"/>
        </w:rPr>
        <w:t>тв в муниципальном образовании город Новотроицк за 2017 год</w:t>
      </w:r>
    </w:p>
    <w:p w:rsidR="001A0058" w:rsidRDefault="00C11C17">
      <w:pPr>
        <w:spacing w:before="120" w:after="0" w:line="240" w:lineRule="auto"/>
        <w:ind w:firstLine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Проверяемый период деятельности: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год.</w:t>
      </w:r>
    </w:p>
    <w:p w:rsidR="001A0058" w:rsidRDefault="00C11C17">
      <w:pPr>
        <w:spacing w:before="120" w:after="0" w:line="240" w:lineRule="auto"/>
        <w:ind w:firstLine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Срок проведения контрольного мероприятия: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>
        <w:rPr>
          <w:sz w:val="28"/>
          <w:szCs w:val="28"/>
        </w:rPr>
        <w:t xml:space="preserve"> по 2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>
        <w:rPr>
          <w:sz w:val="28"/>
          <w:szCs w:val="28"/>
        </w:rPr>
        <w:t>.</w:t>
      </w:r>
    </w:p>
    <w:p w:rsidR="001A0058" w:rsidRDefault="00C11C17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подготовке </w:t>
      </w:r>
      <w:r>
        <w:rPr>
          <w:sz w:val="28"/>
          <w:szCs w:val="28"/>
        </w:rPr>
        <w:t>отчёта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использованы</w:t>
      </w:r>
      <w:proofErr w:type="gramEnd"/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Акт № </w:t>
      </w:r>
      <w:r>
        <w:rPr>
          <w:sz w:val="28"/>
          <w:szCs w:val="28"/>
        </w:rPr>
        <w:t>01-11/1 от 05.02.2019,</w:t>
      </w:r>
      <w:r>
        <w:rPr>
          <w:sz w:val="28"/>
          <w:szCs w:val="28"/>
        </w:rPr>
        <w:t xml:space="preserve"> письмо заместителя главы муниципального образования город Новотроицк - начальника финансового управления от 05.02.2019 № 01-06-110/1</w:t>
      </w:r>
    </w:p>
    <w:p w:rsidR="001A0058" w:rsidRDefault="00C11C17">
      <w:pPr>
        <w:spacing w:before="120" w:after="0" w:line="240" w:lineRule="auto"/>
        <w:ind w:firstLine="53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Перечень сокращений, использованных в тексте </w:t>
      </w:r>
      <w:r>
        <w:rPr>
          <w:i/>
          <w:iCs/>
          <w:sz w:val="28"/>
          <w:szCs w:val="28"/>
        </w:rPr>
        <w:t>отчёта</w:t>
      </w:r>
      <w:r>
        <w:rPr>
          <w:i/>
          <w:iCs/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приведён</w:t>
      </w:r>
      <w:r>
        <w:rPr>
          <w:i/>
          <w:iCs/>
          <w:sz w:val="28"/>
          <w:szCs w:val="28"/>
        </w:rPr>
        <w:t xml:space="preserve"> в Таблице 1.</w:t>
      </w:r>
    </w:p>
    <w:p w:rsidR="00C10D88" w:rsidRDefault="00C10D88">
      <w:pPr>
        <w:spacing w:before="120" w:after="0" w:line="240" w:lineRule="auto"/>
        <w:ind w:firstLine="539"/>
        <w:jc w:val="both"/>
        <w:rPr>
          <w:i/>
          <w:iCs/>
          <w:sz w:val="28"/>
          <w:szCs w:val="28"/>
        </w:rPr>
      </w:pPr>
    </w:p>
    <w:p w:rsidR="001A0058" w:rsidRDefault="00C11C17">
      <w:pPr>
        <w:spacing w:before="120"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Таблица 1 - Перечень сокр</w:t>
      </w:r>
      <w:r>
        <w:rPr>
          <w:color w:val="000000" w:themeColor="text1"/>
          <w:sz w:val="28"/>
          <w:szCs w:val="28"/>
        </w:rPr>
        <w:t>ащений</w:t>
      </w:r>
    </w:p>
    <w:tbl>
      <w:tblPr>
        <w:tblW w:w="936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0"/>
        <w:gridCol w:w="2366"/>
      </w:tblGrid>
      <w:tr w:rsidR="001A0058">
        <w:trPr>
          <w:trHeight w:val="280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  <w:rPr>
                <w:b/>
                <w:bCs/>
              </w:rPr>
            </w:pP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Полное</w:t>
            </w:r>
            <w:proofErr w:type="spellEnd"/>
            <w:r>
              <w:rPr>
                <w:rFonts w:eastAsia="SimSun"/>
                <w:b/>
                <w:bCs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наименов</w:t>
            </w:r>
            <w:r>
              <w:rPr>
                <w:rFonts w:eastAsia="SimSun"/>
                <w:b/>
                <w:bCs/>
                <w:lang w:val="en-US" w:eastAsia="zh-CN" w:bidi="ar"/>
              </w:rPr>
              <w:t>ание</w:t>
            </w:r>
            <w:proofErr w:type="spellEnd"/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  <w:rPr>
                <w:b/>
                <w:bCs/>
              </w:rPr>
            </w:pPr>
            <w:proofErr w:type="spellStart"/>
            <w:r>
              <w:rPr>
                <w:rFonts w:eastAsia="SimSun"/>
                <w:b/>
                <w:bCs/>
                <w:lang w:val="en-US" w:eastAsia="zh-CN" w:bidi="ar"/>
              </w:rPr>
              <w:t>Сокращение</w:t>
            </w:r>
            <w:proofErr w:type="spellEnd"/>
          </w:p>
        </w:tc>
      </w:tr>
      <w:tr w:rsidR="001A0058">
        <w:trPr>
          <w:trHeight w:val="325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textAlignment w:val="top"/>
            </w:pPr>
            <w:proofErr w:type="spellStart"/>
            <w:r>
              <w:rPr>
                <w:rFonts w:eastAsia="SimSun"/>
                <w:lang w:val="en-US" w:eastAsia="zh-CN" w:bidi="ar"/>
              </w:rPr>
              <w:t>Реестр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lang w:val="en-US" w:eastAsia="zh-CN" w:bidi="ar"/>
              </w:rPr>
              <w:t>расходных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lang w:val="en-US" w:eastAsia="zh-CN" w:bidi="ar"/>
              </w:rPr>
              <w:t>обязательств</w:t>
            </w:r>
            <w:proofErr w:type="spellEnd"/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</w:pPr>
            <w:r>
              <w:rPr>
                <w:rFonts w:eastAsia="SimSun"/>
                <w:lang w:val="en-US" w:eastAsia="zh-CN" w:bidi="ar"/>
              </w:rPr>
              <w:t>РРО</w:t>
            </w:r>
          </w:p>
        </w:tc>
      </w:tr>
      <w:tr w:rsidR="001A0058">
        <w:trPr>
          <w:trHeight w:val="659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textAlignment w:val="top"/>
            </w:pPr>
            <w:r w:rsidRPr="00C10D88">
              <w:rPr>
                <w:rFonts w:eastAsia="SimSun"/>
                <w:lang w:eastAsia="zh-CN" w:bidi="ar"/>
              </w:rPr>
              <w:t>«Бюджетный кодекс Российской Федерации» от 31.07.1998 № 145-ФЗ</w:t>
            </w:r>
            <w:r>
              <w:rPr>
                <w:rFonts w:eastAsia="SimSun"/>
                <w:lang w:eastAsia="zh-CN" w:bidi="ar"/>
              </w:rPr>
              <w:t>»</w:t>
            </w:r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</w:pPr>
            <w:r>
              <w:rPr>
                <w:rFonts w:eastAsia="SimSun"/>
                <w:lang w:val="en-US" w:eastAsia="zh-CN" w:bidi="ar"/>
              </w:rPr>
              <w:t>БК РФ</w:t>
            </w:r>
          </w:p>
        </w:tc>
      </w:tr>
      <w:tr w:rsidR="001A0058">
        <w:trPr>
          <w:trHeight w:val="1929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textAlignment w:val="top"/>
            </w:pPr>
            <w:r w:rsidRPr="00C10D88">
              <w:rPr>
                <w:rFonts w:eastAsia="SimSun"/>
                <w:lang w:eastAsia="zh-CN" w:bidi="ar"/>
              </w:rPr>
              <w:t>Приказ Министерства Финансов Оренбургской области от 12.05.2016 № 71 «Об утверждении Порядка представления реестров расходных обязательств городских округов, муниципальных районов Оренбургской области и сводов реестров расходных обязательств поселений, вхо</w:t>
            </w:r>
            <w:r w:rsidRPr="00C10D88">
              <w:rPr>
                <w:rFonts w:eastAsia="SimSun"/>
                <w:lang w:eastAsia="zh-CN" w:bidi="ar"/>
              </w:rPr>
              <w:t xml:space="preserve">дящих в состав муниципального района Оренбургской области» </w:t>
            </w:r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</w:pPr>
            <w:proofErr w:type="spellStart"/>
            <w:r>
              <w:rPr>
                <w:rFonts w:eastAsia="SimSun"/>
                <w:lang w:val="en-US" w:eastAsia="zh-CN" w:bidi="ar"/>
              </w:rPr>
              <w:t>Порядок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SimSun"/>
                <w:lang w:val="en-US" w:eastAsia="zh-CN" w:bidi="ar"/>
              </w:rPr>
              <w:t>представления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РРО </w:t>
            </w:r>
            <w:proofErr w:type="spellStart"/>
            <w:r>
              <w:rPr>
                <w:rFonts w:eastAsia="SimSun"/>
                <w:lang w:val="en-US" w:eastAsia="zh-CN" w:bidi="ar"/>
              </w:rPr>
              <w:t>от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12.05.2016</w:t>
            </w:r>
          </w:p>
        </w:tc>
      </w:tr>
      <w:tr w:rsidR="001A0058">
        <w:trPr>
          <w:trHeight w:val="1678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textAlignment w:val="top"/>
            </w:pPr>
            <w:r w:rsidRPr="00C10D88">
              <w:rPr>
                <w:rFonts w:eastAsia="SimSun"/>
                <w:lang w:eastAsia="zh-CN" w:bidi="ar"/>
              </w:rPr>
              <w:t>«Порядок составления и ведения реестра расходных обязательств муниципального образования город Новотроицк», утверждённый постановлением администрации муниц</w:t>
            </w:r>
            <w:r w:rsidRPr="00C10D88">
              <w:rPr>
                <w:rFonts w:eastAsia="SimSun"/>
                <w:lang w:eastAsia="zh-CN" w:bidi="ar"/>
              </w:rPr>
              <w:t xml:space="preserve">ипального образования город Новотроицк от 30.12.2011 № 2333-п «Об утверждении порядка составления и ведения реестра расходных обязательств муниципального образования город Новотроицк» </w:t>
            </w:r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</w:pPr>
            <w:r w:rsidRPr="00C10D88">
              <w:rPr>
                <w:rFonts w:eastAsia="SimSun"/>
                <w:lang w:eastAsia="zh-CN" w:bidi="ar"/>
              </w:rPr>
              <w:t>Порядок составления и ведения РРО от 30.12.2011</w:t>
            </w:r>
          </w:p>
        </w:tc>
      </w:tr>
      <w:tr w:rsidR="001A0058">
        <w:trPr>
          <w:trHeight w:val="1201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textAlignment w:val="top"/>
            </w:pPr>
            <w:r w:rsidRPr="00C10D88">
              <w:rPr>
                <w:rFonts w:eastAsia="SimSun"/>
                <w:lang w:eastAsia="zh-CN" w:bidi="ar"/>
              </w:rPr>
              <w:t xml:space="preserve">Постановление администрации муниципального образования город Новотроицк от 31.05.2016 № 913-п «О внесении изменений в постановление администрации муниципального образования город Новотроицк от 30.12.2011 № 2333-п» </w:t>
            </w:r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</w:pPr>
            <w:r w:rsidRPr="00C10D88">
              <w:rPr>
                <w:rFonts w:eastAsia="SimSun"/>
                <w:lang w:eastAsia="zh-CN" w:bidi="ar"/>
              </w:rPr>
              <w:t>Постановление администрации МО г. Новотро</w:t>
            </w:r>
            <w:r w:rsidRPr="00C10D88">
              <w:rPr>
                <w:rFonts w:eastAsia="SimSun"/>
                <w:lang w:eastAsia="zh-CN" w:bidi="ar"/>
              </w:rPr>
              <w:t>ицк от 31.05.2016 №  913-п</w:t>
            </w:r>
          </w:p>
        </w:tc>
      </w:tr>
      <w:tr w:rsidR="001A0058">
        <w:trPr>
          <w:trHeight w:val="90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textAlignment w:val="top"/>
            </w:pPr>
            <w:r w:rsidRPr="00C10D88">
              <w:rPr>
                <w:rFonts w:eastAsia="SimSun"/>
                <w:lang w:eastAsia="zh-CN" w:bidi="ar"/>
              </w:rPr>
              <w:t>«Положение о бюджетном процессе в муниципальном образовании город Новотроицк», утверждённое решением городского Совета депутатов муниципального образования город Новотроицк от 21.12.2017 № 365 «Об утверждении Положения «О бюджет</w:t>
            </w:r>
            <w:r w:rsidRPr="00C10D88">
              <w:rPr>
                <w:rFonts w:eastAsia="SimSun"/>
                <w:lang w:eastAsia="zh-CN" w:bidi="ar"/>
              </w:rPr>
              <w:t xml:space="preserve">ном процессе в муниципальном образовании город Новотроицк» </w:t>
            </w:r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</w:pPr>
            <w:r w:rsidRPr="00C10D88">
              <w:rPr>
                <w:rFonts w:eastAsia="SimSun"/>
                <w:lang w:eastAsia="zh-CN" w:bidi="ar"/>
              </w:rPr>
              <w:t>Положение о бюджетном процессе от 21.12.2017</w:t>
            </w:r>
          </w:p>
        </w:tc>
      </w:tr>
      <w:tr w:rsidR="001A0058">
        <w:trPr>
          <w:trHeight w:val="1728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textAlignment w:val="top"/>
            </w:pPr>
            <w:r w:rsidRPr="00C10D88">
              <w:rPr>
                <w:rFonts w:eastAsia="SimSun"/>
                <w:lang w:eastAsia="zh-CN" w:bidi="ar"/>
              </w:rPr>
              <w:lastRenderedPageBreak/>
              <w:t xml:space="preserve">«Положение о финансовом управлении администрации муниципального образования город Новотроицк», утверждённое решением городского  Совета депутатов </w:t>
            </w:r>
            <w:r w:rsidRPr="00C10D88">
              <w:rPr>
                <w:rFonts w:eastAsia="SimSun"/>
                <w:lang w:eastAsia="zh-CN" w:bidi="ar"/>
              </w:rPr>
              <w:t>муниципального образования город Новотроицк от 29.03.2016 № 103 «Об утверждении положения «О финансовом управлении администрации муниципального образования город Новотроицк»</w:t>
            </w:r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</w:pPr>
            <w:proofErr w:type="spellStart"/>
            <w:r>
              <w:rPr>
                <w:rFonts w:eastAsia="SimSun"/>
                <w:lang w:val="en-US" w:eastAsia="zh-CN" w:bidi="ar"/>
              </w:rPr>
              <w:t>Положение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о ФУ </w:t>
            </w:r>
            <w:proofErr w:type="spellStart"/>
            <w:r>
              <w:rPr>
                <w:rFonts w:eastAsia="SimSun"/>
                <w:lang w:val="en-US" w:eastAsia="zh-CN" w:bidi="ar"/>
              </w:rPr>
              <w:t>от</w:t>
            </w:r>
            <w:proofErr w:type="spellEnd"/>
            <w:r>
              <w:rPr>
                <w:rFonts w:eastAsia="SimSun"/>
                <w:lang w:val="en-US" w:eastAsia="zh-CN" w:bidi="ar"/>
              </w:rPr>
              <w:t xml:space="preserve"> 29.03.2016</w:t>
            </w:r>
          </w:p>
        </w:tc>
      </w:tr>
      <w:tr w:rsidR="001A0058">
        <w:trPr>
          <w:trHeight w:val="420"/>
        </w:trPr>
        <w:tc>
          <w:tcPr>
            <w:tcW w:w="7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textAlignment w:val="top"/>
            </w:pPr>
            <w:r w:rsidRPr="00C10D88">
              <w:rPr>
                <w:rFonts w:eastAsia="SimSun"/>
                <w:lang w:eastAsia="zh-CN" w:bidi="ar"/>
              </w:rPr>
              <w:t>Решение городского Совета депутатов муниципального о</w:t>
            </w:r>
            <w:r w:rsidRPr="00C10D88">
              <w:rPr>
                <w:rFonts w:eastAsia="SimSun"/>
                <w:lang w:eastAsia="zh-CN" w:bidi="ar"/>
              </w:rPr>
              <w:t xml:space="preserve">бразования город Новотроицк от 31.05.2018 № 448 «Об утверждении отчёта об исполнении бюджета муниципального образования город Новотроицк за 2017 год» </w:t>
            </w:r>
          </w:p>
        </w:tc>
        <w:tc>
          <w:tcPr>
            <w:tcW w:w="2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A0058" w:rsidRDefault="00C11C17">
            <w:pPr>
              <w:jc w:val="center"/>
              <w:textAlignment w:val="top"/>
            </w:pPr>
            <w:r w:rsidRPr="00C10D88">
              <w:rPr>
                <w:rFonts w:eastAsia="SimSun"/>
                <w:lang w:eastAsia="zh-CN" w:bidi="ar"/>
              </w:rPr>
              <w:t>Решение городского Совета депутатов МО г. Новотроицк от 31.05.2018 № 448</w:t>
            </w:r>
          </w:p>
        </w:tc>
      </w:tr>
    </w:tbl>
    <w:p w:rsidR="001A0058" w:rsidRDefault="00C11C17" w:rsidP="00BA4D90">
      <w:pPr>
        <w:spacing w:beforeLines="100" w:before="240" w:afterLines="50" w:after="120" w:line="240" w:lineRule="auto"/>
        <w:ind w:firstLine="53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контрольного </w:t>
      </w:r>
      <w:r>
        <w:rPr>
          <w:b/>
          <w:bCs/>
          <w:sz w:val="28"/>
          <w:szCs w:val="28"/>
        </w:rPr>
        <w:t>мероприятия:</w:t>
      </w: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rFonts w:eastAsia="SimSun"/>
          <w:sz w:val="28"/>
          <w:szCs w:val="28"/>
        </w:rPr>
      </w:pPr>
      <w:r>
        <w:rPr>
          <w:rFonts w:eastAsia="SimSun"/>
          <w:bCs/>
          <w:sz w:val="28"/>
          <w:szCs w:val="28"/>
          <w:lang w:eastAsia="zh-CN"/>
        </w:rPr>
        <w:t>В соответствии со ст. 87 БК РФ органы местной власти обязаны вести РРО</w:t>
      </w:r>
      <w:bookmarkStart w:id="0" w:name="dst1492"/>
      <w:bookmarkStart w:id="1" w:name="dst301"/>
      <w:bookmarkStart w:id="2" w:name="dst1490"/>
      <w:bookmarkEnd w:id="0"/>
      <w:bookmarkEnd w:id="1"/>
      <w:bookmarkEnd w:id="2"/>
      <w:r>
        <w:rPr>
          <w:rFonts w:eastAsia="SimSun"/>
          <w:bCs/>
          <w:sz w:val="28"/>
          <w:szCs w:val="28"/>
          <w:lang w:eastAsia="zh-CN"/>
        </w:rPr>
        <w:t xml:space="preserve">. </w:t>
      </w:r>
      <w:proofErr w:type="gramStart"/>
      <w:r>
        <w:rPr>
          <w:rFonts w:eastAsia="SimSun"/>
          <w:bCs/>
          <w:sz w:val="28"/>
          <w:szCs w:val="28"/>
          <w:lang w:eastAsia="zh-CN"/>
        </w:rPr>
        <w:t xml:space="preserve">Под РРО понимается </w:t>
      </w:r>
      <w:r>
        <w:rPr>
          <w:rFonts w:eastAsia="SimSun"/>
          <w:sz w:val="28"/>
          <w:szCs w:val="28"/>
        </w:rPr>
        <w:t>используемый при составлении проекта бюджета свод (перечень) законов, иных нормативных правовых актов, муниципальных правовых актов, обусловливающих пуб</w:t>
      </w:r>
      <w:r>
        <w:rPr>
          <w:rFonts w:eastAsia="SimSun"/>
          <w:sz w:val="28"/>
          <w:szCs w:val="28"/>
        </w:rPr>
        <w:t>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</w:t>
      </w:r>
      <w:r>
        <w:rPr>
          <w:rFonts w:eastAsia="SimSun"/>
          <w:sz w:val="28"/>
          <w:szCs w:val="28"/>
        </w:rPr>
        <w:t>ой объёмов бюджетных ассигнований, необходимых для исполнения включённых в реестр обязательств</w:t>
      </w:r>
      <w:proofErr w:type="gramEnd"/>
      <w:r>
        <w:rPr>
          <w:rFonts w:eastAsia="SimSun"/>
          <w:sz w:val="28"/>
          <w:szCs w:val="28"/>
        </w:rPr>
        <w:t xml:space="preserve">. </w:t>
      </w: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rFonts w:eastAsia="SimSun"/>
          <w:bCs/>
          <w:sz w:val="28"/>
          <w:szCs w:val="28"/>
          <w:lang w:eastAsia="zh-CN"/>
        </w:rPr>
      </w:pPr>
      <w:r>
        <w:rPr>
          <w:rFonts w:eastAsia="SimSun"/>
          <w:bCs/>
          <w:sz w:val="28"/>
          <w:szCs w:val="28"/>
          <w:lang w:eastAsia="zh-CN"/>
        </w:rPr>
        <w:t>РРО муниципального образования ведётся в порядке, установленном местной администрацией муниципального образования.</w:t>
      </w:r>
      <w:bookmarkStart w:id="3" w:name="dst1493"/>
      <w:bookmarkEnd w:id="3"/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rFonts w:eastAsia="SimSun"/>
          <w:bCs/>
          <w:sz w:val="28"/>
          <w:szCs w:val="28"/>
          <w:lang w:eastAsia="zh-CN"/>
        </w:rPr>
      </w:pPr>
      <w:r>
        <w:rPr>
          <w:rFonts w:eastAsia="SimSun"/>
          <w:bCs/>
          <w:sz w:val="28"/>
          <w:szCs w:val="28"/>
          <w:lang w:eastAsia="zh-CN"/>
        </w:rPr>
        <w:t xml:space="preserve">РРО муниципального образования </w:t>
      </w:r>
      <w:r>
        <w:rPr>
          <w:rFonts w:eastAsia="SimSun"/>
          <w:bCs/>
          <w:sz w:val="28"/>
          <w:szCs w:val="28"/>
          <w:lang w:eastAsia="zh-CN"/>
        </w:rPr>
        <w:t>представляется финансовым органом муниципального образования в финансовый орган субъекта Российской Федерации</w:t>
      </w:r>
      <w:r>
        <w:rPr>
          <w:rFonts w:eastAsia="SimSun"/>
          <w:bCs/>
          <w:sz w:val="28"/>
          <w:szCs w:val="28"/>
          <w:lang w:eastAsia="zh-CN"/>
        </w:rPr>
        <w:t xml:space="preserve"> (далее - РФ)</w:t>
      </w:r>
      <w:r>
        <w:rPr>
          <w:rFonts w:eastAsia="SimSun"/>
          <w:bCs/>
          <w:sz w:val="28"/>
          <w:szCs w:val="28"/>
          <w:lang w:eastAsia="zh-CN"/>
        </w:rPr>
        <w:t xml:space="preserve"> в порядке, установленном финансовым органом субъекта РФ.</w:t>
      </w: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color w:val="000000" w:themeColor="text1"/>
          <w:sz w:val="28"/>
        </w:rPr>
      </w:pPr>
      <w:r>
        <w:rPr>
          <w:rFonts w:eastAsia="SimSun"/>
          <w:bCs/>
          <w:color w:val="000000" w:themeColor="text1"/>
          <w:sz w:val="28"/>
          <w:szCs w:val="28"/>
          <w:lang w:eastAsia="zh-CN"/>
        </w:rPr>
        <w:t>Согласно муниципальных правовых актов</w:t>
      </w:r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 (</w:t>
      </w:r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>Положени</w:t>
      </w:r>
      <w:r>
        <w:rPr>
          <w:rFonts w:eastAsia="SimSun"/>
          <w:color w:val="000000" w:themeColor="text1"/>
          <w:sz w:val="28"/>
          <w:szCs w:val="28"/>
          <w:lang w:eastAsia="zh-CN" w:bidi="ar"/>
        </w:rPr>
        <w:t>я</w:t>
      </w:r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 xml:space="preserve"> о бюджетном процессе от 21.</w:t>
      </w:r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>12.2017</w:t>
      </w:r>
      <w:r>
        <w:rPr>
          <w:rFonts w:eastAsia="SimSun"/>
          <w:color w:val="000000" w:themeColor="text1"/>
          <w:sz w:val="28"/>
          <w:szCs w:val="28"/>
          <w:lang w:eastAsia="zh-CN" w:bidi="ar"/>
        </w:rPr>
        <w:t xml:space="preserve">, </w:t>
      </w:r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>Положени</w:t>
      </w:r>
      <w:r>
        <w:rPr>
          <w:rFonts w:eastAsia="SimSun"/>
          <w:color w:val="000000" w:themeColor="text1"/>
          <w:sz w:val="28"/>
          <w:szCs w:val="28"/>
          <w:lang w:eastAsia="zh-CN" w:bidi="ar"/>
        </w:rPr>
        <w:t>я</w:t>
      </w:r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 xml:space="preserve"> </w:t>
      </w:r>
      <w:proofErr w:type="gramStart"/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>о</w:t>
      </w:r>
      <w:proofErr w:type="gramEnd"/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 xml:space="preserve"> ФУ от 29.03.2016</w:t>
      </w:r>
      <w:r>
        <w:rPr>
          <w:rFonts w:eastAsia="SimSun"/>
          <w:color w:val="000000" w:themeColor="text1"/>
          <w:sz w:val="28"/>
          <w:szCs w:val="28"/>
          <w:lang w:eastAsia="zh-CN" w:bidi="ar"/>
        </w:rPr>
        <w:t xml:space="preserve">, </w:t>
      </w:r>
      <w:proofErr w:type="gramStart"/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>Порядк</w:t>
      </w:r>
      <w:r>
        <w:rPr>
          <w:rFonts w:eastAsia="SimSun"/>
          <w:color w:val="000000" w:themeColor="text1"/>
          <w:sz w:val="28"/>
          <w:szCs w:val="28"/>
          <w:lang w:eastAsia="zh-CN" w:bidi="ar"/>
        </w:rPr>
        <w:t>а</w:t>
      </w:r>
      <w:proofErr w:type="gramEnd"/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 xml:space="preserve"> составления и ведения РРО от 30.12.2011</w:t>
      </w:r>
      <w:r>
        <w:rPr>
          <w:rFonts w:eastAsia="SimSun"/>
          <w:color w:val="000000" w:themeColor="text1"/>
          <w:sz w:val="28"/>
          <w:szCs w:val="28"/>
          <w:lang w:eastAsia="zh-CN" w:bidi="ar"/>
        </w:rPr>
        <w:t xml:space="preserve">) </w:t>
      </w:r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ведение РРО </w:t>
      </w:r>
      <w:r>
        <w:rPr>
          <w:color w:val="000000" w:themeColor="text1"/>
          <w:sz w:val="28"/>
        </w:rPr>
        <w:t xml:space="preserve">муниципального образования город Новотроицк (далее - МО г. Новотроицк) осуществляет </w:t>
      </w:r>
      <w:r>
        <w:rPr>
          <w:color w:val="000000" w:themeColor="text1"/>
          <w:sz w:val="28"/>
        </w:rPr>
        <w:t xml:space="preserve">финансовое управление администрации МО г. Новотроицк </w:t>
      </w:r>
      <w:r>
        <w:rPr>
          <w:color w:val="000000" w:themeColor="text1"/>
          <w:sz w:val="28"/>
        </w:rPr>
        <w:t>(</w:t>
      </w:r>
      <w:r>
        <w:rPr>
          <w:color w:val="000000" w:themeColor="text1"/>
          <w:sz w:val="28"/>
          <w:szCs w:val="28"/>
        </w:rPr>
        <w:t xml:space="preserve">далее - </w:t>
      </w:r>
      <w:r>
        <w:rPr>
          <w:color w:val="000000" w:themeColor="text1"/>
          <w:sz w:val="28"/>
        </w:rPr>
        <w:t>ФУ</w:t>
      </w:r>
      <w:r>
        <w:rPr>
          <w:color w:val="000000" w:themeColor="text1"/>
          <w:sz w:val="28"/>
        </w:rPr>
        <w:t>).</w:t>
      </w: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Данные </w:t>
      </w:r>
      <w:r>
        <w:rPr>
          <w:color w:val="000000" w:themeColor="text1"/>
          <w:sz w:val="28"/>
          <w:szCs w:val="28"/>
        </w:rPr>
        <w:t>РРО используются при составлении проекта бюджета МО г. Новотроицк на очередной финансовый год и плановый период.</w:t>
      </w: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Форма РРО МО г. Новотроицк утверждена постановление администрации МО г. Новотроицк от 31.05.2016 № 913-п.</w:t>
      </w: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ФУ в сфере реализации полномоч</w:t>
      </w:r>
      <w:r>
        <w:rPr>
          <w:color w:val="000000" w:themeColor="text1"/>
          <w:sz w:val="28"/>
          <w:szCs w:val="28"/>
        </w:rPr>
        <w:t>ий по ведению РРО МО г. Новотроицк осуществляет следующие функции</w:t>
      </w:r>
      <w:r>
        <w:rPr>
          <w:color w:val="000000" w:themeColor="text1"/>
          <w:sz w:val="28"/>
          <w:szCs w:val="28"/>
        </w:rPr>
        <w:t xml:space="preserve"> (п.4 Порядка составления и ведения РРО от </w:t>
      </w:r>
      <w:r w:rsidRPr="00C10D88">
        <w:rPr>
          <w:rFonts w:eastAsia="SimSun"/>
          <w:color w:val="000000" w:themeColor="text1"/>
          <w:sz w:val="28"/>
          <w:szCs w:val="28"/>
          <w:lang w:eastAsia="zh-CN" w:bidi="ar"/>
        </w:rPr>
        <w:t>30.12.2011</w:t>
      </w:r>
      <w:r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:</w:t>
      </w:r>
    </w:p>
    <w:p w:rsidR="001A0058" w:rsidRDefault="00C11C17">
      <w:pPr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  <w:lang w:eastAsia="zh-CN"/>
        </w:rPr>
      </w:pPr>
      <w:r>
        <w:rPr>
          <w:rFonts w:eastAsia="SimSun"/>
          <w:bCs/>
          <w:color w:val="000000" w:themeColor="text1"/>
          <w:sz w:val="28"/>
          <w:szCs w:val="28"/>
          <w:lang w:eastAsia="zh-CN"/>
        </w:rPr>
        <w:t>р</w:t>
      </w:r>
      <w:r>
        <w:rPr>
          <w:color w:val="000000" w:themeColor="text1"/>
          <w:sz w:val="28"/>
          <w:szCs w:val="28"/>
          <w:lang w:eastAsia="zh-CN"/>
        </w:rPr>
        <w:t>уководство по вопросам ведения РРО МО г. Новотроицк;</w:t>
      </w:r>
    </w:p>
    <w:p w:rsidR="001A0058" w:rsidRDefault="00C11C17">
      <w:pPr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t>проверку РРО субъектов бюджетного планирования (главных распорядителей средств ме</w:t>
      </w:r>
      <w:r>
        <w:rPr>
          <w:color w:val="000000" w:themeColor="text1"/>
          <w:sz w:val="28"/>
          <w:szCs w:val="28"/>
          <w:lang w:eastAsia="zh-CN"/>
        </w:rPr>
        <w:t xml:space="preserve">стного бюджета), по результатам </w:t>
      </w:r>
      <w:proofErr w:type="gramStart"/>
      <w:r>
        <w:rPr>
          <w:color w:val="000000" w:themeColor="text1"/>
          <w:sz w:val="28"/>
          <w:szCs w:val="28"/>
          <w:lang w:eastAsia="zh-CN"/>
        </w:rPr>
        <w:t>которой</w:t>
      </w:r>
      <w:proofErr w:type="gramEnd"/>
      <w:r>
        <w:rPr>
          <w:color w:val="000000" w:themeColor="text1"/>
          <w:sz w:val="28"/>
          <w:szCs w:val="28"/>
          <w:lang w:eastAsia="zh-CN"/>
        </w:rPr>
        <w:t xml:space="preserve"> вправе дать указания по изменению расходных обязательств;</w:t>
      </w:r>
    </w:p>
    <w:p w:rsidR="001A0058" w:rsidRDefault="00C11C17">
      <w:pPr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lastRenderedPageBreak/>
        <w:t>сведение РРО субъектов бюджетного планирования в РРО МО г. Новотроицк;</w:t>
      </w:r>
    </w:p>
    <w:p w:rsidR="001A0058" w:rsidRDefault="00C11C17">
      <w:pPr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t>в случае необходимости запрашивает дополнительную информацию, относящуюся к вопросам ве</w:t>
      </w:r>
      <w:r>
        <w:rPr>
          <w:color w:val="000000" w:themeColor="text1"/>
          <w:sz w:val="28"/>
          <w:szCs w:val="28"/>
          <w:lang w:eastAsia="zh-CN"/>
        </w:rPr>
        <w:t>дения РРО МО г. Новотроицк;</w:t>
      </w:r>
    </w:p>
    <w:p w:rsidR="001A0058" w:rsidRDefault="00C11C17">
      <w:pPr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предоставляет РРО МО г. Новотроицк в министерство финансов Оренбургской области.</w:t>
      </w: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rFonts w:eastAsia="SimSun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ФУ представляет </w:t>
      </w:r>
      <w:r>
        <w:rPr>
          <w:color w:val="000000" w:themeColor="text1"/>
          <w:sz w:val="28"/>
          <w:szCs w:val="28"/>
        </w:rPr>
        <w:t xml:space="preserve">РРО МО г. Новотроицк </w:t>
      </w:r>
      <w:r>
        <w:rPr>
          <w:rFonts w:eastAsia="SimSun"/>
          <w:color w:val="000000" w:themeColor="text1"/>
          <w:sz w:val="28"/>
          <w:szCs w:val="28"/>
        </w:rPr>
        <w:t xml:space="preserve">в министерство финансов Оренбургской области в срок не </w:t>
      </w:r>
      <w:r>
        <w:rPr>
          <w:rFonts w:eastAsia="SimSun"/>
          <w:b/>
          <w:bCs/>
          <w:color w:val="000000" w:themeColor="text1"/>
          <w:sz w:val="28"/>
          <w:szCs w:val="28"/>
        </w:rPr>
        <w:t>позднее 5 мая текущего финансового года</w:t>
      </w:r>
      <w:r>
        <w:rPr>
          <w:rFonts w:eastAsia="SimSun"/>
          <w:color w:val="000000" w:themeColor="text1"/>
          <w:sz w:val="28"/>
          <w:szCs w:val="28"/>
        </w:rPr>
        <w:t xml:space="preserve"> по форме, установленной Министерством финансов РФ. </w:t>
      </w:r>
      <w:r>
        <w:rPr>
          <w:rFonts w:eastAsia="SimSun"/>
          <w:color w:val="000000" w:themeColor="text1"/>
          <w:sz w:val="28"/>
          <w:szCs w:val="28"/>
        </w:rPr>
        <w:t>РРО</w:t>
      </w:r>
      <w:r>
        <w:rPr>
          <w:rFonts w:eastAsia="SimSun"/>
          <w:color w:val="000000" w:themeColor="text1"/>
          <w:sz w:val="28"/>
          <w:szCs w:val="28"/>
        </w:rPr>
        <w:t xml:space="preserve"> представля</w:t>
      </w:r>
      <w:r>
        <w:rPr>
          <w:rFonts w:eastAsia="SimSun"/>
          <w:color w:val="000000" w:themeColor="text1"/>
          <w:sz w:val="28"/>
          <w:szCs w:val="28"/>
        </w:rPr>
        <w:t>е</w:t>
      </w:r>
      <w:r>
        <w:rPr>
          <w:rFonts w:eastAsia="SimSun"/>
          <w:color w:val="000000" w:themeColor="text1"/>
          <w:sz w:val="28"/>
          <w:szCs w:val="28"/>
        </w:rPr>
        <w:t>тся в электронном виде с использованием автоматизированной системы сбора информации</w:t>
      </w:r>
      <w:r>
        <w:rPr>
          <w:rFonts w:eastAsia="SimSun"/>
          <w:color w:val="000000" w:themeColor="text1"/>
          <w:sz w:val="28"/>
          <w:szCs w:val="28"/>
        </w:rPr>
        <w:t xml:space="preserve"> (п.1 </w:t>
      </w:r>
      <w:r w:rsidRPr="00C10D88">
        <w:rPr>
          <w:rFonts w:eastAsia="SimSun"/>
          <w:sz w:val="28"/>
          <w:szCs w:val="28"/>
          <w:lang w:eastAsia="zh-CN" w:bidi="ar"/>
        </w:rPr>
        <w:t>Порядк</w:t>
      </w:r>
      <w:r>
        <w:rPr>
          <w:rFonts w:eastAsia="SimSun"/>
          <w:sz w:val="28"/>
          <w:szCs w:val="28"/>
          <w:lang w:eastAsia="zh-CN" w:bidi="ar"/>
        </w:rPr>
        <w:t>а</w:t>
      </w:r>
      <w:r w:rsidRPr="00C10D88">
        <w:rPr>
          <w:rFonts w:eastAsia="SimSun"/>
          <w:sz w:val="28"/>
          <w:szCs w:val="28"/>
          <w:lang w:eastAsia="zh-CN" w:bidi="ar"/>
        </w:rPr>
        <w:t xml:space="preserve"> представления РРО от 12.05.2016</w:t>
      </w:r>
      <w:r>
        <w:rPr>
          <w:rFonts w:eastAsia="SimSun"/>
          <w:sz w:val="28"/>
          <w:szCs w:val="28"/>
          <w:lang w:eastAsia="zh-CN" w:bidi="ar"/>
        </w:rPr>
        <w:t>)</w:t>
      </w:r>
      <w:r>
        <w:rPr>
          <w:rFonts w:eastAsia="SimSun"/>
          <w:color w:val="000000" w:themeColor="text1"/>
          <w:sz w:val="28"/>
          <w:szCs w:val="28"/>
          <w:lang w:eastAsia="zh-CN"/>
        </w:rPr>
        <w:t>.</w:t>
      </w:r>
    </w:p>
    <w:p w:rsidR="001A0058" w:rsidRDefault="001A0058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color w:val="000000" w:themeColor="text1"/>
          <w:sz w:val="28"/>
          <w:szCs w:val="28"/>
          <w:highlight w:val="yellow"/>
        </w:rPr>
      </w:pP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Каждый вновь принятый нормативный правовой акт РФ, Оренбу</w:t>
      </w:r>
      <w:r>
        <w:rPr>
          <w:sz w:val="28"/>
          <w:szCs w:val="28"/>
        </w:rPr>
        <w:t xml:space="preserve">ргской области, МО г. Новотроицк, предусматривающий возникновение расходного обязательства МО г. Новотроицк, подлежит </w:t>
      </w:r>
      <w:r>
        <w:rPr>
          <w:b/>
          <w:bCs/>
          <w:sz w:val="28"/>
          <w:szCs w:val="28"/>
        </w:rPr>
        <w:t>обязательному</w:t>
      </w:r>
      <w:r>
        <w:rPr>
          <w:sz w:val="28"/>
          <w:szCs w:val="28"/>
        </w:rPr>
        <w:t xml:space="preserve"> включению в РРО МО г. Новотроицк (п. 8 Порядка составления и ведения РРО от </w:t>
      </w:r>
      <w:r w:rsidRPr="00C10D88">
        <w:rPr>
          <w:rFonts w:eastAsia="SimSun"/>
          <w:sz w:val="28"/>
          <w:szCs w:val="28"/>
          <w:lang w:eastAsia="zh-CN" w:bidi="ar"/>
        </w:rPr>
        <w:t>30.12.2011</w:t>
      </w:r>
      <w:r>
        <w:rPr>
          <w:rFonts w:eastAsia="SimSun"/>
          <w:sz w:val="28"/>
          <w:szCs w:val="28"/>
          <w:lang w:eastAsia="zh-CN" w:bidi="ar"/>
        </w:rPr>
        <w:t>).</w:t>
      </w:r>
      <w:r>
        <w:rPr>
          <w:sz w:val="28"/>
          <w:szCs w:val="28"/>
        </w:rPr>
        <w:t xml:space="preserve"> </w:t>
      </w:r>
    </w:p>
    <w:p w:rsidR="001A0058" w:rsidRDefault="00C11C17">
      <w:pPr>
        <w:pBdr>
          <w:top w:val="none" w:sz="0" w:space="0" w:color="333333"/>
          <w:left w:val="none" w:sz="0" w:space="0" w:color="333333"/>
          <w:bottom w:val="none" w:sz="0" w:space="0" w:color="333333"/>
          <w:right w:val="none" w:sz="0" w:space="0" w:color="333333"/>
        </w:pBdr>
        <w:spacing w:after="0" w:line="240" w:lineRule="auto"/>
        <w:ind w:firstLine="539"/>
        <w:jc w:val="both"/>
        <w:rPr>
          <w:rFonts w:eastAsia="SimSun"/>
          <w:bCs/>
          <w:color w:val="000000" w:themeColor="text1"/>
          <w:sz w:val="28"/>
          <w:szCs w:val="28"/>
          <w:lang w:eastAsia="zh-CN"/>
        </w:rPr>
      </w:pPr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Согласно Положения о ФУ, </w:t>
      </w:r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персональную ответственность </w:t>
      </w:r>
      <w:proofErr w:type="gramStart"/>
      <w:r>
        <w:rPr>
          <w:rFonts w:eastAsia="SimSun"/>
          <w:bCs/>
          <w:color w:val="000000" w:themeColor="text1"/>
          <w:sz w:val="28"/>
          <w:szCs w:val="28"/>
          <w:lang w:eastAsia="zh-CN"/>
        </w:rPr>
        <w:t>за</w:t>
      </w:r>
      <w:proofErr w:type="gramEnd"/>
      <w:r>
        <w:rPr>
          <w:rFonts w:eastAsia="SimSun"/>
          <w:bCs/>
          <w:color w:val="000000" w:themeColor="text1"/>
          <w:sz w:val="28"/>
          <w:szCs w:val="28"/>
          <w:lang w:eastAsia="zh-CN"/>
        </w:rPr>
        <w:t>:</w:t>
      </w:r>
    </w:p>
    <w:p w:rsidR="001A0058" w:rsidRDefault="00C11C17">
      <w:pPr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несвоевременное и ненадлежащее исполнение функций, возложенных </w:t>
      </w:r>
      <w:proofErr w:type="gramStart"/>
      <w:r>
        <w:rPr>
          <w:rFonts w:eastAsia="SimSun"/>
          <w:bCs/>
          <w:color w:val="000000" w:themeColor="text1"/>
          <w:sz w:val="28"/>
          <w:szCs w:val="28"/>
          <w:lang w:eastAsia="zh-CN"/>
        </w:rPr>
        <w:t>на</w:t>
      </w:r>
      <w:proofErr w:type="gramEnd"/>
      <w:r>
        <w:rPr>
          <w:rFonts w:eastAsia="SimSun"/>
          <w:bCs/>
          <w:color w:val="000000" w:themeColor="text1"/>
          <w:sz w:val="28"/>
          <w:szCs w:val="28"/>
          <w:lang w:eastAsia="zh-CN"/>
        </w:rPr>
        <w:t xml:space="preserve"> ФУ несёт </w:t>
      </w:r>
      <w:r>
        <w:rPr>
          <w:rFonts w:eastAsia="SimSun"/>
          <w:b/>
          <w:color w:val="000000" w:themeColor="text1"/>
          <w:sz w:val="28"/>
          <w:szCs w:val="28"/>
          <w:lang w:eastAsia="zh-CN"/>
        </w:rPr>
        <w:t>начальник ФУ</w:t>
      </w:r>
      <w:r>
        <w:rPr>
          <w:rFonts w:eastAsia="SimSun"/>
          <w:bCs/>
          <w:color w:val="000000" w:themeColor="text1"/>
          <w:sz w:val="28"/>
          <w:szCs w:val="28"/>
          <w:lang w:eastAsia="zh-CN"/>
        </w:rPr>
        <w:t>;</w:t>
      </w:r>
    </w:p>
    <w:p w:rsidR="001A0058" w:rsidRDefault="00C11C17">
      <w:pPr>
        <w:numPr>
          <w:ilvl w:val="0"/>
          <w:numId w:val="2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недостоверность отчётных данных, сведений и других материалов, подготавливаемых в ФУ,  несут</w:t>
      </w:r>
      <w:r>
        <w:rPr>
          <w:b/>
          <w:bCs/>
          <w:color w:val="000000" w:themeColor="text1"/>
          <w:sz w:val="28"/>
          <w:szCs w:val="28"/>
        </w:rPr>
        <w:t xml:space="preserve"> работники ФУ</w:t>
      </w:r>
      <w:r>
        <w:rPr>
          <w:color w:val="000000" w:themeColor="text1"/>
          <w:sz w:val="28"/>
          <w:szCs w:val="28"/>
        </w:rPr>
        <w:t>.</w:t>
      </w:r>
    </w:p>
    <w:p w:rsidR="001A0058" w:rsidRDefault="00C11C17" w:rsidP="00BA4D90">
      <w:pPr>
        <w:spacing w:beforeLines="50" w:before="120"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ФУ предоставлен реестр расх</w:t>
      </w:r>
      <w:r>
        <w:rPr>
          <w:color w:val="000000" w:themeColor="text1"/>
          <w:sz w:val="28"/>
          <w:szCs w:val="28"/>
        </w:rPr>
        <w:t>одных обязательств МО г. Новотроицк на 2017-2021 годы, содержащий информацию об исполнении расходных обязательств за 2017 год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(письмо главы МО г. Новотроицк от 15.01.2019 № 01-01-09-98).</w:t>
      </w:r>
    </w:p>
    <w:p w:rsidR="001A0058" w:rsidRDefault="00C11C17">
      <w:pPr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результате проверки РРО МО г. Новотроицк установлено следующее:</w:t>
      </w:r>
    </w:p>
    <w:p w:rsidR="001A0058" w:rsidRDefault="00C11C17" w:rsidP="00BA4D90">
      <w:pPr>
        <w:spacing w:beforeLines="50" w:before="120"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Фор</w:t>
      </w:r>
      <w:r>
        <w:rPr>
          <w:color w:val="000000" w:themeColor="text1"/>
          <w:sz w:val="28"/>
          <w:szCs w:val="28"/>
        </w:rPr>
        <w:t>ма предоставленного РРО соответствует форме, утверждённой постановлением администрации МО г. Новотроицк от 31.05.2016 № 913-п.</w:t>
      </w:r>
    </w:p>
    <w:p w:rsidR="001A0058" w:rsidRDefault="00C11C17">
      <w:pPr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РРО МО г. Новотроицк за 2017 год содержит 56 наименований полномочий</w:t>
      </w:r>
      <w:r>
        <w:rPr>
          <w:color w:val="000000" w:themeColor="text1"/>
          <w:sz w:val="28"/>
          <w:szCs w:val="28"/>
        </w:rPr>
        <w:t>.</w:t>
      </w:r>
    </w:p>
    <w:p w:rsidR="001A0058" w:rsidRDefault="00C11C17">
      <w:pPr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Итоговая сумма расходных обязательств </w:t>
      </w:r>
      <w:r>
        <w:rPr>
          <w:color w:val="000000" w:themeColor="text1"/>
          <w:sz w:val="28"/>
          <w:szCs w:val="28"/>
        </w:rPr>
        <w:t xml:space="preserve">РРО МО г. Новотроицк </w:t>
      </w:r>
      <w:r>
        <w:rPr>
          <w:color w:val="000000" w:themeColor="text1"/>
          <w:sz w:val="28"/>
          <w:szCs w:val="28"/>
        </w:rPr>
        <w:t>за 2017 год</w:t>
      </w:r>
      <w:r>
        <w:rPr>
          <w:color w:val="000000" w:themeColor="text1"/>
          <w:sz w:val="28"/>
          <w:szCs w:val="28"/>
        </w:rPr>
        <w:t xml:space="preserve"> составила</w:t>
      </w:r>
      <w:r>
        <w:rPr>
          <w:color w:val="000000" w:themeColor="text1"/>
          <w:sz w:val="28"/>
          <w:szCs w:val="28"/>
        </w:rPr>
        <w:t>: запланированных</w:t>
      </w:r>
      <w:r>
        <w:rPr>
          <w:color w:val="000000" w:themeColor="text1"/>
          <w:sz w:val="28"/>
          <w:szCs w:val="28"/>
        </w:rPr>
        <w:t xml:space="preserve"> - </w:t>
      </w:r>
      <w:r>
        <w:rPr>
          <w:rFonts w:eastAsia="SimSun"/>
          <w:b/>
          <w:color w:val="000000" w:themeColor="text1"/>
          <w:sz w:val="26"/>
          <w:szCs w:val="26"/>
          <w:lang w:eastAsia="zh-CN"/>
        </w:rPr>
        <w:t xml:space="preserve">1 620 844 </w:t>
      </w:r>
      <w:r>
        <w:rPr>
          <w:rFonts w:eastAsia="SimSun"/>
          <w:b/>
          <w:color w:val="000000" w:themeColor="text1"/>
          <w:sz w:val="28"/>
          <w:szCs w:val="28"/>
          <w:lang w:eastAsia="zh-CN"/>
        </w:rPr>
        <w:t xml:space="preserve">тыс. руб., </w:t>
      </w:r>
      <w:r>
        <w:rPr>
          <w:color w:val="000000" w:themeColor="text1"/>
          <w:sz w:val="28"/>
          <w:szCs w:val="28"/>
        </w:rPr>
        <w:t xml:space="preserve">фактически исполненных - </w:t>
      </w:r>
      <w:r>
        <w:rPr>
          <w:rFonts w:eastAsia="SimSun"/>
          <w:b/>
          <w:color w:val="000000" w:themeColor="text1"/>
          <w:sz w:val="26"/>
          <w:szCs w:val="26"/>
          <w:lang w:eastAsia="zh-CN"/>
        </w:rPr>
        <w:t>1</w:t>
      </w:r>
      <w:r>
        <w:rPr>
          <w:rFonts w:eastAsia="SimSun"/>
          <w:b/>
          <w:color w:val="000000" w:themeColor="text1"/>
          <w:sz w:val="26"/>
          <w:szCs w:val="26"/>
          <w:lang w:val="en-US" w:eastAsia="zh-CN"/>
        </w:rPr>
        <w:t> </w:t>
      </w:r>
      <w:r>
        <w:rPr>
          <w:rFonts w:eastAsia="SimSun"/>
          <w:b/>
          <w:color w:val="000000" w:themeColor="text1"/>
          <w:sz w:val="26"/>
          <w:szCs w:val="26"/>
          <w:lang w:eastAsia="zh-CN"/>
        </w:rPr>
        <w:t xml:space="preserve">574 303 </w:t>
      </w:r>
      <w:r>
        <w:rPr>
          <w:rFonts w:eastAsia="SimSun"/>
          <w:b/>
          <w:color w:val="000000" w:themeColor="text1"/>
          <w:sz w:val="28"/>
          <w:szCs w:val="28"/>
          <w:lang w:eastAsia="zh-CN"/>
        </w:rPr>
        <w:t>тыс. руб.</w:t>
      </w:r>
    </w:p>
    <w:p w:rsidR="001A0058" w:rsidRDefault="00C11C17">
      <w:pPr>
        <w:pStyle w:val="a8"/>
        <w:spacing w:after="120" w:line="240" w:lineRule="auto"/>
        <w:ind w:firstLine="53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Итогов</w:t>
      </w:r>
      <w:r>
        <w:rPr>
          <w:bCs/>
          <w:color w:val="000000" w:themeColor="text1"/>
          <w:szCs w:val="28"/>
        </w:rPr>
        <w:t>ые</w:t>
      </w:r>
      <w:r>
        <w:rPr>
          <w:bCs/>
          <w:color w:val="000000" w:themeColor="text1"/>
          <w:szCs w:val="28"/>
        </w:rPr>
        <w:t xml:space="preserve"> сумм</w:t>
      </w:r>
      <w:r>
        <w:rPr>
          <w:bCs/>
          <w:color w:val="000000" w:themeColor="text1"/>
          <w:szCs w:val="28"/>
        </w:rPr>
        <w:t>ы</w:t>
      </w:r>
      <w:r>
        <w:rPr>
          <w:bCs/>
          <w:color w:val="000000" w:themeColor="text1"/>
          <w:szCs w:val="28"/>
        </w:rPr>
        <w:t xml:space="preserve"> расходных обязательств РРО соответствует данным отчёта об исполнении бюджета МО г. Новотроицк за 2017 год,  утверждённого решением гор</w:t>
      </w:r>
      <w:r>
        <w:rPr>
          <w:bCs/>
          <w:color w:val="000000" w:themeColor="text1"/>
          <w:szCs w:val="28"/>
        </w:rPr>
        <w:t xml:space="preserve">одского Совета депутатов </w:t>
      </w:r>
      <w:r>
        <w:rPr>
          <w:rFonts w:ascii="Times New Roman CYR" w:hAnsi="Times New Roman CYR" w:cs="Times New Roman CYR"/>
          <w:bCs/>
          <w:color w:val="000000" w:themeColor="text1"/>
          <w:szCs w:val="28"/>
        </w:rPr>
        <w:t>МО г. Новотроицк от 31.05.2018 № 448.</w:t>
      </w:r>
    </w:p>
    <w:p w:rsidR="001A0058" w:rsidRDefault="00C11C17">
      <w:pPr>
        <w:pStyle w:val="a8"/>
        <w:spacing w:after="120" w:line="240" w:lineRule="auto"/>
        <w:ind w:firstLine="540"/>
        <w:rPr>
          <w:b/>
          <w:szCs w:val="28"/>
        </w:rPr>
      </w:pPr>
      <w:r>
        <w:rPr>
          <w:b/>
          <w:szCs w:val="28"/>
        </w:rPr>
        <w:t>Выявлены замечания в части полноты и правильности ведения РРО МО г. Новотроицк:</w:t>
      </w:r>
    </w:p>
    <w:p w:rsidR="001A0058" w:rsidRDefault="00C11C17">
      <w:pPr>
        <w:pStyle w:val="a8"/>
        <w:numPr>
          <w:ilvl w:val="0"/>
          <w:numId w:val="3"/>
        </w:numPr>
        <w:tabs>
          <w:tab w:val="clear" w:pos="425"/>
          <w:tab w:val="left" w:pos="0"/>
        </w:tabs>
        <w:spacing w:after="120" w:line="240" w:lineRule="auto"/>
        <w:ind w:left="5" w:hanging="5"/>
        <w:rPr>
          <w:bCs/>
          <w:szCs w:val="28"/>
        </w:rPr>
      </w:pPr>
      <w:r>
        <w:rPr>
          <w:bCs/>
          <w:szCs w:val="28"/>
        </w:rPr>
        <w:t xml:space="preserve">В РРО указаны наименования и реквизиты нормативных правовых актов,  </w:t>
      </w:r>
      <w:r>
        <w:rPr>
          <w:b/>
          <w:szCs w:val="28"/>
        </w:rPr>
        <w:t>утративших силу до 2017 года</w:t>
      </w:r>
      <w:r>
        <w:rPr>
          <w:bCs/>
          <w:szCs w:val="28"/>
        </w:rPr>
        <w:t>: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proofErr w:type="gramStart"/>
      <w:r>
        <w:rPr>
          <w:bCs/>
          <w:szCs w:val="28"/>
        </w:rPr>
        <w:lastRenderedPageBreak/>
        <w:t xml:space="preserve">Постановление Правительства Оренбургской области от 09.03.2010 №  120-п «О порядке предоставления субвенций бюджетам городских округов и муниципальных районов на выплату единовременного пособия при передаче ребёнка на воспитание в семью и их расходования»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постановлением Правительства Оренбургской области от 25.02.2016 № 130-п «О признании утратившими силу постановлений Правительства Оренбургской области от 09.03.2010 № 120-п, от 16.04.2014 № 228-п».</w:t>
      </w:r>
      <w:proofErr w:type="gramEnd"/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r>
        <w:rPr>
          <w:bCs/>
          <w:szCs w:val="28"/>
        </w:rPr>
        <w:t>Решение городского Совета депутатов МО г. Новотро</w:t>
      </w:r>
      <w:r>
        <w:rPr>
          <w:bCs/>
          <w:szCs w:val="28"/>
        </w:rPr>
        <w:t xml:space="preserve">ицк от 31.07.2007 № 85 «О порядке управления и распоряжения объектами собственности муниципального образования город Новотроицк»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решением городского Совета депутатов МО г. Новотроицк от 07.05.2014 № 540 «Об утверждении Порядка управления имущество</w:t>
      </w:r>
      <w:r>
        <w:rPr>
          <w:bCs/>
          <w:szCs w:val="28"/>
        </w:rPr>
        <w:t>м, находящимся в собственности муниципального образования город Новотроицк».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r>
        <w:rPr>
          <w:bCs/>
          <w:szCs w:val="28"/>
        </w:rPr>
        <w:t>Решение городского Совета депутатов МО г. Новотроицк от 30.10.2007 № 128 «О порядке предоставления земельных участков в границах территории муниципального образования город Новотр</w:t>
      </w:r>
      <w:r>
        <w:rPr>
          <w:bCs/>
          <w:szCs w:val="28"/>
        </w:rPr>
        <w:t xml:space="preserve">оицк»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решением городского Совета депутатов МО г. Новотроицк от 29.07.2016 № 145 «О порядке предоставления земельных участков на территории муниципального образования город Новотроицк». 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r>
        <w:rPr>
          <w:bCs/>
          <w:szCs w:val="28"/>
        </w:rPr>
        <w:t>Решение городского Совета депутатов МО г. Новотроицк от 22.07</w:t>
      </w:r>
      <w:r>
        <w:rPr>
          <w:bCs/>
          <w:szCs w:val="28"/>
        </w:rPr>
        <w:t xml:space="preserve">.2008 № 93 «О выплате компенсации части родительской платы за содержание детей в муниципальных дошкольных образовательных учреждениях муниципального образования город Новотроицк» </w:t>
      </w:r>
      <w:r>
        <w:rPr>
          <w:b/>
          <w:szCs w:val="28"/>
        </w:rPr>
        <w:t xml:space="preserve">отменено </w:t>
      </w:r>
      <w:r>
        <w:rPr>
          <w:bCs/>
          <w:szCs w:val="28"/>
        </w:rPr>
        <w:t xml:space="preserve">решением городского Совета депутатов МО г. Новотроицк от 01.06.2011 </w:t>
      </w:r>
      <w:r>
        <w:rPr>
          <w:bCs/>
          <w:szCs w:val="28"/>
        </w:rPr>
        <w:t>№ 106 «О признании утратившими силу отдельных решений городского Совета депутатов».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proofErr w:type="gramStart"/>
      <w:r>
        <w:rPr>
          <w:bCs/>
          <w:szCs w:val="28"/>
        </w:rPr>
        <w:t>Постановление администрации МО г. Новотроицк от 26.02.2010 № 220-п «Об утверждении порядка предоставления субсидий на возмещение убытков при осуществлении городских пассажи</w:t>
      </w:r>
      <w:r>
        <w:rPr>
          <w:bCs/>
          <w:szCs w:val="28"/>
        </w:rPr>
        <w:t xml:space="preserve">рских перевозок транспортом общего пользования (трамваем)»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постановлением администрации МО г. Новотроицк от 10.02.2011 № 173-п «Об утверждении порядка предоставления субсидий на возмещение части затрат в связи с осуществлением городских пассажирск</w:t>
      </w:r>
      <w:r>
        <w:rPr>
          <w:bCs/>
          <w:szCs w:val="28"/>
        </w:rPr>
        <w:t>их перевозок транспортом общего пользования (трамваем)».</w:t>
      </w:r>
      <w:proofErr w:type="gramEnd"/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r>
        <w:rPr>
          <w:bCs/>
          <w:szCs w:val="28"/>
        </w:rPr>
        <w:t xml:space="preserve"> Постановление главы МО г. Новотроицк от 26.12.2008 № 2341-п «Об утверждении положения о порядке </w:t>
      </w:r>
      <w:proofErr w:type="gramStart"/>
      <w:r>
        <w:rPr>
          <w:bCs/>
          <w:szCs w:val="28"/>
        </w:rPr>
        <w:t>расходования средств резервного фонда администрации муниципального образования</w:t>
      </w:r>
      <w:proofErr w:type="gramEnd"/>
      <w:r>
        <w:rPr>
          <w:bCs/>
          <w:szCs w:val="28"/>
        </w:rPr>
        <w:t xml:space="preserve"> город Новотроицк» </w:t>
      </w:r>
      <w:r>
        <w:rPr>
          <w:b/>
          <w:szCs w:val="28"/>
        </w:rPr>
        <w:t>отмен</w:t>
      </w:r>
      <w:r>
        <w:rPr>
          <w:b/>
          <w:szCs w:val="28"/>
        </w:rPr>
        <w:t>ено</w:t>
      </w:r>
      <w:r>
        <w:rPr>
          <w:bCs/>
          <w:szCs w:val="28"/>
        </w:rPr>
        <w:t xml:space="preserve"> постановлением администрации МО г. Новотроицк от 02.08.2013 № 1540-п «Об утверждении положения о порядке образования и расходования средств резервного фонда администрации муниципального образования город Новотроицк».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proofErr w:type="gramStart"/>
      <w:r>
        <w:rPr>
          <w:bCs/>
          <w:szCs w:val="28"/>
        </w:rPr>
        <w:lastRenderedPageBreak/>
        <w:t>Постановление администрации МО г. Н</w:t>
      </w:r>
      <w:r>
        <w:rPr>
          <w:bCs/>
          <w:szCs w:val="28"/>
        </w:rPr>
        <w:t xml:space="preserve">овотроицк от 11.04.2013 № 740-п «Об утверждении реестра муниципальных услуг муниципального образования город Новотроицк и перечня муниципальных услуг, предоставляемых в МАУ «МФЦ г. Новотроицк»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постановлением администрации МО г. Новотроицк от 10.11</w:t>
      </w:r>
      <w:r>
        <w:rPr>
          <w:bCs/>
          <w:szCs w:val="28"/>
        </w:rPr>
        <w:t>.2015 № 2142-п «Об утверждении реестра муниципальных услуг муниципального образования город Новотроицк и перечня муниципальных услуг, предоставляемых в муниципальном автономном учреждении муниципального образования город Новотроицк «</w:t>
      </w:r>
      <w:r>
        <w:rPr>
          <w:szCs w:val="28"/>
        </w:rPr>
        <w:t>Многофункциональный цен</w:t>
      </w:r>
      <w:r>
        <w:rPr>
          <w:szCs w:val="28"/>
        </w:rPr>
        <w:t>тр</w:t>
      </w:r>
      <w:proofErr w:type="gramEnd"/>
      <w:r>
        <w:rPr>
          <w:szCs w:val="28"/>
        </w:rPr>
        <w:t xml:space="preserve"> предоставления государственных и муниципальных услуг».</w:t>
      </w:r>
    </w:p>
    <w:p w:rsidR="001A0058" w:rsidRDefault="00C11C17">
      <w:pPr>
        <w:pStyle w:val="a8"/>
        <w:numPr>
          <w:ilvl w:val="0"/>
          <w:numId w:val="3"/>
        </w:numPr>
        <w:tabs>
          <w:tab w:val="clear" w:pos="425"/>
          <w:tab w:val="left" w:pos="0"/>
        </w:tabs>
        <w:spacing w:after="120" w:line="240" w:lineRule="auto"/>
        <w:ind w:left="5" w:hanging="5"/>
        <w:rPr>
          <w:bCs/>
          <w:szCs w:val="28"/>
        </w:rPr>
      </w:pPr>
      <w:r>
        <w:rPr>
          <w:bCs/>
          <w:szCs w:val="28"/>
        </w:rPr>
        <w:t xml:space="preserve">В РРО указаны наименования и реквизиты нормативных правовых актов не в полном объёме ввиду </w:t>
      </w:r>
      <w:r>
        <w:rPr>
          <w:b/>
          <w:szCs w:val="28"/>
        </w:rPr>
        <w:t>введения новых нормативных правовых актов в 2017 году: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proofErr w:type="gramStart"/>
      <w:r>
        <w:rPr>
          <w:bCs/>
          <w:szCs w:val="28"/>
        </w:rPr>
        <w:t>Решение городского Совета депутатов МО г. Новотроицк</w:t>
      </w:r>
      <w:r>
        <w:rPr>
          <w:bCs/>
          <w:szCs w:val="28"/>
        </w:rPr>
        <w:t xml:space="preserve"> от 28.10.2011 №  152 «Об утверждении положения «Об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 город Новотроицк» </w:t>
      </w:r>
      <w:r>
        <w:rPr>
          <w:b/>
          <w:szCs w:val="28"/>
        </w:rPr>
        <w:t>отменен</w:t>
      </w:r>
      <w:r>
        <w:rPr>
          <w:b/>
          <w:szCs w:val="28"/>
        </w:rPr>
        <w:t>о</w:t>
      </w:r>
      <w:r>
        <w:rPr>
          <w:bCs/>
          <w:szCs w:val="28"/>
        </w:rPr>
        <w:t xml:space="preserve">  решением городского Совета депутатов МО г. Новотроицк от 01.11.2017 № 339 «Об утверждении Положения  «Об участии органов местного самоуправления в профилактике терроризма</w:t>
      </w:r>
      <w:proofErr w:type="gramEnd"/>
      <w:r>
        <w:rPr>
          <w:bCs/>
          <w:szCs w:val="28"/>
        </w:rPr>
        <w:t xml:space="preserve"> и экстремизма, минимизации и (или) ликвидации последствий их проявлений на террито</w:t>
      </w:r>
      <w:r>
        <w:rPr>
          <w:bCs/>
          <w:szCs w:val="28"/>
        </w:rPr>
        <w:t xml:space="preserve">рии муниципального образования город Новотроицк». 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proofErr w:type="gramStart"/>
      <w:r>
        <w:rPr>
          <w:bCs/>
          <w:szCs w:val="28"/>
        </w:rPr>
        <w:t xml:space="preserve">Решение городского Совета депутатов МО г. Новотроицк от 27.07.2010 № 59 «Об утверждении Положения «Об установлении пенсии за выслугу лет лицам, замещавшим муниципальные должности и должности муниципальной </w:t>
      </w:r>
      <w:r>
        <w:rPr>
          <w:bCs/>
          <w:szCs w:val="28"/>
        </w:rPr>
        <w:t xml:space="preserve">службы органов местного самоуправления муниципального образования город Новотроицк Оренбургской области» </w:t>
      </w:r>
      <w:r>
        <w:rPr>
          <w:b/>
          <w:szCs w:val="28"/>
        </w:rPr>
        <w:t xml:space="preserve">отменено  </w:t>
      </w:r>
      <w:r>
        <w:rPr>
          <w:bCs/>
          <w:szCs w:val="28"/>
        </w:rPr>
        <w:t>решением городского Совета депутатов МО г. Новотроицк от 27.04.2017 № 260 «Об утверждении Положения «Об установлении пенсии за выслугу лет ли</w:t>
      </w:r>
      <w:r>
        <w:rPr>
          <w:bCs/>
          <w:szCs w:val="28"/>
        </w:rPr>
        <w:t>цам, замещавшим муниципальные должности</w:t>
      </w:r>
      <w:proofErr w:type="gramEnd"/>
      <w:r>
        <w:rPr>
          <w:bCs/>
          <w:szCs w:val="28"/>
        </w:rPr>
        <w:t xml:space="preserve"> и должности муниципальной службы органов местного самоуправления муниципального образования город Новотроицк Оренбургской области».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proofErr w:type="gramStart"/>
      <w:r>
        <w:rPr>
          <w:bCs/>
          <w:szCs w:val="28"/>
        </w:rPr>
        <w:t>Решение городского Совета депутатов МО г. Новотроицк от 30.11.2009 № 109 «О денежном</w:t>
      </w:r>
      <w:r>
        <w:rPr>
          <w:bCs/>
          <w:szCs w:val="28"/>
        </w:rPr>
        <w:t xml:space="preserve"> содержании муниципальных служащих администрации муниципального образования город Новотроицк»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решением городского Совета депутатов МО г. Новотроицк от 02.06.2017 № 270 «Об утверждении Положения «Об оплате труда лиц, замещающих муниципальные должно</w:t>
      </w:r>
      <w:r>
        <w:rPr>
          <w:bCs/>
          <w:szCs w:val="28"/>
        </w:rPr>
        <w:t>сти и должности муниципальной службы в органах местного самоуправления муниципального образования город Новотроицк».</w:t>
      </w:r>
      <w:proofErr w:type="gramEnd"/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r>
        <w:rPr>
          <w:bCs/>
          <w:szCs w:val="28"/>
        </w:rPr>
        <w:t>Решение городского Совета депутатов МО г. Новотроицк от 26.06.2013 № 399 «Об утверждении Правил санитарного содержания территорий, организа</w:t>
      </w:r>
      <w:r>
        <w:rPr>
          <w:bCs/>
          <w:szCs w:val="28"/>
        </w:rPr>
        <w:t xml:space="preserve">ции уборки и обеспечения чистоты муниципального образования </w:t>
      </w:r>
      <w:r>
        <w:rPr>
          <w:bCs/>
          <w:szCs w:val="28"/>
        </w:rPr>
        <w:lastRenderedPageBreak/>
        <w:t xml:space="preserve">город Новотроицк»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решением городского Совета депутатов МО г. Новотроицк от 31.10.2017 № 345 «Об утверждении Правил благоустройства и санитарного содержания территории муниципального образ</w:t>
      </w:r>
      <w:r>
        <w:rPr>
          <w:bCs/>
          <w:szCs w:val="28"/>
        </w:rPr>
        <w:t xml:space="preserve">ования город Новотроицк».   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r>
        <w:rPr>
          <w:bCs/>
          <w:szCs w:val="28"/>
        </w:rPr>
        <w:t xml:space="preserve">Постановление администрации МО г. Новотроицк от 02.08.2013 № 1540-п «Об утверждении положения о порядке образования и расходования средств резервного фонда администрации муниципального образования город Новотроицк» 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по</w:t>
      </w:r>
      <w:r>
        <w:rPr>
          <w:bCs/>
          <w:szCs w:val="28"/>
        </w:rPr>
        <w:t xml:space="preserve">становлением администрации МО г. Новотроицк от 26.10.2017 № 1803-п «Об утверждении положения о порядке образования и расходования средств резервного фонда администрации муниципального образования город Новотроицк». 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120" w:line="240" w:lineRule="auto"/>
        <w:rPr>
          <w:bCs/>
          <w:szCs w:val="28"/>
        </w:rPr>
      </w:pPr>
      <w:r>
        <w:rPr>
          <w:bCs/>
          <w:szCs w:val="28"/>
        </w:rPr>
        <w:t>Постановление администрации МО г. Новотр</w:t>
      </w:r>
      <w:r>
        <w:rPr>
          <w:bCs/>
          <w:szCs w:val="28"/>
        </w:rPr>
        <w:t xml:space="preserve">оицк от 05.04.2011 № 524-п «О порядке предоставления субсидий на поддержку садоводческих, огороднических и дачных некоммерческих объединений (товариществ)»   </w:t>
      </w:r>
      <w:r>
        <w:rPr>
          <w:b/>
          <w:szCs w:val="28"/>
        </w:rPr>
        <w:t>отменено</w:t>
      </w:r>
      <w:r>
        <w:rPr>
          <w:bCs/>
          <w:szCs w:val="28"/>
        </w:rPr>
        <w:t xml:space="preserve"> постановлением администрации МО г. Новотроицк от 28.08.2017 № 1383-п «Об утверждении поря</w:t>
      </w:r>
      <w:r>
        <w:rPr>
          <w:bCs/>
          <w:szCs w:val="28"/>
        </w:rPr>
        <w:t>дка предоставления субсидий на поддержку садоводческих, огороднических и дачных некоммерческих объединений (товариществ)».</w:t>
      </w:r>
    </w:p>
    <w:p w:rsidR="001A0058" w:rsidRDefault="00C11C17">
      <w:pPr>
        <w:pStyle w:val="a8"/>
        <w:numPr>
          <w:ilvl w:val="1"/>
          <w:numId w:val="3"/>
        </w:numPr>
        <w:tabs>
          <w:tab w:val="left" w:pos="0"/>
        </w:tabs>
        <w:spacing w:after="0" w:line="240" w:lineRule="auto"/>
        <w:rPr>
          <w:bCs/>
          <w:szCs w:val="28"/>
        </w:rPr>
      </w:pPr>
      <w:r>
        <w:rPr>
          <w:bCs/>
          <w:szCs w:val="28"/>
        </w:rPr>
        <w:t>Постановление Правительства Оренбургской области от 20.05.2013 № 380-п «О порядке предоставления из областного бюджета грантов муници</w:t>
      </w:r>
      <w:r>
        <w:rPr>
          <w:bCs/>
          <w:szCs w:val="28"/>
        </w:rPr>
        <w:t xml:space="preserve">пальным образованиям Оренбургской области в целях повышения их инвестиционной привлекательности» </w:t>
      </w:r>
      <w:r>
        <w:rPr>
          <w:b/>
          <w:szCs w:val="28"/>
        </w:rPr>
        <w:t xml:space="preserve">отменено </w:t>
      </w:r>
      <w:r>
        <w:rPr>
          <w:bCs/>
          <w:szCs w:val="28"/>
        </w:rPr>
        <w:t xml:space="preserve">постановлением Правительства Оренбургской области от 07.02.2017 № 73-п «О признании </w:t>
      </w:r>
      <w:proofErr w:type="gramStart"/>
      <w:r>
        <w:rPr>
          <w:bCs/>
          <w:szCs w:val="28"/>
        </w:rPr>
        <w:t>утратившими</w:t>
      </w:r>
      <w:proofErr w:type="gramEnd"/>
      <w:r>
        <w:rPr>
          <w:bCs/>
          <w:szCs w:val="28"/>
        </w:rPr>
        <w:t xml:space="preserve"> силу некоторых постановлений Правительства Оренбургско</w:t>
      </w:r>
      <w:r>
        <w:rPr>
          <w:bCs/>
          <w:szCs w:val="28"/>
        </w:rPr>
        <w:t>й области».</w:t>
      </w:r>
      <w:r>
        <w:rPr>
          <w:bCs/>
          <w:szCs w:val="28"/>
        </w:rPr>
        <w:t xml:space="preserve"> </w:t>
      </w:r>
    </w:p>
    <w:p w:rsidR="001A0058" w:rsidRDefault="00C11C17" w:rsidP="00BA4D90">
      <w:pPr>
        <w:pStyle w:val="a8"/>
        <w:tabs>
          <w:tab w:val="left" w:pos="0"/>
        </w:tabs>
        <w:spacing w:afterLines="50" w:after="120" w:line="240" w:lineRule="auto"/>
        <w:rPr>
          <w:bCs/>
          <w:i/>
          <w:iCs/>
          <w:szCs w:val="28"/>
        </w:rPr>
      </w:pPr>
      <w:r>
        <w:rPr>
          <w:b/>
          <w:i/>
          <w:iCs/>
          <w:szCs w:val="28"/>
        </w:rPr>
        <w:t>Ревизионная комиссия рекомендует:</w:t>
      </w:r>
      <w:r>
        <w:rPr>
          <w:bCs/>
          <w:i/>
          <w:iCs/>
          <w:szCs w:val="28"/>
        </w:rPr>
        <w:t xml:space="preserve"> дополнительно указать постановление Правительства Оренбургской области от </w:t>
      </w:r>
      <w:r>
        <w:rPr>
          <w:bCs/>
          <w:i/>
          <w:iCs/>
          <w:szCs w:val="28"/>
        </w:rPr>
        <w:t>07.02.2017 № 73-п</w:t>
      </w:r>
      <w:r>
        <w:rPr>
          <w:bCs/>
          <w:i/>
          <w:iCs/>
          <w:szCs w:val="28"/>
        </w:rPr>
        <w:t xml:space="preserve">, или в графе </w:t>
      </w:r>
      <w:r>
        <w:rPr>
          <w:bCs/>
          <w:i/>
          <w:iCs/>
          <w:szCs w:val="28"/>
        </w:rPr>
        <w:t>«Дата вступления в силу и срок действия» скорректировать срок действия нормативного правового акта, утра</w:t>
      </w:r>
      <w:r>
        <w:rPr>
          <w:bCs/>
          <w:i/>
          <w:iCs/>
          <w:szCs w:val="28"/>
        </w:rPr>
        <w:t>тившего силу.</w:t>
      </w:r>
    </w:p>
    <w:p w:rsidR="001A0058" w:rsidRDefault="00C11C17">
      <w:pPr>
        <w:pStyle w:val="a8"/>
        <w:numPr>
          <w:ilvl w:val="0"/>
          <w:numId w:val="3"/>
        </w:numPr>
        <w:tabs>
          <w:tab w:val="clear" w:pos="425"/>
          <w:tab w:val="left" w:pos="0"/>
        </w:tabs>
        <w:spacing w:after="120" w:line="240" w:lineRule="auto"/>
        <w:ind w:left="5" w:hanging="5"/>
        <w:rPr>
          <w:bCs/>
          <w:szCs w:val="28"/>
        </w:rPr>
      </w:pPr>
      <w:r>
        <w:rPr>
          <w:bCs/>
          <w:szCs w:val="28"/>
        </w:rPr>
        <w:t>В РРО неверно указаны номера стат</w:t>
      </w:r>
      <w:r>
        <w:rPr>
          <w:bCs/>
          <w:szCs w:val="28"/>
        </w:rPr>
        <w:t>ей</w:t>
      </w:r>
      <w:r>
        <w:rPr>
          <w:bCs/>
          <w:szCs w:val="28"/>
        </w:rPr>
        <w:t xml:space="preserve"> нормативных прав</w:t>
      </w:r>
      <w:r>
        <w:rPr>
          <w:bCs/>
          <w:szCs w:val="28"/>
        </w:rPr>
        <w:t>овых актов:</w:t>
      </w:r>
    </w:p>
    <w:p w:rsidR="001A0058" w:rsidRDefault="00C11C17" w:rsidP="00BA4D90">
      <w:pPr>
        <w:pStyle w:val="a8"/>
        <w:numPr>
          <w:ilvl w:val="1"/>
          <w:numId w:val="3"/>
        </w:numPr>
        <w:tabs>
          <w:tab w:val="left" w:pos="0"/>
        </w:tabs>
        <w:spacing w:beforeLines="50" w:before="120" w:after="120" w:line="240" w:lineRule="auto"/>
        <w:rPr>
          <w:szCs w:val="28"/>
        </w:rPr>
      </w:pPr>
      <w:r>
        <w:rPr>
          <w:bCs/>
          <w:szCs w:val="28"/>
        </w:rPr>
        <w:t>Федеральный закон от 06.10.2003 № 131-ФЗ «Об общих принципах организации местного самоуправления в Российской Федерации» - по трём полномочиям (4.05.01.0.000, 4.05.02.0.000, 4.05</w:t>
      </w:r>
      <w:r>
        <w:rPr>
          <w:bCs/>
          <w:szCs w:val="28"/>
        </w:rPr>
        <w:t xml:space="preserve">.03.0.000) указан «в целом», хотя, </w:t>
      </w:r>
      <w:proofErr w:type="gramStart"/>
      <w:r>
        <w:rPr>
          <w:bCs/>
          <w:szCs w:val="28"/>
        </w:rPr>
        <w:t xml:space="preserve">согласно </w:t>
      </w:r>
      <w:r>
        <w:rPr>
          <w:b/>
          <w:szCs w:val="28"/>
        </w:rPr>
        <w:t>статьи</w:t>
      </w:r>
      <w:proofErr w:type="gramEnd"/>
      <w:r>
        <w:rPr>
          <w:b/>
          <w:szCs w:val="28"/>
        </w:rPr>
        <w:t xml:space="preserve"> 16</w:t>
      </w:r>
      <w:r>
        <w:rPr>
          <w:bCs/>
          <w:szCs w:val="28"/>
        </w:rPr>
        <w:t xml:space="preserve"> вышеуказанного закона, данным вопросам местного значения присвоен </w:t>
      </w:r>
      <w:r>
        <w:rPr>
          <w:b/>
          <w:szCs w:val="28"/>
        </w:rPr>
        <w:t>пункт 1 подпункт 13</w:t>
      </w:r>
      <w:r>
        <w:rPr>
          <w:szCs w:val="28"/>
        </w:rPr>
        <w:t>.</w:t>
      </w:r>
    </w:p>
    <w:p w:rsidR="001A0058" w:rsidRDefault="00C11C17" w:rsidP="00BA4D90">
      <w:pPr>
        <w:pStyle w:val="a8"/>
        <w:numPr>
          <w:ilvl w:val="1"/>
          <w:numId w:val="3"/>
        </w:numPr>
        <w:tabs>
          <w:tab w:val="left" w:pos="0"/>
        </w:tabs>
        <w:spacing w:beforeLines="50" w:before="120" w:after="120" w:line="240" w:lineRule="auto"/>
        <w:rPr>
          <w:bCs/>
          <w:szCs w:val="28"/>
        </w:rPr>
      </w:pPr>
      <w:r>
        <w:rPr>
          <w:bCs/>
          <w:szCs w:val="28"/>
        </w:rPr>
        <w:t>Закон Оренбургской области от 19.11.2001 № 364/340-II-ОЗ «О патронатном воспитании» - по двум полномочиям (4.04.02.0.036, 4.04.02.0.037) указана статья 2 «Понятия, применяемые в настоящем Законе». В соответствии с вышеуказанным законом, материальное обеспе</w:t>
      </w:r>
      <w:r>
        <w:rPr>
          <w:bCs/>
          <w:szCs w:val="28"/>
        </w:rPr>
        <w:t xml:space="preserve">чение детей, передаваемых на патронатное воспитание, вознаграждение патронатному воспитателю установлено </w:t>
      </w:r>
      <w:r>
        <w:rPr>
          <w:b/>
          <w:szCs w:val="28"/>
        </w:rPr>
        <w:t>статьями 8, 9.</w:t>
      </w:r>
    </w:p>
    <w:p w:rsidR="001A0058" w:rsidRDefault="00C11C17" w:rsidP="00BA4D90">
      <w:pPr>
        <w:pStyle w:val="a8"/>
        <w:numPr>
          <w:ilvl w:val="1"/>
          <w:numId w:val="3"/>
        </w:numPr>
        <w:tabs>
          <w:tab w:val="left" w:pos="0"/>
        </w:tabs>
        <w:spacing w:beforeLines="50" w:before="120" w:after="120" w:line="240" w:lineRule="auto"/>
        <w:rPr>
          <w:bCs/>
          <w:szCs w:val="28"/>
        </w:rPr>
      </w:pPr>
      <w:r>
        <w:rPr>
          <w:bCs/>
          <w:szCs w:val="28"/>
        </w:rPr>
        <w:lastRenderedPageBreak/>
        <w:t>Закон Оренбургской области от 06.09.2013 №1698/506-V-ОЗ «Об образовании в Оренбургской области» - по двум полномочиям (4.04.02.0.036, 4.04.02.0.037) указана статья 8 «Принципы развития системы образования в Оренбургской области». В соответствии с вышеуказа</w:t>
      </w:r>
      <w:r>
        <w:rPr>
          <w:bCs/>
          <w:szCs w:val="28"/>
        </w:rPr>
        <w:t xml:space="preserve">нным законом, меры материальной  поддержки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 указаны в </w:t>
      </w:r>
      <w:r>
        <w:rPr>
          <w:b/>
          <w:szCs w:val="28"/>
        </w:rPr>
        <w:t>статье 12.</w:t>
      </w:r>
    </w:p>
    <w:p w:rsidR="001A0058" w:rsidRDefault="00C11C17">
      <w:pPr>
        <w:pStyle w:val="a8"/>
        <w:numPr>
          <w:ilvl w:val="0"/>
          <w:numId w:val="3"/>
        </w:numPr>
        <w:tabs>
          <w:tab w:val="clear" w:pos="425"/>
          <w:tab w:val="left" w:pos="0"/>
        </w:tabs>
        <w:spacing w:after="120" w:line="240" w:lineRule="auto"/>
        <w:ind w:left="5" w:hanging="5"/>
        <w:rPr>
          <w:bCs/>
          <w:szCs w:val="28"/>
        </w:rPr>
      </w:pPr>
      <w:r>
        <w:rPr>
          <w:bCs/>
          <w:szCs w:val="28"/>
        </w:rPr>
        <w:t>Указан н</w:t>
      </w:r>
      <w:r>
        <w:rPr>
          <w:bCs/>
          <w:szCs w:val="28"/>
        </w:rPr>
        <w:t>ормативный право</w:t>
      </w:r>
      <w:r>
        <w:rPr>
          <w:bCs/>
          <w:szCs w:val="28"/>
        </w:rPr>
        <w:t>вой акт, не относящийся к расходному обязательству:</w:t>
      </w:r>
    </w:p>
    <w:p w:rsidR="001A0058" w:rsidRDefault="00C11C17">
      <w:pPr>
        <w:pStyle w:val="a8"/>
        <w:numPr>
          <w:ilvl w:val="0"/>
          <w:numId w:val="4"/>
        </w:numPr>
        <w:tabs>
          <w:tab w:val="clear" w:pos="420"/>
          <w:tab w:val="left" w:pos="0"/>
        </w:tabs>
        <w:spacing w:after="120" w:line="240" w:lineRule="auto"/>
        <w:rPr>
          <w:bCs/>
          <w:szCs w:val="28"/>
        </w:rPr>
      </w:pPr>
      <w:r>
        <w:rPr>
          <w:bCs/>
          <w:szCs w:val="28"/>
        </w:rPr>
        <w:t xml:space="preserve">Расходное обязательство по функционированию контрольного органа муниципального образования </w:t>
      </w:r>
      <w:r>
        <w:rPr>
          <w:b/>
          <w:szCs w:val="28"/>
        </w:rPr>
        <w:t>без учёта вопросов оплаты труда работников</w:t>
      </w:r>
      <w:r>
        <w:rPr>
          <w:bCs/>
          <w:szCs w:val="28"/>
        </w:rPr>
        <w:t xml:space="preserve"> (код  113101004) (полномочие: 4.02.00.0.001 - материально-техническое </w:t>
      </w:r>
      <w:r>
        <w:rPr>
          <w:bCs/>
          <w:szCs w:val="28"/>
        </w:rPr>
        <w:t xml:space="preserve">и финансовое обеспечение деятельности органов местного самоуправления </w:t>
      </w:r>
      <w:r>
        <w:rPr>
          <w:b/>
          <w:szCs w:val="28"/>
        </w:rPr>
        <w:t xml:space="preserve">без учёта </w:t>
      </w:r>
      <w:proofErr w:type="gramStart"/>
      <w:r>
        <w:rPr>
          <w:b/>
          <w:szCs w:val="28"/>
        </w:rPr>
        <w:t>вопросов оплаты труда работников</w:t>
      </w:r>
      <w:r>
        <w:rPr>
          <w:bCs/>
          <w:szCs w:val="28"/>
        </w:rPr>
        <w:t xml:space="preserve"> органов местного самоуправления</w:t>
      </w:r>
      <w:proofErr w:type="gramEnd"/>
      <w:r>
        <w:rPr>
          <w:bCs/>
          <w:szCs w:val="28"/>
        </w:rPr>
        <w:t xml:space="preserve">; </w:t>
      </w:r>
      <w:r>
        <w:rPr>
          <w:szCs w:val="28"/>
        </w:rPr>
        <w:t xml:space="preserve">главный распорядитель средств местного бюджета: </w:t>
      </w:r>
      <w:r>
        <w:rPr>
          <w:bCs/>
          <w:szCs w:val="28"/>
        </w:rPr>
        <w:t>113</w:t>
      </w:r>
      <w:r>
        <w:rPr>
          <w:b/>
          <w:szCs w:val="28"/>
        </w:rPr>
        <w:t xml:space="preserve"> - </w:t>
      </w:r>
      <w:r>
        <w:rPr>
          <w:bCs/>
          <w:szCs w:val="28"/>
        </w:rPr>
        <w:t>Ревизионная комиссия МО г. Новотроицк) указан нормативны</w:t>
      </w:r>
      <w:r>
        <w:rPr>
          <w:bCs/>
          <w:szCs w:val="28"/>
        </w:rPr>
        <w:t>й правовой акт «Решение городского Совета депутатов МО г. Новотроицк от 02.06.2017 № 270 «</w:t>
      </w:r>
      <w:r>
        <w:rPr>
          <w:b/>
          <w:bCs/>
          <w:szCs w:val="28"/>
        </w:rPr>
        <w:t>Об оплате труда лиц</w:t>
      </w:r>
      <w:r>
        <w:rPr>
          <w:bCs/>
          <w:szCs w:val="28"/>
        </w:rPr>
        <w:t>, замещающих муниципальные должности и должности муниципальной службы в органах местного самоуправления муниципального образования город Новотроицк</w:t>
      </w:r>
      <w:r>
        <w:rPr>
          <w:bCs/>
          <w:szCs w:val="28"/>
        </w:rPr>
        <w:t>».</w:t>
      </w:r>
    </w:p>
    <w:p w:rsidR="00C10D88" w:rsidRDefault="00C10D88" w:rsidP="00BA4D90">
      <w:pPr>
        <w:spacing w:beforeLines="100" w:before="240" w:after="0" w:line="240" w:lineRule="auto"/>
        <w:ind w:firstLine="539"/>
        <w:jc w:val="both"/>
        <w:rPr>
          <w:b/>
          <w:sz w:val="28"/>
          <w:szCs w:val="28"/>
        </w:rPr>
      </w:pPr>
    </w:p>
    <w:p w:rsidR="001A0058" w:rsidRDefault="00C11C17" w:rsidP="00BA4D90">
      <w:pPr>
        <w:spacing w:beforeLines="100" w:before="240" w:after="0" w:line="240" w:lineRule="auto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 w:rsidR="001A0058" w:rsidRDefault="00C11C17" w:rsidP="00BA4D90">
      <w:pPr>
        <w:numPr>
          <w:ilvl w:val="0"/>
          <w:numId w:val="5"/>
        </w:numPr>
        <w:spacing w:beforeLines="50"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РРО МО г. Новотроицк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за 2017 год содержит 56 наименований полномочий</w:t>
      </w:r>
      <w:r>
        <w:rPr>
          <w:sz w:val="28"/>
          <w:szCs w:val="28"/>
        </w:rPr>
        <w:t>.</w:t>
      </w:r>
    </w:p>
    <w:p w:rsidR="001A0058" w:rsidRDefault="00C11C17">
      <w:pPr>
        <w:numPr>
          <w:ilvl w:val="0"/>
          <w:numId w:val="5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умма расходных обязательств </w:t>
      </w:r>
      <w:r>
        <w:rPr>
          <w:sz w:val="28"/>
          <w:szCs w:val="28"/>
        </w:rPr>
        <w:t xml:space="preserve">РРО МО г. Новотроицк </w:t>
      </w:r>
      <w:r>
        <w:rPr>
          <w:sz w:val="28"/>
          <w:szCs w:val="28"/>
        </w:rPr>
        <w:t>за 2017 год</w:t>
      </w:r>
      <w:r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 плану - </w:t>
      </w:r>
      <w:r>
        <w:rPr>
          <w:rFonts w:eastAsia="SimSun"/>
          <w:b/>
          <w:sz w:val="26"/>
          <w:szCs w:val="26"/>
          <w:lang w:eastAsia="zh-CN"/>
        </w:rPr>
        <w:t xml:space="preserve">1 620 844 </w:t>
      </w:r>
      <w:r>
        <w:rPr>
          <w:rFonts w:eastAsia="SimSun"/>
          <w:b/>
          <w:sz w:val="28"/>
          <w:szCs w:val="28"/>
          <w:lang w:eastAsia="zh-CN"/>
        </w:rPr>
        <w:t xml:space="preserve">тыс. руб., </w:t>
      </w:r>
      <w:r>
        <w:rPr>
          <w:rFonts w:eastAsia="SimSun"/>
          <w:bCs/>
          <w:sz w:val="28"/>
          <w:szCs w:val="28"/>
          <w:lang w:eastAsia="zh-CN"/>
        </w:rPr>
        <w:t>по факту</w:t>
      </w:r>
      <w:r>
        <w:rPr>
          <w:sz w:val="28"/>
          <w:szCs w:val="28"/>
        </w:rPr>
        <w:t xml:space="preserve"> - </w:t>
      </w:r>
      <w:r>
        <w:rPr>
          <w:rFonts w:eastAsia="SimSun"/>
          <w:b/>
          <w:sz w:val="26"/>
          <w:szCs w:val="26"/>
          <w:lang w:eastAsia="zh-CN"/>
        </w:rPr>
        <w:t>1</w:t>
      </w:r>
      <w:r>
        <w:rPr>
          <w:rFonts w:eastAsia="SimSun"/>
          <w:b/>
          <w:sz w:val="26"/>
          <w:szCs w:val="26"/>
          <w:lang w:val="en-US" w:eastAsia="zh-CN"/>
        </w:rPr>
        <w:t> </w:t>
      </w:r>
      <w:r>
        <w:rPr>
          <w:rFonts w:eastAsia="SimSun"/>
          <w:b/>
          <w:sz w:val="26"/>
          <w:szCs w:val="26"/>
          <w:lang w:eastAsia="zh-CN"/>
        </w:rPr>
        <w:t xml:space="preserve">574 303 </w:t>
      </w:r>
      <w:r>
        <w:rPr>
          <w:rFonts w:eastAsia="SimSun"/>
          <w:b/>
          <w:sz w:val="28"/>
          <w:szCs w:val="28"/>
          <w:lang w:eastAsia="zh-CN"/>
        </w:rPr>
        <w:t>тыс. руб.</w:t>
      </w:r>
      <w:r>
        <w:rPr>
          <w:rFonts w:eastAsia="SimSun"/>
          <w:b/>
          <w:sz w:val="28"/>
          <w:szCs w:val="28"/>
          <w:lang w:eastAsia="zh-CN"/>
        </w:rPr>
        <w:t xml:space="preserve">, </w:t>
      </w:r>
      <w:r>
        <w:rPr>
          <w:rFonts w:eastAsia="SimSun"/>
          <w:bCs/>
          <w:sz w:val="28"/>
          <w:szCs w:val="28"/>
          <w:lang w:eastAsia="zh-CN"/>
        </w:rPr>
        <w:t xml:space="preserve">что </w:t>
      </w:r>
      <w:r>
        <w:rPr>
          <w:bCs/>
          <w:sz w:val="28"/>
          <w:szCs w:val="28"/>
        </w:rPr>
        <w:t xml:space="preserve">соответствует данным отчёта об </w:t>
      </w:r>
      <w:r>
        <w:rPr>
          <w:bCs/>
          <w:sz w:val="28"/>
          <w:szCs w:val="28"/>
        </w:rPr>
        <w:t>исполнении бюджета МО г. Новотроицк за 2017 год,  утверждённого решением городского Совета депутатов МО г. Новотроицк от 31.05.2018 № 448.</w:t>
      </w:r>
    </w:p>
    <w:p w:rsidR="001A0058" w:rsidRDefault="00C11C17">
      <w:pPr>
        <w:numPr>
          <w:ilvl w:val="0"/>
          <w:numId w:val="5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Анализ информации показал,</w:t>
      </w:r>
      <w:r>
        <w:rPr>
          <w:bCs/>
          <w:color w:val="0000FF"/>
          <w:sz w:val="28"/>
          <w:szCs w:val="28"/>
        </w:rPr>
        <w:t xml:space="preserve"> </w:t>
      </w:r>
      <w:r>
        <w:rPr>
          <w:bCs/>
          <w:sz w:val="28"/>
          <w:szCs w:val="28"/>
        </w:rPr>
        <w:t>что пред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ставленный РРО МО г. Новотроицк в целом соответствует требованиям нормативных пра</w:t>
      </w:r>
      <w:r>
        <w:rPr>
          <w:bCs/>
          <w:sz w:val="28"/>
          <w:szCs w:val="28"/>
        </w:rPr>
        <w:t>вовых актов, регламентирующих его ведение.</w:t>
      </w:r>
    </w:p>
    <w:p w:rsidR="001A0058" w:rsidRDefault="00C11C17">
      <w:pPr>
        <w:numPr>
          <w:ilvl w:val="0"/>
          <w:numId w:val="5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нарушение </w:t>
      </w:r>
      <w:r>
        <w:rPr>
          <w:bCs/>
          <w:sz w:val="28"/>
          <w:szCs w:val="28"/>
        </w:rPr>
        <w:t xml:space="preserve">п. </w:t>
      </w:r>
      <w:r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</w:t>
      </w:r>
      <w:r w:rsidRPr="00C10D88">
        <w:rPr>
          <w:rFonts w:eastAsia="SimSun"/>
          <w:sz w:val="28"/>
          <w:szCs w:val="28"/>
          <w:lang w:eastAsia="zh-CN" w:bidi="ar"/>
        </w:rPr>
        <w:t>Порядк</w:t>
      </w:r>
      <w:r>
        <w:rPr>
          <w:rFonts w:eastAsia="SimSun"/>
          <w:sz w:val="28"/>
          <w:szCs w:val="28"/>
          <w:lang w:eastAsia="zh-CN" w:bidi="ar"/>
        </w:rPr>
        <w:t>а</w:t>
      </w:r>
      <w:r w:rsidRPr="00C10D88">
        <w:rPr>
          <w:rFonts w:eastAsia="SimSun"/>
          <w:sz w:val="28"/>
          <w:szCs w:val="28"/>
          <w:lang w:eastAsia="zh-CN" w:bidi="ar"/>
        </w:rPr>
        <w:t xml:space="preserve"> составления и ведения РРО от 30.12.20</w:t>
      </w:r>
      <w:r>
        <w:rPr>
          <w:rFonts w:eastAsia="SimSun"/>
          <w:sz w:val="28"/>
          <w:szCs w:val="28"/>
          <w:lang w:eastAsia="zh-CN" w:bidi="ar"/>
        </w:rPr>
        <w:t>1</w:t>
      </w:r>
      <w:r w:rsidRPr="00C10D88">
        <w:rPr>
          <w:rFonts w:eastAsia="SimSun"/>
          <w:sz w:val="28"/>
          <w:szCs w:val="28"/>
          <w:lang w:eastAsia="zh-CN" w:bidi="ar"/>
        </w:rPr>
        <w:t>1</w:t>
      </w:r>
      <w:r>
        <w:rPr>
          <w:rFonts w:eastAsia="SimSun"/>
          <w:sz w:val="28"/>
          <w:szCs w:val="28"/>
          <w:lang w:eastAsia="zh-CN" w:bidi="ar"/>
        </w:rPr>
        <w:t xml:space="preserve"> имеются случаи </w:t>
      </w:r>
      <w:r>
        <w:rPr>
          <w:bCs/>
          <w:sz w:val="28"/>
          <w:szCs w:val="28"/>
        </w:rPr>
        <w:t>указания нормативных правовых актов, которые утратили силу</w:t>
      </w:r>
      <w:r>
        <w:rPr>
          <w:bCs/>
          <w:sz w:val="28"/>
          <w:szCs w:val="28"/>
        </w:rPr>
        <w:t xml:space="preserve">, и </w:t>
      </w:r>
      <w:r>
        <w:rPr>
          <w:bCs/>
          <w:sz w:val="28"/>
          <w:szCs w:val="28"/>
        </w:rPr>
        <w:t>включения нормативных правовых актов не в полном объёме</w:t>
      </w:r>
      <w:r>
        <w:rPr>
          <w:bCs/>
          <w:sz w:val="28"/>
          <w:szCs w:val="28"/>
        </w:rPr>
        <w:t>.</w:t>
      </w:r>
    </w:p>
    <w:p w:rsidR="001A0058" w:rsidRDefault="00C11C17">
      <w:pPr>
        <w:numPr>
          <w:ilvl w:val="0"/>
          <w:numId w:val="5"/>
        </w:num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Кроме того выявлены факты </w:t>
      </w:r>
      <w:r>
        <w:rPr>
          <w:bCs/>
          <w:sz w:val="28"/>
          <w:szCs w:val="28"/>
        </w:rPr>
        <w:t xml:space="preserve">некорректного указания </w:t>
      </w:r>
      <w:r>
        <w:rPr>
          <w:bCs/>
          <w:sz w:val="28"/>
          <w:szCs w:val="28"/>
        </w:rPr>
        <w:t>стат</w:t>
      </w:r>
      <w:r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 xml:space="preserve"> н</w:t>
      </w:r>
      <w:r>
        <w:rPr>
          <w:bCs/>
          <w:sz w:val="28"/>
          <w:szCs w:val="28"/>
        </w:rPr>
        <w:t>ормативных правовых актов</w:t>
      </w:r>
      <w:r>
        <w:rPr>
          <w:bCs/>
          <w:sz w:val="28"/>
          <w:szCs w:val="28"/>
        </w:rPr>
        <w:t xml:space="preserve"> и указания </w:t>
      </w:r>
      <w:r>
        <w:rPr>
          <w:bCs/>
          <w:sz w:val="28"/>
          <w:szCs w:val="28"/>
        </w:rPr>
        <w:t>нормативного правового акта, не относящегося к расходному обязательству.</w:t>
      </w:r>
    </w:p>
    <w:p w:rsidR="001A0058" w:rsidRDefault="00C11C17" w:rsidP="00BA4D90">
      <w:pPr>
        <w:spacing w:beforeLines="100" w:before="240" w:after="120" w:line="240" w:lineRule="auto"/>
        <w:ind w:firstLine="53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Рекомендации:</w:t>
      </w:r>
    </w:p>
    <w:p w:rsidR="001A0058" w:rsidRDefault="00C11C17">
      <w:pPr>
        <w:numPr>
          <w:ilvl w:val="0"/>
          <w:numId w:val="6"/>
        </w:numPr>
        <w:spacing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Финансовому отделу администрации МО г. Новотроицк </w:t>
      </w:r>
      <w:r>
        <w:rPr>
          <w:sz w:val="28"/>
          <w:szCs w:val="28"/>
        </w:rPr>
        <w:t>учесть замечания Ревизион</w:t>
      </w:r>
      <w:r>
        <w:rPr>
          <w:sz w:val="28"/>
          <w:szCs w:val="28"/>
        </w:rPr>
        <w:t xml:space="preserve">ной комиссии МО г. Новотроицк </w:t>
      </w:r>
      <w:r>
        <w:rPr>
          <w:sz w:val="28"/>
          <w:szCs w:val="28"/>
        </w:rPr>
        <w:t xml:space="preserve">и привести РРО МО г. Новотроицк в соответствие с требованиями п. 8 </w:t>
      </w:r>
      <w:r w:rsidRPr="00C10D88">
        <w:rPr>
          <w:rFonts w:eastAsia="SimSun"/>
          <w:sz w:val="28"/>
          <w:szCs w:val="28"/>
          <w:lang w:eastAsia="zh-CN" w:bidi="ar"/>
        </w:rPr>
        <w:t>Порядк</w:t>
      </w:r>
      <w:r>
        <w:rPr>
          <w:rFonts w:eastAsia="SimSun"/>
          <w:sz w:val="28"/>
          <w:szCs w:val="28"/>
          <w:lang w:eastAsia="zh-CN" w:bidi="ar"/>
        </w:rPr>
        <w:t>а</w:t>
      </w:r>
      <w:r w:rsidRPr="00C10D88">
        <w:rPr>
          <w:rFonts w:eastAsia="SimSun"/>
          <w:sz w:val="28"/>
          <w:szCs w:val="28"/>
          <w:lang w:eastAsia="zh-CN" w:bidi="ar"/>
        </w:rPr>
        <w:t xml:space="preserve"> составления и ведения РРО от 30.12.201</w:t>
      </w:r>
      <w:r>
        <w:rPr>
          <w:rFonts w:eastAsia="SimSun"/>
          <w:sz w:val="28"/>
          <w:szCs w:val="28"/>
          <w:lang w:eastAsia="zh-CN" w:bidi="ar"/>
        </w:rPr>
        <w:t>1.</w:t>
      </w:r>
    </w:p>
    <w:p w:rsidR="001A0058" w:rsidRDefault="00C11C17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РРО МО г. Новотроицк для представления </w:t>
      </w:r>
      <w:r>
        <w:rPr>
          <w:rFonts w:eastAsia="SimSun"/>
          <w:color w:val="000000" w:themeColor="text1"/>
          <w:sz w:val="28"/>
          <w:szCs w:val="28"/>
        </w:rPr>
        <w:t>в министерство финансов Оренбургской области</w:t>
      </w:r>
      <w:r>
        <w:rPr>
          <w:rFonts w:eastAsia="SimSun"/>
          <w:color w:val="000000" w:themeColor="text1"/>
          <w:sz w:val="28"/>
          <w:szCs w:val="28"/>
        </w:rPr>
        <w:t xml:space="preserve"> проводить инвентаризацию расходных обязательств.</w:t>
      </w:r>
    </w:p>
    <w:p w:rsidR="001A0058" w:rsidRDefault="00C11C17">
      <w:pPr>
        <w:pStyle w:val="ad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0" w:lineRule="atLeast"/>
        <w:ind w:rightChars="-347" w:right="-833"/>
        <w:jc w:val="both"/>
        <w:textAlignment w:val="baseline"/>
        <w:rPr>
          <w:rFonts w:eastAsia="Helvetica"/>
          <w:color w:val="000000"/>
          <w:sz w:val="28"/>
          <w:szCs w:val="28"/>
          <w:lang w:val="ru-RU"/>
        </w:rPr>
      </w:pPr>
      <w:r w:rsidRPr="00C10D88">
        <w:rPr>
          <w:rFonts w:eastAsia="Helvetica"/>
          <w:color w:val="000000"/>
          <w:sz w:val="28"/>
          <w:szCs w:val="28"/>
          <w:lang w:val="ru-RU"/>
        </w:rPr>
        <w:t xml:space="preserve"> </w:t>
      </w:r>
    </w:p>
    <w:p w:rsidR="00C10D88" w:rsidRPr="00C10D88" w:rsidRDefault="00C10D88">
      <w:pPr>
        <w:pStyle w:val="ad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Autospacing="0" w:afterAutospacing="0" w:line="20" w:lineRule="atLeast"/>
        <w:ind w:rightChars="-347" w:right="-833"/>
        <w:jc w:val="both"/>
        <w:textAlignment w:val="baseline"/>
        <w:rPr>
          <w:rFonts w:eastAsia="Helvetica"/>
          <w:color w:val="000000"/>
          <w:sz w:val="28"/>
          <w:szCs w:val="28"/>
          <w:lang w:val="ru-RU"/>
        </w:rPr>
      </w:pPr>
    </w:p>
    <w:p w:rsidR="00C10D88" w:rsidRDefault="00C10D88">
      <w:pPr>
        <w:pStyle w:val="ConsNormal"/>
        <w:widowControl/>
        <w:tabs>
          <w:tab w:val="left" w:pos="1800"/>
        </w:tabs>
        <w:spacing w:after="0" w:line="240" w:lineRule="auto"/>
        <w:ind w:firstLine="53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0D88" w:rsidRDefault="00C10D88">
      <w:pPr>
        <w:pStyle w:val="ConsNormal"/>
        <w:widowControl/>
        <w:tabs>
          <w:tab w:val="left" w:pos="1800"/>
        </w:tabs>
        <w:spacing w:after="0" w:line="240" w:lineRule="auto"/>
        <w:ind w:firstLine="53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0058" w:rsidRDefault="00C11C17">
      <w:pPr>
        <w:pStyle w:val="ConsNormal"/>
        <w:widowControl/>
        <w:tabs>
          <w:tab w:val="left" w:pos="1800"/>
        </w:tabs>
        <w:spacing w:after="0" w:line="240" w:lineRule="auto"/>
        <w:ind w:firstLine="53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Председатель </w:t>
      </w:r>
    </w:p>
    <w:p w:rsidR="001A0058" w:rsidRDefault="00C11C17">
      <w:pPr>
        <w:pStyle w:val="ConsNormal"/>
        <w:widowControl/>
        <w:tabs>
          <w:tab w:val="left" w:pos="1800"/>
        </w:tabs>
        <w:spacing w:after="0" w:line="240" w:lineRule="auto"/>
        <w:ind w:firstLine="53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Ревизионной комиссии</w:t>
      </w:r>
    </w:p>
    <w:p w:rsidR="001A0058" w:rsidRDefault="00C11C17">
      <w:pPr>
        <w:pStyle w:val="ConsNormal"/>
        <w:widowControl/>
        <w:tabs>
          <w:tab w:val="left" w:pos="1800"/>
        </w:tabs>
        <w:spacing w:line="240" w:lineRule="auto"/>
        <w:ind w:firstLine="539"/>
        <w:jc w:val="both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 г. Новотроицк              </w:t>
      </w:r>
      <w:bookmarkStart w:id="4" w:name="_GoBack"/>
      <w:bookmarkEnd w:id="4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="00C10D88">
        <w:rPr>
          <w:rFonts w:ascii="Times New Roman" w:hAnsi="Times New Roman"/>
          <w:b/>
          <w:bCs/>
          <w:sz w:val="28"/>
          <w:szCs w:val="28"/>
        </w:rPr>
        <w:t>О.В. Крат</w:t>
      </w:r>
    </w:p>
    <w:sectPr w:rsidR="001A0058" w:rsidSect="00C10D88">
      <w:footerReference w:type="default" r:id="rId12"/>
      <w:footnotePr>
        <w:pos w:val="beneathText"/>
      </w:footnotePr>
      <w:type w:val="continuous"/>
      <w:pgSz w:w="11905" w:h="16837"/>
      <w:pgMar w:top="1134" w:right="850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C17" w:rsidRDefault="00C11C17">
      <w:pPr>
        <w:spacing w:after="0" w:line="240" w:lineRule="auto"/>
      </w:pPr>
      <w:r>
        <w:separator/>
      </w:r>
    </w:p>
  </w:endnote>
  <w:endnote w:type="continuationSeparator" w:id="0">
    <w:p w:rsidR="00C11C17" w:rsidRDefault="00C1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058" w:rsidRDefault="00C11C17">
    <w:pPr>
      <w:pStyle w:val="aa"/>
      <w:jc w:val="center"/>
    </w:pPr>
    <w:r>
      <w:fldChar w:fldCharType="begin"/>
    </w:r>
    <w:r>
      <w:instrText xml:space="preserve"> PAGE  \* MERGEFORMAT </w:instrText>
    </w:r>
    <w:r>
      <w:fldChar w:fldCharType="separate"/>
    </w:r>
    <w:r w:rsidR="00B14D60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C17" w:rsidRDefault="00C11C17">
      <w:pPr>
        <w:spacing w:after="0" w:line="240" w:lineRule="auto"/>
      </w:pPr>
      <w:r>
        <w:separator/>
      </w:r>
    </w:p>
  </w:footnote>
  <w:footnote w:type="continuationSeparator" w:id="0">
    <w:p w:rsidR="00C11C17" w:rsidRDefault="00C11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1B5CBB"/>
    <w:multiLevelType w:val="singleLevel"/>
    <w:tmpl w:val="AD1B5CB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C4537F0A"/>
    <w:multiLevelType w:val="multilevel"/>
    <w:tmpl w:val="C4537F0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C7FBCEE2"/>
    <w:multiLevelType w:val="singleLevel"/>
    <w:tmpl w:val="C7FBCEE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FE250A7B"/>
    <w:multiLevelType w:val="singleLevel"/>
    <w:tmpl w:val="FE250A7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193C0272"/>
    <w:multiLevelType w:val="singleLevel"/>
    <w:tmpl w:val="193C027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>
    <w:nsid w:val="4B7ECA52"/>
    <w:multiLevelType w:val="singleLevel"/>
    <w:tmpl w:val="4B7ECA5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drawingGridHorizontalSpacing w:val="120"/>
  <w:drawingGridVerticalSpacing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BA5"/>
    <w:rsid w:val="00002327"/>
    <w:rsid w:val="0000293B"/>
    <w:rsid w:val="0000634B"/>
    <w:rsid w:val="00033688"/>
    <w:rsid w:val="000C0F6A"/>
    <w:rsid w:val="000D5841"/>
    <w:rsid w:val="000E7173"/>
    <w:rsid w:val="000F639E"/>
    <w:rsid w:val="001072F6"/>
    <w:rsid w:val="00114C54"/>
    <w:rsid w:val="00120A14"/>
    <w:rsid w:val="00136239"/>
    <w:rsid w:val="001422A1"/>
    <w:rsid w:val="00143234"/>
    <w:rsid w:val="00174187"/>
    <w:rsid w:val="0017581C"/>
    <w:rsid w:val="00184CB6"/>
    <w:rsid w:val="001A0058"/>
    <w:rsid w:val="001A5119"/>
    <w:rsid w:val="001C2D75"/>
    <w:rsid w:val="001C76E3"/>
    <w:rsid w:val="001D08CD"/>
    <w:rsid w:val="001E1FEE"/>
    <w:rsid w:val="001F28DA"/>
    <w:rsid w:val="001F291E"/>
    <w:rsid w:val="001F2C5D"/>
    <w:rsid w:val="001F7081"/>
    <w:rsid w:val="00203B4E"/>
    <w:rsid w:val="0021466E"/>
    <w:rsid w:val="00217AFC"/>
    <w:rsid w:val="002205F3"/>
    <w:rsid w:val="002277C7"/>
    <w:rsid w:val="00227AAE"/>
    <w:rsid w:val="002329E9"/>
    <w:rsid w:val="00242408"/>
    <w:rsid w:val="00255834"/>
    <w:rsid w:val="00273426"/>
    <w:rsid w:val="002952BA"/>
    <w:rsid w:val="00295F7F"/>
    <w:rsid w:val="002B2327"/>
    <w:rsid w:val="002C5F73"/>
    <w:rsid w:val="002E513F"/>
    <w:rsid w:val="002E7725"/>
    <w:rsid w:val="002F239B"/>
    <w:rsid w:val="00301F7B"/>
    <w:rsid w:val="003059CB"/>
    <w:rsid w:val="00310F97"/>
    <w:rsid w:val="00323F72"/>
    <w:rsid w:val="00345DAD"/>
    <w:rsid w:val="003528EA"/>
    <w:rsid w:val="003642C7"/>
    <w:rsid w:val="00370B18"/>
    <w:rsid w:val="00371094"/>
    <w:rsid w:val="00371102"/>
    <w:rsid w:val="003755FA"/>
    <w:rsid w:val="00376D60"/>
    <w:rsid w:val="00390C46"/>
    <w:rsid w:val="003A264F"/>
    <w:rsid w:val="003A2D4D"/>
    <w:rsid w:val="003A57EE"/>
    <w:rsid w:val="003A75E7"/>
    <w:rsid w:val="003D5E94"/>
    <w:rsid w:val="00400488"/>
    <w:rsid w:val="004006E3"/>
    <w:rsid w:val="00425A6B"/>
    <w:rsid w:val="004557AA"/>
    <w:rsid w:val="004A6297"/>
    <w:rsid w:val="004B3BA5"/>
    <w:rsid w:val="004B3F2F"/>
    <w:rsid w:val="00513FCD"/>
    <w:rsid w:val="005326E6"/>
    <w:rsid w:val="00533EA5"/>
    <w:rsid w:val="00543BEA"/>
    <w:rsid w:val="00563166"/>
    <w:rsid w:val="00582158"/>
    <w:rsid w:val="005A7A58"/>
    <w:rsid w:val="005B5AD2"/>
    <w:rsid w:val="005E1F66"/>
    <w:rsid w:val="005E54E5"/>
    <w:rsid w:val="005F0A08"/>
    <w:rsid w:val="0060163F"/>
    <w:rsid w:val="006035B8"/>
    <w:rsid w:val="00622078"/>
    <w:rsid w:val="006334F6"/>
    <w:rsid w:val="006431E2"/>
    <w:rsid w:val="00643A93"/>
    <w:rsid w:val="00650A50"/>
    <w:rsid w:val="00674125"/>
    <w:rsid w:val="00686A62"/>
    <w:rsid w:val="006A11EE"/>
    <w:rsid w:val="006A1462"/>
    <w:rsid w:val="006A5D81"/>
    <w:rsid w:val="006C2FC8"/>
    <w:rsid w:val="006C5D94"/>
    <w:rsid w:val="006E1717"/>
    <w:rsid w:val="006E27C3"/>
    <w:rsid w:val="006F0014"/>
    <w:rsid w:val="006F004E"/>
    <w:rsid w:val="006F6607"/>
    <w:rsid w:val="00715300"/>
    <w:rsid w:val="00733B0D"/>
    <w:rsid w:val="00757C65"/>
    <w:rsid w:val="00764669"/>
    <w:rsid w:val="007A07F3"/>
    <w:rsid w:val="007C7038"/>
    <w:rsid w:val="007E1BB4"/>
    <w:rsid w:val="007F30C2"/>
    <w:rsid w:val="007F6448"/>
    <w:rsid w:val="0082754A"/>
    <w:rsid w:val="008472F6"/>
    <w:rsid w:val="008478B6"/>
    <w:rsid w:val="00851AE8"/>
    <w:rsid w:val="00855068"/>
    <w:rsid w:val="00880562"/>
    <w:rsid w:val="00895C67"/>
    <w:rsid w:val="008A3192"/>
    <w:rsid w:val="008B33D3"/>
    <w:rsid w:val="008B584D"/>
    <w:rsid w:val="008C1F0C"/>
    <w:rsid w:val="008E0358"/>
    <w:rsid w:val="008E19FC"/>
    <w:rsid w:val="008E2B0C"/>
    <w:rsid w:val="008E7E87"/>
    <w:rsid w:val="00901A8D"/>
    <w:rsid w:val="00914553"/>
    <w:rsid w:val="009229A6"/>
    <w:rsid w:val="00925908"/>
    <w:rsid w:val="00942F29"/>
    <w:rsid w:val="009444AE"/>
    <w:rsid w:val="00955EE6"/>
    <w:rsid w:val="009938F9"/>
    <w:rsid w:val="009A3856"/>
    <w:rsid w:val="009E2F5C"/>
    <w:rsid w:val="009E342D"/>
    <w:rsid w:val="009E6D37"/>
    <w:rsid w:val="009F2AC2"/>
    <w:rsid w:val="009F7DA4"/>
    <w:rsid w:val="00A10D17"/>
    <w:rsid w:val="00A2586F"/>
    <w:rsid w:val="00A30127"/>
    <w:rsid w:val="00A36E27"/>
    <w:rsid w:val="00A53143"/>
    <w:rsid w:val="00A6458D"/>
    <w:rsid w:val="00A700FE"/>
    <w:rsid w:val="00A80996"/>
    <w:rsid w:val="00A860B7"/>
    <w:rsid w:val="00A93970"/>
    <w:rsid w:val="00A93FBB"/>
    <w:rsid w:val="00AA0E6E"/>
    <w:rsid w:val="00AA47EA"/>
    <w:rsid w:val="00AB4CE9"/>
    <w:rsid w:val="00AC07BE"/>
    <w:rsid w:val="00AD2B3A"/>
    <w:rsid w:val="00AF19A0"/>
    <w:rsid w:val="00AF20F2"/>
    <w:rsid w:val="00AF2B32"/>
    <w:rsid w:val="00B1314C"/>
    <w:rsid w:val="00B14D60"/>
    <w:rsid w:val="00B1533F"/>
    <w:rsid w:val="00B74228"/>
    <w:rsid w:val="00BA2E06"/>
    <w:rsid w:val="00BA4D90"/>
    <w:rsid w:val="00BB2726"/>
    <w:rsid w:val="00C04DE9"/>
    <w:rsid w:val="00C10D88"/>
    <w:rsid w:val="00C11C17"/>
    <w:rsid w:val="00C23425"/>
    <w:rsid w:val="00C253C8"/>
    <w:rsid w:val="00C42706"/>
    <w:rsid w:val="00C43311"/>
    <w:rsid w:val="00C47B52"/>
    <w:rsid w:val="00C51302"/>
    <w:rsid w:val="00C8005F"/>
    <w:rsid w:val="00C80FED"/>
    <w:rsid w:val="00C81C19"/>
    <w:rsid w:val="00CA08FB"/>
    <w:rsid w:val="00CC1E56"/>
    <w:rsid w:val="00CE22F1"/>
    <w:rsid w:val="00CE5E05"/>
    <w:rsid w:val="00D123F1"/>
    <w:rsid w:val="00D1258C"/>
    <w:rsid w:val="00D54CE7"/>
    <w:rsid w:val="00D61952"/>
    <w:rsid w:val="00D64ACC"/>
    <w:rsid w:val="00DA0CDF"/>
    <w:rsid w:val="00DA7F15"/>
    <w:rsid w:val="00DC293D"/>
    <w:rsid w:val="00DE11BA"/>
    <w:rsid w:val="00E06FB7"/>
    <w:rsid w:val="00E15CA1"/>
    <w:rsid w:val="00E26FA8"/>
    <w:rsid w:val="00E40CF6"/>
    <w:rsid w:val="00E4246D"/>
    <w:rsid w:val="00E4368A"/>
    <w:rsid w:val="00E47FA7"/>
    <w:rsid w:val="00E53554"/>
    <w:rsid w:val="00E6349A"/>
    <w:rsid w:val="00E64013"/>
    <w:rsid w:val="00E650B6"/>
    <w:rsid w:val="00E81D00"/>
    <w:rsid w:val="00E9216A"/>
    <w:rsid w:val="00EA349E"/>
    <w:rsid w:val="00EB5EE2"/>
    <w:rsid w:val="00F0056A"/>
    <w:rsid w:val="00F22F1E"/>
    <w:rsid w:val="00F53770"/>
    <w:rsid w:val="00F53B4C"/>
    <w:rsid w:val="00F81023"/>
    <w:rsid w:val="00F8640B"/>
    <w:rsid w:val="00F96499"/>
    <w:rsid w:val="00FA3C59"/>
    <w:rsid w:val="00FA4E59"/>
    <w:rsid w:val="00FA74F2"/>
    <w:rsid w:val="00FC194F"/>
    <w:rsid w:val="00FD2D2C"/>
    <w:rsid w:val="00FE5F20"/>
    <w:rsid w:val="00FF1C28"/>
    <w:rsid w:val="011A1181"/>
    <w:rsid w:val="018876FB"/>
    <w:rsid w:val="01AB78E0"/>
    <w:rsid w:val="01B910D2"/>
    <w:rsid w:val="02013E33"/>
    <w:rsid w:val="037B61BA"/>
    <w:rsid w:val="04E74A26"/>
    <w:rsid w:val="058B31BD"/>
    <w:rsid w:val="05A74706"/>
    <w:rsid w:val="06170E6B"/>
    <w:rsid w:val="067F5F79"/>
    <w:rsid w:val="06F61D46"/>
    <w:rsid w:val="086C2B84"/>
    <w:rsid w:val="08B9095E"/>
    <w:rsid w:val="08BA5B23"/>
    <w:rsid w:val="09B3227F"/>
    <w:rsid w:val="09C436B3"/>
    <w:rsid w:val="09CB7C28"/>
    <w:rsid w:val="09E35EE5"/>
    <w:rsid w:val="09EB5D65"/>
    <w:rsid w:val="0A84103D"/>
    <w:rsid w:val="0A8B4595"/>
    <w:rsid w:val="0B17078B"/>
    <w:rsid w:val="0B3F5CE6"/>
    <w:rsid w:val="0B4B1A76"/>
    <w:rsid w:val="0B4D6E56"/>
    <w:rsid w:val="0C334EAF"/>
    <w:rsid w:val="0C6471AE"/>
    <w:rsid w:val="0CC9378E"/>
    <w:rsid w:val="0D086695"/>
    <w:rsid w:val="0D232577"/>
    <w:rsid w:val="0D29112C"/>
    <w:rsid w:val="0D40457E"/>
    <w:rsid w:val="0E1F490C"/>
    <w:rsid w:val="0E475297"/>
    <w:rsid w:val="0E4C272D"/>
    <w:rsid w:val="0E726B4F"/>
    <w:rsid w:val="0EA95795"/>
    <w:rsid w:val="0F6F794A"/>
    <w:rsid w:val="0F900A15"/>
    <w:rsid w:val="10363009"/>
    <w:rsid w:val="11746E00"/>
    <w:rsid w:val="12564A99"/>
    <w:rsid w:val="126F3B2B"/>
    <w:rsid w:val="12C7643E"/>
    <w:rsid w:val="12CD76CB"/>
    <w:rsid w:val="13335276"/>
    <w:rsid w:val="13BC5E49"/>
    <w:rsid w:val="13BE4A1F"/>
    <w:rsid w:val="1435379B"/>
    <w:rsid w:val="146A5F4A"/>
    <w:rsid w:val="147A4997"/>
    <w:rsid w:val="14E57BEB"/>
    <w:rsid w:val="183314B4"/>
    <w:rsid w:val="18581B63"/>
    <w:rsid w:val="19541F11"/>
    <w:rsid w:val="19D81B11"/>
    <w:rsid w:val="19DA0889"/>
    <w:rsid w:val="1A6729E8"/>
    <w:rsid w:val="1AF01872"/>
    <w:rsid w:val="1C171FC5"/>
    <w:rsid w:val="1CA57365"/>
    <w:rsid w:val="1CF671A3"/>
    <w:rsid w:val="1D7074A9"/>
    <w:rsid w:val="1DC65604"/>
    <w:rsid w:val="1E6906CC"/>
    <w:rsid w:val="1E767469"/>
    <w:rsid w:val="1EB715F8"/>
    <w:rsid w:val="1ECA3B4F"/>
    <w:rsid w:val="1F0F671A"/>
    <w:rsid w:val="202F383C"/>
    <w:rsid w:val="20381CAF"/>
    <w:rsid w:val="21DF5ECF"/>
    <w:rsid w:val="222769B9"/>
    <w:rsid w:val="225C22B4"/>
    <w:rsid w:val="229A4611"/>
    <w:rsid w:val="23596431"/>
    <w:rsid w:val="23E929C5"/>
    <w:rsid w:val="248543FD"/>
    <w:rsid w:val="24B90BB6"/>
    <w:rsid w:val="24F108C1"/>
    <w:rsid w:val="2514194B"/>
    <w:rsid w:val="253762CD"/>
    <w:rsid w:val="259F09C5"/>
    <w:rsid w:val="25A56224"/>
    <w:rsid w:val="261672EE"/>
    <w:rsid w:val="26B03524"/>
    <w:rsid w:val="27A06DF5"/>
    <w:rsid w:val="2994052A"/>
    <w:rsid w:val="299C7A02"/>
    <w:rsid w:val="29D521B0"/>
    <w:rsid w:val="2CE1394A"/>
    <w:rsid w:val="2CEC0323"/>
    <w:rsid w:val="2D5568CF"/>
    <w:rsid w:val="2D8028E4"/>
    <w:rsid w:val="2D933CC1"/>
    <w:rsid w:val="2DF309BA"/>
    <w:rsid w:val="2E5E39D6"/>
    <w:rsid w:val="2E60152C"/>
    <w:rsid w:val="2E7B6553"/>
    <w:rsid w:val="2E9730A8"/>
    <w:rsid w:val="2EC259F2"/>
    <w:rsid w:val="2F35575B"/>
    <w:rsid w:val="2F721F10"/>
    <w:rsid w:val="2FE27185"/>
    <w:rsid w:val="305600A1"/>
    <w:rsid w:val="309C70D2"/>
    <w:rsid w:val="30DE73E3"/>
    <w:rsid w:val="315A4D31"/>
    <w:rsid w:val="316900D3"/>
    <w:rsid w:val="31E9354F"/>
    <w:rsid w:val="324110DE"/>
    <w:rsid w:val="325846FD"/>
    <w:rsid w:val="326C2341"/>
    <w:rsid w:val="32736BC6"/>
    <w:rsid w:val="328675D8"/>
    <w:rsid w:val="331C327A"/>
    <w:rsid w:val="33355A27"/>
    <w:rsid w:val="34096E11"/>
    <w:rsid w:val="34FE5924"/>
    <w:rsid w:val="351314F6"/>
    <w:rsid w:val="35891E13"/>
    <w:rsid w:val="363A32F6"/>
    <w:rsid w:val="36D851DE"/>
    <w:rsid w:val="36DE2360"/>
    <w:rsid w:val="370A564F"/>
    <w:rsid w:val="373E2698"/>
    <w:rsid w:val="375C5D41"/>
    <w:rsid w:val="37991233"/>
    <w:rsid w:val="380F1D86"/>
    <w:rsid w:val="385D5787"/>
    <w:rsid w:val="38742F64"/>
    <w:rsid w:val="39A97806"/>
    <w:rsid w:val="3A5203C8"/>
    <w:rsid w:val="3ACE7EC4"/>
    <w:rsid w:val="3C273E48"/>
    <w:rsid w:val="3C5A6BE9"/>
    <w:rsid w:val="3CF07E17"/>
    <w:rsid w:val="3D3D3220"/>
    <w:rsid w:val="3D9E0660"/>
    <w:rsid w:val="3ED63D72"/>
    <w:rsid w:val="3EF47B51"/>
    <w:rsid w:val="3F6D7A8B"/>
    <w:rsid w:val="3F724168"/>
    <w:rsid w:val="3F93360E"/>
    <w:rsid w:val="3FEC3747"/>
    <w:rsid w:val="4050738A"/>
    <w:rsid w:val="405C6E09"/>
    <w:rsid w:val="40611BAB"/>
    <w:rsid w:val="40E061B7"/>
    <w:rsid w:val="4132064E"/>
    <w:rsid w:val="413B12D6"/>
    <w:rsid w:val="41576D2C"/>
    <w:rsid w:val="41615DBB"/>
    <w:rsid w:val="42377B51"/>
    <w:rsid w:val="43661ECC"/>
    <w:rsid w:val="43733C01"/>
    <w:rsid w:val="43975B50"/>
    <w:rsid w:val="440F741C"/>
    <w:rsid w:val="443B0E66"/>
    <w:rsid w:val="44471362"/>
    <w:rsid w:val="44B350E3"/>
    <w:rsid w:val="452E484F"/>
    <w:rsid w:val="454046A7"/>
    <w:rsid w:val="457E16B8"/>
    <w:rsid w:val="45804AF2"/>
    <w:rsid w:val="45FE6A4C"/>
    <w:rsid w:val="461D07CE"/>
    <w:rsid w:val="46552BC1"/>
    <w:rsid w:val="46C72C35"/>
    <w:rsid w:val="489C76FD"/>
    <w:rsid w:val="48CA20FC"/>
    <w:rsid w:val="4A75693A"/>
    <w:rsid w:val="4A966FDD"/>
    <w:rsid w:val="4AF600D7"/>
    <w:rsid w:val="4B093784"/>
    <w:rsid w:val="4B691AC9"/>
    <w:rsid w:val="4BCF4C52"/>
    <w:rsid w:val="4C0B10DA"/>
    <w:rsid w:val="4C6E5620"/>
    <w:rsid w:val="4CA82D26"/>
    <w:rsid w:val="4CBC4A23"/>
    <w:rsid w:val="4D1D13B6"/>
    <w:rsid w:val="4D5F6949"/>
    <w:rsid w:val="4D8A6199"/>
    <w:rsid w:val="4DB70B2B"/>
    <w:rsid w:val="4E333B83"/>
    <w:rsid w:val="4E6E1931"/>
    <w:rsid w:val="4EA92A14"/>
    <w:rsid w:val="4F127DF6"/>
    <w:rsid w:val="51546D3B"/>
    <w:rsid w:val="5164608C"/>
    <w:rsid w:val="519C65E6"/>
    <w:rsid w:val="519D40FC"/>
    <w:rsid w:val="52AB10D9"/>
    <w:rsid w:val="5315316F"/>
    <w:rsid w:val="5365700C"/>
    <w:rsid w:val="53917A45"/>
    <w:rsid w:val="53B25FFC"/>
    <w:rsid w:val="53C06F11"/>
    <w:rsid w:val="53DA45F3"/>
    <w:rsid w:val="54B11D97"/>
    <w:rsid w:val="5521625A"/>
    <w:rsid w:val="55402ACD"/>
    <w:rsid w:val="559470EB"/>
    <w:rsid w:val="55B83993"/>
    <w:rsid w:val="564D29CB"/>
    <w:rsid w:val="57631BD0"/>
    <w:rsid w:val="5A4F66D9"/>
    <w:rsid w:val="5A6156FE"/>
    <w:rsid w:val="5B935C88"/>
    <w:rsid w:val="5C434DB9"/>
    <w:rsid w:val="5C94750E"/>
    <w:rsid w:val="5CCE79B3"/>
    <w:rsid w:val="5D4865E1"/>
    <w:rsid w:val="5DC235C7"/>
    <w:rsid w:val="5DD93AF1"/>
    <w:rsid w:val="5DF723C3"/>
    <w:rsid w:val="5DFF60E8"/>
    <w:rsid w:val="5E0425EC"/>
    <w:rsid w:val="5E390439"/>
    <w:rsid w:val="5E3F63DD"/>
    <w:rsid w:val="5E7B70E8"/>
    <w:rsid w:val="5EAC00D3"/>
    <w:rsid w:val="5EC63B12"/>
    <w:rsid w:val="5ED94892"/>
    <w:rsid w:val="5F941AB6"/>
    <w:rsid w:val="5FA47BB3"/>
    <w:rsid w:val="5FAB14B3"/>
    <w:rsid w:val="5FD33A43"/>
    <w:rsid w:val="610F5709"/>
    <w:rsid w:val="61E67245"/>
    <w:rsid w:val="62270FFB"/>
    <w:rsid w:val="62C20ED3"/>
    <w:rsid w:val="62C73DFD"/>
    <w:rsid w:val="63120FB7"/>
    <w:rsid w:val="63643413"/>
    <w:rsid w:val="638F1E98"/>
    <w:rsid w:val="665B3AFD"/>
    <w:rsid w:val="66CE0CA7"/>
    <w:rsid w:val="67AF24EB"/>
    <w:rsid w:val="68302B66"/>
    <w:rsid w:val="68BC1932"/>
    <w:rsid w:val="68EC0BBD"/>
    <w:rsid w:val="69490347"/>
    <w:rsid w:val="699D095F"/>
    <w:rsid w:val="69A9733F"/>
    <w:rsid w:val="6A86027D"/>
    <w:rsid w:val="6AFD128D"/>
    <w:rsid w:val="6B2E052B"/>
    <w:rsid w:val="6B39730D"/>
    <w:rsid w:val="6BEA3589"/>
    <w:rsid w:val="6BF527A8"/>
    <w:rsid w:val="6C3C6701"/>
    <w:rsid w:val="6C816E46"/>
    <w:rsid w:val="6CCC26F8"/>
    <w:rsid w:val="6CD2451F"/>
    <w:rsid w:val="6D2E52FE"/>
    <w:rsid w:val="6D3941FA"/>
    <w:rsid w:val="6D5165E0"/>
    <w:rsid w:val="6DCB1055"/>
    <w:rsid w:val="6E152EFA"/>
    <w:rsid w:val="6EBF439B"/>
    <w:rsid w:val="6EF17DB2"/>
    <w:rsid w:val="6F18725D"/>
    <w:rsid w:val="6F61657E"/>
    <w:rsid w:val="6F8D17B6"/>
    <w:rsid w:val="70925270"/>
    <w:rsid w:val="72AF340D"/>
    <w:rsid w:val="7349760E"/>
    <w:rsid w:val="73AC73A2"/>
    <w:rsid w:val="73C96806"/>
    <w:rsid w:val="7467298B"/>
    <w:rsid w:val="75372CA3"/>
    <w:rsid w:val="75537D5F"/>
    <w:rsid w:val="75944C3E"/>
    <w:rsid w:val="7598671C"/>
    <w:rsid w:val="75C70C29"/>
    <w:rsid w:val="76727C85"/>
    <w:rsid w:val="76CD3E33"/>
    <w:rsid w:val="76DB3C71"/>
    <w:rsid w:val="779316DD"/>
    <w:rsid w:val="77AC7EA5"/>
    <w:rsid w:val="77E06CC7"/>
    <w:rsid w:val="79C020A4"/>
    <w:rsid w:val="7A0240A6"/>
    <w:rsid w:val="7A732704"/>
    <w:rsid w:val="7A8F2596"/>
    <w:rsid w:val="7AEA25AC"/>
    <w:rsid w:val="7BF87400"/>
    <w:rsid w:val="7CAB2DEF"/>
    <w:rsid w:val="7CD40C1A"/>
    <w:rsid w:val="7DAC1BFF"/>
    <w:rsid w:val="7F3D42B5"/>
    <w:rsid w:val="7F3F78A3"/>
    <w:rsid w:val="7FD115AF"/>
    <w:rsid w:val="7FE14151"/>
    <w:rsid w:val="7FFE6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List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Body Text Indent" w:uiPriority="0" w:unhideWhenUsed="0" w:qFormat="1"/>
    <w:lsdException w:name="Subtitle" w:semiHidden="0" w:uiPriority="11" w:unhideWhenUsed="0" w:qFormat="1"/>
    <w:lsdException w:name="Hyperlink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footnote text"/>
    <w:basedOn w:val="a"/>
    <w:uiPriority w:val="99"/>
    <w:semiHidden/>
    <w:unhideWhenUsed/>
    <w:qFormat/>
    <w:pPr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semiHidden/>
    <w:qFormat/>
    <w:pPr>
      <w:jc w:val="both"/>
    </w:pPr>
    <w:rPr>
      <w:sz w:val="28"/>
    </w:rPr>
  </w:style>
  <w:style w:type="paragraph" w:styleId="a9">
    <w:name w:val="Body Text Indent"/>
    <w:basedOn w:val="a"/>
    <w:semiHidden/>
    <w:qFormat/>
    <w:pPr>
      <w:ind w:left="-180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List"/>
    <w:basedOn w:val="a8"/>
    <w:semiHidden/>
    <w:qFormat/>
    <w:rPr>
      <w:rFonts w:ascii="Arial" w:hAnsi="Arial" w:cs="Tahoma"/>
    </w:rPr>
  </w:style>
  <w:style w:type="paragraph" w:styleId="ad">
    <w:name w:val="Normal (Web)"/>
    <w:uiPriority w:val="99"/>
    <w:semiHidden/>
    <w:unhideWhenUsed/>
    <w:qFormat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ae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f">
    <w:name w:val="Emphasis"/>
    <w:basedOn w:val="a0"/>
    <w:qFormat/>
    <w:rPr>
      <w:i/>
      <w:iCs/>
    </w:rPr>
  </w:style>
  <w:style w:type="character" w:styleId="af0">
    <w:name w:val="Hyperlink"/>
    <w:basedOn w:val="10"/>
    <w:semiHidden/>
    <w:qFormat/>
    <w:rPr>
      <w:color w:val="0000FF"/>
      <w:u w:val="single"/>
    </w:rPr>
  </w:style>
  <w:style w:type="character" w:customStyle="1" w:styleId="10">
    <w:name w:val="Основной шрифт абзаца1"/>
    <w:qFormat/>
  </w:style>
  <w:style w:type="character" w:styleId="af1">
    <w:name w:val="Strong"/>
    <w:basedOn w:val="a0"/>
    <w:uiPriority w:val="22"/>
    <w:qFormat/>
    <w:rPr>
      <w:b/>
      <w:bCs/>
    </w:rPr>
  </w:style>
  <w:style w:type="table" w:styleId="af2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paragraph" w:customStyle="1" w:styleId="af3">
    <w:name w:val="Заголовок"/>
    <w:basedOn w:val="a"/>
    <w:next w:val="a8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f4">
    <w:name w:val="Содержимое врезки"/>
    <w:basedOn w:val="a8"/>
    <w:qFormat/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qFormat/>
    <w:rPr>
      <w:sz w:val="24"/>
      <w:szCs w:val="24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qFormat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paragraph" w:styleId="af5">
    <w:name w:val="List Paragraph"/>
    <w:basedOn w:val="a"/>
    <w:uiPriority w:val="99"/>
    <w:unhideWhenUsed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List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Body Text Indent" w:uiPriority="0" w:unhideWhenUsed="0" w:qFormat="1"/>
    <w:lsdException w:name="Subtitle" w:semiHidden="0" w:uiPriority="11" w:unhideWhenUsed="0" w:qFormat="1"/>
    <w:lsdException w:name="Hyperlink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left" w:pos="0"/>
      </w:tabs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0"/>
      </w:tabs>
      <w:ind w:left="2832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left="-180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footnote text"/>
    <w:basedOn w:val="a"/>
    <w:uiPriority w:val="99"/>
    <w:semiHidden/>
    <w:unhideWhenUsed/>
    <w:qFormat/>
    <w:pPr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semiHidden/>
    <w:qFormat/>
    <w:pPr>
      <w:jc w:val="both"/>
    </w:pPr>
    <w:rPr>
      <w:sz w:val="28"/>
    </w:rPr>
  </w:style>
  <w:style w:type="paragraph" w:styleId="a9">
    <w:name w:val="Body Text Indent"/>
    <w:basedOn w:val="a"/>
    <w:semiHidden/>
    <w:qFormat/>
    <w:pPr>
      <w:ind w:left="-180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List"/>
    <w:basedOn w:val="a8"/>
    <w:semiHidden/>
    <w:qFormat/>
    <w:rPr>
      <w:rFonts w:ascii="Arial" w:hAnsi="Arial" w:cs="Tahoma"/>
    </w:rPr>
  </w:style>
  <w:style w:type="paragraph" w:styleId="ad">
    <w:name w:val="Normal (Web)"/>
    <w:uiPriority w:val="99"/>
    <w:semiHidden/>
    <w:unhideWhenUsed/>
    <w:qFormat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ae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f">
    <w:name w:val="Emphasis"/>
    <w:basedOn w:val="a0"/>
    <w:qFormat/>
    <w:rPr>
      <w:i/>
      <w:iCs/>
    </w:rPr>
  </w:style>
  <w:style w:type="character" w:styleId="af0">
    <w:name w:val="Hyperlink"/>
    <w:basedOn w:val="10"/>
    <w:semiHidden/>
    <w:qFormat/>
    <w:rPr>
      <w:color w:val="0000FF"/>
      <w:u w:val="single"/>
    </w:rPr>
  </w:style>
  <w:style w:type="character" w:customStyle="1" w:styleId="10">
    <w:name w:val="Основной шрифт абзаца1"/>
    <w:qFormat/>
  </w:style>
  <w:style w:type="character" w:styleId="af1">
    <w:name w:val="Strong"/>
    <w:basedOn w:val="a0"/>
    <w:uiPriority w:val="22"/>
    <w:qFormat/>
    <w:rPr>
      <w:b/>
      <w:bCs/>
    </w:rPr>
  </w:style>
  <w:style w:type="table" w:styleId="af2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paragraph" w:customStyle="1" w:styleId="af3">
    <w:name w:val="Заголовок"/>
    <w:basedOn w:val="a"/>
    <w:next w:val="a8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f4">
    <w:name w:val="Содержимое врезки"/>
    <w:basedOn w:val="a8"/>
    <w:qFormat/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qFormat/>
    <w:rPr>
      <w:sz w:val="24"/>
      <w:szCs w:val="24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qFormat/>
    <w:rPr>
      <w:rFonts w:ascii="Times New Roman" w:hAnsi="Times New Roman" w:cs="Times New Roman" w:hint="default"/>
      <w:b/>
      <w:color w:val="000000"/>
      <w:sz w:val="20"/>
      <w:szCs w:val="20"/>
      <w:u w:val="none"/>
    </w:rPr>
  </w:style>
  <w:style w:type="paragraph" w:styleId="af5">
    <w:name w:val="List Paragraph"/>
    <w:basedOn w:val="a"/>
    <w:uiPriority w:val="99"/>
    <w:unhideWhenUsed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t.revcom@gmail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CFB78D-C541-4AC6-8BE6-5560BCF4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2019-02-18T08:11:00Z</cp:lastPrinted>
  <dcterms:created xsi:type="dcterms:W3CDTF">2019-02-18T07:43:00Z</dcterms:created>
  <dcterms:modified xsi:type="dcterms:W3CDTF">2019-02-18T08:14:00Z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