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64" w:rsidRPr="004B43FD" w:rsidRDefault="00BB6D64" w:rsidP="00BB6D64">
      <w:pPr>
        <w:spacing w:line="240" w:lineRule="exact"/>
        <w:jc w:val="center"/>
        <w:rPr>
          <w:b/>
          <w:sz w:val="28"/>
          <w:szCs w:val="28"/>
        </w:rPr>
      </w:pPr>
      <w:r w:rsidRPr="004B43FD">
        <w:rPr>
          <w:b/>
          <w:color w:val="000000"/>
          <w:sz w:val="28"/>
          <w:szCs w:val="28"/>
        </w:rPr>
        <w:t>Уведомление</w:t>
      </w:r>
    </w:p>
    <w:p w:rsidR="00BB6D64" w:rsidRPr="004B43FD" w:rsidRDefault="00BB6D64" w:rsidP="00A15B6D">
      <w:pPr>
        <w:spacing w:line="276" w:lineRule="auto"/>
        <w:jc w:val="center"/>
        <w:rPr>
          <w:b/>
          <w:sz w:val="28"/>
          <w:szCs w:val="28"/>
        </w:rPr>
      </w:pPr>
      <w:r w:rsidRPr="004B43FD">
        <w:rPr>
          <w:b/>
          <w:color w:val="000000"/>
          <w:sz w:val="28"/>
          <w:szCs w:val="28"/>
        </w:rPr>
        <w:t>о разработке предлагаемого правового регулирования</w:t>
      </w:r>
    </w:p>
    <w:p w:rsidR="00BB6D64" w:rsidRPr="004B43FD" w:rsidRDefault="00BB6D64" w:rsidP="00A15B6D">
      <w:pPr>
        <w:spacing w:line="276" w:lineRule="auto"/>
        <w:ind w:firstLine="706"/>
        <w:jc w:val="both"/>
        <w:rPr>
          <w:color w:val="000000"/>
          <w:sz w:val="28"/>
          <w:szCs w:val="28"/>
        </w:rPr>
      </w:pPr>
    </w:p>
    <w:p w:rsidR="00BB6D64" w:rsidRPr="004B43FD" w:rsidRDefault="00BB6D64" w:rsidP="00A15B6D">
      <w:pPr>
        <w:spacing w:line="276" w:lineRule="auto"/>
        <w:ind w:firstLine="706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 xml:space="preserve">Настоящим </w:t>
      </w:r>
      <w:r w:rsidR="00820DF8" w:rsidRPr="004B43FD">
        <w:rPr>
          <w:color w:val="000000"/>
          <w:sz w:val="28"/>
          <w:szCs w:val="28"/>
        </w:rPr>
        <w:t>отдел архитектуры и градостроительства администрации муниципального образования город Новотроицк</w:t>
      </w:r>
      <w:r w:rsidRPr="004B43FD">
        <w:rPr>
          <w:color w:val="000000"/>
          <w:sz w:val="28"/>
          <w:szCs w:val="28"/>
        </w:rPr>
        <w:t xml:space="preserve"> извещает о начале обсуждения предлагаемого правового регулирования и сборе предложений заинтересованных лиц.</w:t>
      </w:r>
    </w:p>
    <w:p w:rsidR="00820DF8" w:rsidRPr="004B43FD" w:rsidRDefault="00BB6D64" w:rsidP="00A15B6D">
      <w:pPr>
        <w:spacing w:line="276" w:lineRule="auto"/>
        <w:ind w:firstLine="706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 xml:space="preserve">Предложения принимаются по адресу: </w:t>
      </w:r>
      <w:r w:rsidR="00820DF8" w:rsidRPr="004B43FD">
        <w:rPr>
          <w:color w:val="000000"/>
          <w:sz w:val="28"/>
          <w:szCs w:val="28"/>
        </w:rPr>
        <w:t xml:space="preserve">462359, Оренбургская область, </w:t>
      </w:r>
      <w:r w:rsidR="00BD139C" w:rsidRPr="004B43FD">
        <w:rPr>
          <w:color w:val="000000"/>
          <w:sz w:val="28"/>
          <w:szCs w:val="28"/>
        </w:rPr>
        <w:t xml:space="preserve">    </w:t>
      </w:r>
      <w:r w:rsidR="00710897" w:rsidRPr="004B43FD">
        <w:rPr>
          <w:color w:val="000000"/>
          <w:sz w:val="28"/>
          <w:szCs w:val="28"/>
        </w:rPr>
        <w:t xml:space="preserve"> </w:t>
      </w:r>
      <w:proofErr w:type="gramStart"/>
      <w:r w:rsidR="00820DF8" w:rsidRPr="004B43FD">
        <w:rPr>
          <w:color w:val="000000"/>
          <w:sz w:val="28"/>
          <w:szCs w:val="28"/>
        </w:rPr>
        <w:t>г</w:t>
      </w:r>
      <w:proofErr w:type="gramEnd"/>
      <w:r w:rsidR="00820DF8" w:rsidRPr="004B43FD">
        <w:rPr>
          <w:color w:val="000000"/>
          <w:sz w:val="28"/>
          <w:szCs w:val="28"/>
        </w:rPr>
        <w:t xml:space="preserve">. Новотроицк, ул. Советская, д. 80, а также на адрес электронной почты: </w:t>
      </w:r>
      <w:r w:rsidR="00BD139C" w:rsidRPr="004B43FD">
        <w:rPr>
          <w:color w:val="000000"/>
          <w:sz w:val="28"/>
          <w:szCs w:val="28"/>
        </w:rPr>
        <w:t xml:space="preserve">     </w:t>
      </w:r>
      <w:proofErr w:type="spellStart"/>
      <w:r w:rsidR="00BD139C" w:rsidRPr="004B43FD">
        <w:rPr>
          <w:color w:val="000000"/>
          <w:sz w:val="28"/>
          <w:szCs w:val="28"/>
          <w:lang w:val="en-US"/>
        </w:rPr>
        <w:t>arxitekt</w:t>
      </w:r>
      <w:proofErr w:type="spellEnd"/>
      <w:r w:rsidR="00BD139C" w:rsidRPr="004B43FD">
        <w:rPr>
          <w:color w:val="000000"/>
          <w:sz w:val="28"/>
          <w:szCs w:val="28"/>
        </w:rPr>
        <w:t>-</w:t>
      </w:r>
      <w:proofErr w:type="spellStart"/>
      <w:r w:rsidR="00BD139C" w:rsidRPr="004B43FD">
        <w:rPr>
          <w:color w:val="000000"/>
          <w:sz w:val="28"/>
          <w:szCs w:val="28"/>
          <w:lang w:val="en-US"/>
        </w:rPr>
        <w:t>nvk</w:t>
      </w:r>
      <w:proofErr w:type="spellEnd"/>
      <w:r w:rsidR="00820DF8" w:rsidRPr="004B43FD">
        <w:rPr>
          <w:color w:val="000000"/>
          <w:sz w:val="28"/>
          <w:szCs w:val="28"/>
        </w:rPr>
        <w:t>@</w:t>
      </w:r>
      <w:r w:rsidR="00BD139C" w:rsidRPr="004B43FD">
        <w:rPr>
          <w:color w:val="000000"/>
          <w:sz w:val="28"/>
          <w:szCs w:val="28"/>
          <w:lang w:val="en-US"/>
        </w:rPr>
        <w:t>mail</w:t>
      </w:r>
      <w:r w:rsidR="00BD139C" w:rsidRPr="004B43FD">
        <w:rPr>
          <w:color w:val="000000"/>
          <w:sz w:val="28"/>
          <w:szCs w:val="28"/>
        </w:rPr>
        <w:t>.</w:t>
      </w:r>
      <w:r w:rsidR="00BD139C" w:rsidRPr="004B43FD">
        <w:rPr>
          <w:color w:val="000000"/>
          <w:sz w:val="28"/>
          <w:szCs w:val="28"/>
          <w:lang w:val="en-US"/>
        </w:rPr>
        <w:t>orb</w:t>
      </w:r>
      <w:r w:rsidR="00820DF8" w:rsidRPr="004B43FD">
        <w:rPr>
          <w:color w:val="000000"/>
          <w:sz w:val="28"/>
          <w:szCs w:val="28"/>
        </w:rPr>
        <w:t>.</w:t>
      </w:r>
      <w:proofErr w:type="spellStart"/>
      <w:r w:rsidR="00820DF8" w:rsidRPr="004B43FD">
        <w:rPr>
          <w:color w:val="000000"/>
          <w:sz w:val="28"/>
          <w:szCs w:val="28"/>
          <w:lang w:val="en-US"/>
        </w:rPr>
        <w:t>ru</w:t>
      </w:r>
      <w:proofErr w:type="spellEnd"/>
      <w:r w:rsidR="00820DF8" w:rsidRPr="004B43FD">
        <w:rPr>
          <w:color w:val="000000"/>
          <w:sz w:val="28"/>
          <w:szCs w:val="28"/>
        </w:rPr>
        <w:t xml:space="preserve">. </w:t>
      </w:r>
    </w:p>
    <w:p w:rsidR="00BB6D64" w:rsidRPr="004B43FD" w:rsidRDefault="00BB6D64" w:rsidP="00A15B6D">
      <w:pPr>
        <w:spacing w:line="276" w:lineRule="auto"/>
        <w:ind w:firstLine="706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 xml:space="preserve">Сроки приема предложений: </w:t>
      </w:r>
      <w:r w:rsidR="00710897" w:rsidRPr="004B43FD">
        <w:rPr>
          <w:color w:val="000000"/>
          <w:sz w:val="28"/>
          <w:szCs w:val="28"/>
        </w:rPr>
        <w:t xml:space="preserve">с 25.03.2019 -03.04.2019 </w:t>
      </w:r>
      <w:r w:rsidR="00E85D14">
        <w:rPr>
          <w:color w:val="000000"/>
          <w:sz w:val="28"/>
          <w:szCs w:val="28"/>
        </w:rPr>
        <w:t>года</w:t>
      </w:r>
    </w:p>
    <w:p w:rsidR="00BB6D64" w:rsidRPr="004B43FD" w:rsidRDefault="00BB6D64" w:rsidP="00A15B6D">
      <w:pPr>
        <w:spacing w:line="276" w:lineRule="auto"/>
        <w:ind w:firstLine="706"/>
        <w:jc w:val="both"/>
        <w:rPr>
          <w:sz w:val="28"/>
          <w:szCs w:val="28"/>
        </w:rPr>
      </w:pPr>
      <w:proofErr w:type="gramStart"/>
      <w:r w:rsidRPr="004B43FD">
        <w:rPr>
          <w:color w:val="000000"/>
          <w:sz w:val="28"/>
          <w:szCs w:val="28"/>
        </w:rPr>
        <w:t>Место размещения уведомления в информационно-телекоммуникационной сети «Интернет» (полный электронный адрес</w:t>
      </w:r>
      <w:r w:rsidR="00710897" w:rsidRPr="004B43FD">
        <w:rPr>
          <w:color w:val="000000"/>
          <w:sz w:val="28"/>
          <w:szCs w:val="28"/>
        </w:rPr>
        <w:t xml:space="preserve">: </w:t>
      </w:r>
      <w:r w:rsidR="00710897" w:rsidRPr="004B43FD">
        <w:rPr>
          <w:color w:val="000000"/>
          <w:sz w:val="28"/>
          <w:szCs w:val="28"/>
          <w:lang w:val="en-US"/>
        </w:rPr>
        <w:t>www</w:t>
      </w:r>
      <w:r w:rsidR="00710897" w:rsidRPr="004B43FD">
        <w:rPr>
          <w:color w:val="000000"/>
          <w:sz w:val="28"/>
          <w:szCs w:val="28"/>
        </w:rPr>
        <w:t>.</w:t>
      </w:r>
      <w:proofErr w:type="spellStart"/>
      <w:r w:rsidR="00710897" w:rsidRPr="004B43FD">
        <w:rPr>
          <w:color w:val="000000"/>
          <w:sz w:val="28"/>
          <w:szCs w:val="28"/>
          <w:lang w:val="en-US"/>
        </w:rPr>
        <w:t>novotroitsk</w:t>
      </w:r>
      <w:proofErr w:type="spellEnd"/>
      <w:r w:rsidR="00710897" w:rsidRPr="004B43FD">
        <w:rPr>
          <w:color w:val="000000"/>
          <w:sz w:val="28"/>
          <w:szCs w:val="28"/>
        </w:rPr>
        <w:t>.</w:t>
      </w:r>
      <w:r w:rsidR="00710897" w:rsidRPr="004B43FD">
        <w:rPr>
          <w:color w:val="000000"/>
          <w:sz w:val="28"/>
          <w:szCs w:val="28"/>
          <w:lang w:val="en-US"/>
        </w:rPr>
        <w:t>orb</w:t>
      </w:r>
      <w:r w:rsidR="00710897" w:rsidRPr="004B43FD">
        <w:rPr>
          <w:color w:val="000000"/>
          <w:sz w:val="28"/>
          <w:szCs w:val="28"/>
        </w:rPr>
        <w:t>.</w:t>
      </w:r>
      <w:proofErr w:type="spellStart"/>
      <w:r w:rsidR="00710897" w:rsidRPr="004B43FD">
        <w:rPr>
          <w:color w:val="000000"/>
          <w:sz w:val="28"/>
          <w:szCs w:val="28"/>
          <w:lang w:val="en-US"/>
        </w:rPr>
        <w:t>ru</w:t>
      </w:r>
      <w:proofErr w:type="spellEnd"/>
      <w:r w:rsidRPr="004B43FD">
        <w:rPr>
          <w:color w:val="000000"/>
          <w:sz w:val="28"/>
          <w:szCs w:val="28"/>
        </w:rPr>
        <w:t>.</w:t>
      </w:r>
      <w:proofErr w:type="gramEnd"/>
    </w:p>
    <w:p w:rsidR="00BB6D64" w:rsidRPr="004B43FD" w:rsidRDefault="00BB6D64" w:rsidP="00A15B6D">
      <w:pPr>
        <w:spacing w:line="276" w:lineRule="auto"/>
        <w:ind w:firstLine="706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 xml:space="preserve">Все поступившие предложения будут рассмотрены. Сводка предложений будет размещена на сайте </w:t>
      </w:r>
      <w:r w:rsidR="00710897" w:rsidRPr="004B43FD">
        <w:rPr>
          <w:color w:val="000000"/>
          <w:sz w:val="28"/>
          <w:szCs w:val="28"/>
          <w:lang w:val="en-US"/>
        </w:rPr>
        <w:t>www</w:t>
      </w:r>
      <w:r w:rsidR="00710897" w:rsidRPr="004B43FD">
        <w:rPr>
          <w:color w:val="000000"/>
          <w:sz w:val="28"/>
          <w:szCs w:val="28"/>
        </w:rPr>
        <w:t>.</w:t>
      </w:r>
      <w:proofErr w:type="spellStart"/>
      <w:r w:rsidR="00710897" w:rsidRPr="004B43FD">
        <w:rPr>
          <w:color w:val="000000"/>
          <w:sz w:val="28"/>
          <w:szCs w:val="28"/>
          <w:lang w:val="en-US"/>
        </w:rPr>
        <w:t>novotroitsk</w:t>
      </w:r>
      <w:proofErr w:type="spellEnd"/>
      <w:r w:rsidR="00710897" w:rsidRPr="004B43FD">
        <w:rPr>
          <w:color w:val="000000"/>
          <w:sz w:val="28"/>
          <w:szCs w:val="28"/>
        </w:rPr>
        <w:t>.</w:t>
      </w:r>
      <w:r w:rsidR="00710897" w:rsidRPr="004B43FD">
        <w:rPr>
          <w:color w:val="000000"/>
          <w:sz w:val="28"/>
          <w:szCs w:val="28"/>
          <w:lang w:val="en-US"/>
        </w:rPr>
        <w:t>orb</w:t>
      </w:r>
      <w:r w:rsidR="00710897" w:rsidRPr="004B43FD">
        <w:rPr>
          <w:color w:val="000000"/>
          <w:sz w:val="28"/>
          <w:szCs w:val="28"/>
        </w:rPr>
        <w:t>.</w:t>
      </w:r>
      <w:proofErr w:type="spellStart"/>
      <w:r w:rsidR="00710897" w:rsidRPr="004B43FD">
        <w:rPr>
          <w:color w:val="000000"/>
          <w:sz w:val="28"/>
          <w:szCs w:val="28"/>
          <w:lang w:val="en-US"/>
        </w:rPr>
        <w:t>ru</w:t>
      </w:r>
      <w:proofErr w:type="spellEnd"/>
      <w:r w:rsidR="00710897" w:rsidRPr="004B43FD">
        <w:rPr>
          <w:color w:val="000000"/>
          <w:sz w:val="28"/>
          <w:szCs w:val="28"/>
        </w:rPr>
        <w:t>.</w:t>
      </w:r>
      <w:r w:rsidRPr="004B43FD">
        <w:rPr>
          <w:color w:val="000000"/>
          <w:sz w:val="28"/>
          <w:szCs w:val="28"/>
        </w:rPr>
        <w:t xml:space="preserve"> (адрес официального сайта) ‎не позднее</w:t>
      </w:r>
      <w:r w:rsidR="00710897" w:rsidRPr="004B43FD">
        <w:rPr>
          <w:color w:val="000000"/>
          <w:sz w:val="28"/>
          <w:szCs w:val="28"/>
        </w:rPr>
        <w:t xml:space="preserve"> 26.03.20</w:t>
      </w:r>
      <w:r w:rsidR="00E85D14">
        <w:rPr>
          <w:color w:val="000000"/>
          <w:sz w:val="28"/>
          <w:szCs w:val="28"/>
        </w:rPr>
        <w:t>19 года</w:t>
      </w:r>
      <w:r w:rsidRPr="004B43FD">
        <w:rPr>
          <w:color w:val="000000"/>
          <w:sz w:val="28"/>
          <w:szCs w:val="28"/>
        </w:rPr>
        <w:t>.</w:t>
      </w:r>
    </w:p>
    <w:p w:rsidR="00710897" w:rsidRPr="004B43FD" w:rsidRDefault="00BB6D64" w:rsidP="00A15B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B43FD">
        <w:rPr>
          <w:color w:val="000000"/>
          <w:sz w:val="28"/>
          <w:szCs w:val="28"/>
        </w:rPr>
        <w:t>1. Описание проблемы, на решение которой направлено предлагаемое правовое регулирование:</w:t>
      </w:r>
      <w:r w:rsidR="00710897" w:rsidRPr="004B43FD">
        <w:rPr>
          <w:color w:val="000000"/>
          <w:sz w:val="28"/>
          <w:szCs w:val="28"/>
        </w:rPr>
        <w:t xml:space="preserve"> </w:t>
      </w:r>
    </w:p>
    <w:p w:rsidR="00BB6D64" w:rsidRPr="004B43FD" w:rsidRDefault="00710897" w:rsidP="00A15B6D">
      <w:pPr>
        <w:spacing w:line="276" w:lineRule="auto"/>
        <w:ind w:firstLine="709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- утверждения порядка сноса объектов капитального строительства на территории муниципального образования город Новотроицк.</w:t>
      </w:r>
    </w:p>
    <w:p w:rsidR="00BB6D64" w:rsidRPr="004B43FD" w:rsidRDefault="00BB6D64" w:rsidP="00A15B6D">
      <w:pPr>
        <w:spacing w:line="276" w:lineRule="auto"/>
        <w:ind w:firstLine="709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2. Цели предлагаемого правового регулирования:</w:t>
      </w:r>
    </w:p>
    <w:p w:rsidR="00BB6D64" w:rsidRPr="004B43FD" w:rsidRDefault="00710897" w:rsidP="00A15B6D">
      <w:pPr>
        <w:spacing w:line="276" w:lineRule="auto"/>
        <w:ind w:firstLine="709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- повышение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</w:t>
      </w:r>
    </w:p>
    <w:p w:rsidR="00BB6D64" w:rsidRPr="004B43FD" w:rsidRDefault="00BB6D64" w:rsidP="00A15B6D">
      <w:pPr>
        <w:spacing w:line="276" w:lineRule="auto"/>
        <w:ind w:firstLine="709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A15B6D" w:rsidRPr="004B43FD">
        <w:rPr>
          <w:color w:val="000000"/>
          <w:sz w:val="28"/>
          <w:szCs w:val="28"/>
        </w:rPr>
        <w:t>:</w:t>
      </w:r>
    </w:p>
    <w:p w:rsidR="00BB6D64" w:rsidRPr="004B43FD" w:rsidRDefault="00A15B6D" w:rsidP="00A15B6D">
      <w:pPr>
        <w:spacing w:line="276" w:lineRule="auto"/>
        <w:ind w:firstLine="709"/>
        <w:rPr>
          <w:sz w:val="28"/>
          <w:szCs w:val="28"/>
        </w:rPr>
      </w:pPr>
      <w:r w:rsidRPr="004B43FD">
        <w:rPr>
          <w:sz w:val="28"/>
          <w:szCs w:val="28"/>
        </w:rPr>
        <w:t>- отрегулировать отношения, связанные с организацией сноса объектов капитального строительства на территории муниципального образования город Новотроицк.</w:t>
      </w:r>
    </w:p>
    <w:p w:rsidR="00A15B6D" w:rsidRPr="004B43FD" w:rsidRDefault="00BB6D64" w:rsidP="00A15B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B43FD">
        <w:rPr>
          <w:color w:val="000000"/>
          <w:sz w:val="28"/>
          <w:szCs w:val="28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15B6D" w:rsidRPr="004B43FD">
        <w:rPr>
          <w:color w:val="000000"/>
          <w:sz w:val="28"/>
          <w:szCs w:val="28"/>
        </w:rPr>
        <w:t>:</w:t>
      </w:r>
    </w:p>
    <w:p w:rsidR="00A15B6D" w:rsidRPr="004B43FD" w:rsidRDefault="00A15B6D" w:rsidP="00A15B6D">
      <w:pPr>
        <w:spacing w:line="276" w:lineRule="auto"/>
        <w:ind w:firstLine="720"/>
        <w:rPr>
          <w:sz w:val="28"/>
          <w:szCs w:val="28"/>
        </w:rPr>
      </w:pPr>
      <w:r w:rsidRPr="004B43FD">
        <w:rPr>
          <w:sz w:val="28"/>
          <w:szCs w:val="28"/>
        </w:rPr>
        <w:t>- Земельным кодексом РФ;</w:t>
      </w:r>
    </w:p>
    <w:p w:rsidR="00A15B6D" w:rsidRPr="004B43FD" w:rsidRDefault="00A15B6D" w:rsidP="00A15B6D">
      <w:pPr>
        <w:spacing w:line="276" w:lineRule="auto"/>
        <w:ind w:firstLine="720"/>
        <w:rPr>
          <w:sz w:val="28"/>
          <w:szCs w:val="28"/>
        </w:rPr>
      </w:pPr>
      <w:r w:rsidRPr="004B43FD">
        <w:rPr>
          <w:sz w:val="28"/>
          <w:szCs w:val="28"/>
        </w:rPr>
        <w:t>- Гражданским кодексом РФ;</w:t>
      </w:r>
    </w:p>
    <w:p w:rsidR="00A15B6D" w:rsidRPr="004B43FD" w:rsidRDefault="00A15B6D" w:rsidP="00A15B6D">
      <w:pPr>
        <w:spacing w:line="276" w:lineRule="auto"/>
        <w:ind w:firstLine="720"/>
        <w:jc w:val="both"/>
        <w:rPr>
          <w:sz w:val="28"/>
          <w:szCs w:val="28"/>
        </w:rPr>
      </w:pPr>
      <w:r w:rsidRPr="004B43FD">
        <w:rPr>
          <w:sz w:val="28"/>
          <w:szCs w:val="28"/>
        </w:rPr>
        <w:t>- Градостроительный кодекс РФ</w:t>
      </w:r>
    </w:p>
    <w:p w:rsidR="00A15B6D" w:rsidRPr="004B43FD" w:rsidRDefault="00A15B6D" w:rsidP="00A15B6D">
      <w:pPr>
        <w:spacing w:line="276" w:lineRule="auto"/>
        <w:ind w:firstLine="720"/>
        <w:rPr>
          <w:sz w:val="28"/>
          <w:szCs w:val="28"/>
        </w:rPr>
      </w:pPr>
      <w:r w:rsidRPr="004B43FD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BB6D64" w:rsidRPr="004B43FD" w:rsidRDefault="00BB6D64" w:rsidP="00A15B6D">
      <w:pPr>
        <w:spacing w:line="276" w:lineRule="auto"/>
        <w:ind w:firstLine="709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lastRenderedPageBreak/>
        <w:t>5. Планируемый срок вступления в силу предлагаемого правового регулирования:</w:t>
      </w:r>
      <w:r w:rsidR="00A15B6D" w:rsidRPr="004B43FD">
        <w:rPr>
          <w:color w:val="000000"/>
          <w:sz w:val="28"/>
          <w:szCs w:val="28"/>
        </w:rPr>
        <w:t xml:space="preserve"> 2 квартал 2019 года.</w:t>
      </w:r>
    </w:p>
    <w:p w:rsidR="00A15B6D" w:rsidRPr="004B43FD" w:rsidRDefault="00BB6D64" w:rsidP="00A15B6D">
      <w:pPr>
        <w:spacing w:line="276" w:lineRule="auto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6. Сведения о необходимости или отсутствии необходимости установления переходного периода</w:t>
      </w:r>
      <w:r w:rsidR="00A15B6D" w:rsidRPr="004B43FD">
        <w:rPr>
          <w:color w:val="000000"/>
          <w:sz w:val="28"/>
          <w:szCs w:val="28"/>
        </w:rPr>
        <w:t>: необходимость в установлении переходного периода отсутствует.</w:t>
      </w:r>
    </w:p>
    <w:p w:rsidR="00BB6D64" w:rsidRPr="004B43FD" w:rsidRDefault="00BB6D64" w:rsidP="00A15B6D">
      <w:pPr>
        <w:spacing w:line="276" w:lineRule="auto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7. Сравнение возможных вариантов решения проблемы:</w:t>
      </w:r>
    </w:p>
    <w:tbl>
      <w:tblPr>
        <w:tblW w:w="4944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86"/>
        <w:gridCol w:w="2693"/>
        <w:gridCol w:w="1985"/>
      </w:tblGrid>
      <w:tr w:rsidR="00A15B6D" w:rsidRPr="004B43FD" w:rsidTr="004B43FD">
        <w:trPr>
          <w:trHeight w:val="651"/>
        </w:trPr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Вариант 2</w:t>
            </w:r>
          </w:p>
        </w:tc>
      </w:tr>
      <w:tr w:rsidR="00A15B6D" w:rsidRPr="004B43FD" w:rsidTr="004B43FD"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A15B6D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 xml:space="preserve">Снос объектов капитального строительства 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Отсутствует</w:t>
            </w:r>
          </w:p>
        </w:tc>
      </w:tr>
      <w:tr w:rsidR="00A15B6D" w:rsidRPr="004B43FD" w:rsidTr="004B43FD"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Юридические и физические лица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Отсутствует</w:t>
            </w:r>
          </w:p>
        </w:tc>
      </w:tr>
      <w:tr w:rsidR="00A15B6D" w:rsidRPr="004B43FD" w:rsidTr="004B43FD"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Не проводилась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Отсутствует</w:t>
            </w:r>
          </w:p>
        </w:tc>
      </w:tr>
      <w:tr w:rsidR="00A15B6D" w:rsidRPr="004B43FD" w:rsidTr="004B43FD"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7.4.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74268E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Не проводилась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74268E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Отсутствует</w:t>
            </w:r>
          </w:p>
        </w:tc>
      </w:tr>
      <w:tr w:rsidR="00A15B6D" w:rsidRPr="004B43FD" w:rsidTr="004B43FD"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Высокая вероятность достижения заявленных целей предлагаемого правового регулирования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Отсутствует</w:t>
            </w:r>
          </w:p>
        </w:tc>
      </w:tr>
      <w:tr w:rsidR="00A15B6D" w:rsidRPr="004B43FD" w:rsidTr="004B43FD">
        <w:tc>
          <w:tcPr>
            <w:tcW w:w="4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D002D7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74268E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Не проводилась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6D" w:rsidRPr="004B43FD" w:rsidRDefault="00A15B6D" w:rsidP="0074268E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Отсутствует</w:t>
            </w:r>
          </w:p>
        </w:tc>
      </w:tr>
    </w:tbl>
    <w:p w:rsidR="00A15B6D" w:rsidRPr="004B43FD" w:rsidRDefault="00BB6D64" w:rsidP="00A15B6D">
      <w:pPr>
        <w:spacing w:line="276" w:lineRule="auto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7.7. Обоснование выбора предпочтительного варианта предлагаемого правового регулирования выявленной проблемы</w:t>
      </w:r>
      <w:r w:rsidR="00A15B6D" w:rsidRPr="004B43FD">
        <w:rPr>
          <w:color w:val="000000"/>
          <w:sz w:val="28"/>
          <w:szCs w:val="28"/>
        </w:rPr>
        <w:t>: отсутствуют ввиду наличия только одного варианта.</w:t>
      </w:r>
    </w:p>
    <w:p w:rsidR="00BB6D64" w:rsidRPr="004B43FD" w:rsidRDefault="00BB6D64" w:rsidP="00A15B6D">
      <w:pPr>
        <w:spacing w:line="276" w:lineRule="auto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lastRenderedPageBreak/>
        <w:t xml:space="preserve">8. Иная информация по решению органа-разработчика, относящаяся к сведениям о подготовке предлагаемого правового регулирования: </w:t>
      </w:r>
      <w:r w:rsidR="00A15B6D" w:rsidRPr="004B43FD">
        <w:rPr>
          <w:color w:val="000000"/>
          <w:sz w:val="28"/>
          <w:szCs w:val="28"/>
        </w:rPr>
        <w:t>отсутствует</w:t>
      </w:r>
    </w:p>
    <w:p w:rsidR="00BB6D64" w:rsidRPr="004B43FD" w:rsidRDefault="00BB6D64" w:rsidP="00A15B6D">
      <w:pPr>
        <w:spacing w:line="276" w:lineRule="auto"/>
        <w:jc w:val="both"/>
        <w:rPr>
          <w:sz w:val="28"/>
          <w:szCs w:val="28"/>
        </w:rPr>
      </w:pPr>
      <w:r w:rsidRPr="004B43FD">
        <w:rPr>
          <w:color w:val="000000"/>
          <w:sz w:val="28"/>
          <w:szCs w:val="28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BB6D64" w:rsidRPr="004B43FD" w:rsidTr="00D002D7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D64" w:rsidRPr="004B43FD" w:rsidRDefault="00BB6D64" w:rsidP="00D002D7">
            <w:pPr>
              <w:spacing w:line="259" w:lineRule="auto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D64" w:rsidRPr="004B43FD" w:rsidRDefault="00BB6D64" w:rsidP="00D002D7">
            <w:pPr>
              <w:spacing w:line="259" w:lineRule="auto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D64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Опросный лист участников публичных консультаций</w:t>
            </w:r>
          </w:p>
        </w:tc>
      </w:tr>
      <w:tr w:rsidR="00BB6D64" w:rsidRPr="004B43FD" w:rsidTr="00D002D7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D64" w:rsidRPr="004B43FD" w:rsidRDefault="00BB6D64" w:rsidP="00D002D7">
            <w:pPr>
              <w:spacing w:line="259" w:lineRule="auto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D64" w:rsidRPr="004B43FD" w:rsidRDefault="00BB6D64" w:rsidP="00D002D7">
            <w:pPr>
              <w:spacing w:line="259" w:lineRule="auto"/>
              <w:rPr>
                <w:sz w:val="28"/>
                <w:szCs w:val="28"/>
              </w:rPr>
            </w:pPr>
            <w:r w:rsidRPr="004B43FD">
              <w:rPr>
                <w:color w:val="000000"/>
                <w:sz w:val="28"/>
                <w:szCs w:val="28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D64" w:rsidRPr="004B43FD" w:rsidRDefault="00A15B6D" w:rsidP="00D002D7">
            <w:pPr>
              <w:rPr>
                <w:sz w:val="28"/>
                <w:szCs w:val="28"/>
              </w:rPr>
            </w:pPr>
            <w:r w:rsidRPr="004B43FD">
              <w:rPr>
                <w:sz w:val="28"/>
                <w:szCs w:val="28"/>
              </w:rPr>
              <w:t>Отсутствуют</w:t>
            </w:r>
          </w:p>
        </w:tc>
      </w:tr>
    </w:tbl>
    <w:p w:rsidR="00BB6D64" w:rsidRPr="004B43FD" w:rsidRDefault="00BB6D64" w:rsidP="00BB6D64">
      <w:pPr>
        <w:spacing w:line="259" w:lineRule="auto"/>
        <w:jc w:val="right"/>
        <w:rPr>
          <w:color w:val="000000"/>
          <w:sz w:val="28"/>
          <w:szCs w:val="28"/>
        </w:rPr>
      </w:pPr>
    </w:p>
    <w:p w:rsidR="00BB6D64" w:rsidRPr="004B43FD" w:rsidRDefault="00BB6D64" w:rsidP="00BB6D64">
      <w:pPr>
        <w:spacing w:line="259" w:lineRule="auto"/>
        <w:jc w:val="right"/>
        <w:rPr>
          <w:color w:val="000000"/>
          <w:sz w:val="28"/>
          <w:szCs w:val="28"/>
        </w:rPr>
      </w:pPr>
    </w:p>
    <w:p w:rsidR="00BB6D64" w:rsidRPr="004B43FD" w:rsidRDefault="00BB6D64" w:rsidP="00BB6D64">
      <w:pPr>
        <w:spacing w:line="259" w:lineRule="auto"/>
        <w:jc w:val="right"/>
        <w:rPr>
          <w:color w:val="000000"/>
          <w:sz w:val="28"/>
          <w:szCs w:val="28"/>
        </w:rPr>
      </w:pPr>
    </w:p>
    <w:p w:rsidR="00693745" w:rsidRDefault="00BB6D64" w:rsidP="00A15B6D">
      <w:pPr>
        <w:jc w:val="both"/>
        <w:rPr>
          <w:sz w:val="28"/>
          <w:szCs w:val="28"/>
        </w:rPr>
      </w:pPr>
      <w:r w:rsidRPr="004B43FD">
        <w:rPr>
          <w:sz w:val="28"/>
          <w:szCs w:val="28"/>
        </w:rPr>
        <w:t xml:space="preserve">Начальник отдела </w:t>
      </w:r>
      <w:r w:rsidR="00A15B6D" w:rsidRPr="004B43FD">
        <w:rPr>
          <w:sz w:val="28"/>
          <w:szCs w:val="28"/>
        </w:rPr>
        <w:t xml:space="preserve">архитектуры </w:t>
      </w:r>
    </w:p>
    <w:p w:rsidR="00693745" w:rsidRDefault="00A15B6D" w:rsidP="00BB6D64">
      <w:pPr>
        <w:jc w:val="both"/>
        <w:rPr>
          <w:sz w:val="28"/>
          <w:szCs w:val="28"/>
        </w:rPr>
      </w:pPr>
      <w:r w:rsidRPr="004B43FD">
        <w:rPr>
          <w:sz w:val="28"/>
          <w:szCs w:val="28"/>
        </w:rPr>
        <w:t>и градостроительства</w:t>
      </w:r>
      <w:r w:rsidR="00693745">
        <w:rPr>
          <w:sz w:val="28"/>
          <w:szCs w:val="28"/>
        </w:rPr>
        <w:t xml:space="preserve"> </w:t>
      </w:r>
      <w:r w:rsidR="00BB6D64" w:rsidRPr="004B43FD">
        <w:rPr>
          <w:sz w:val="28"/>
          <w:szCs w:val="28"/>
        </w:rPr>
        <w:t xml:space="preserve">администрации </w:t>
      </w:r>
    </w:p>
    <w:p w:rsidR="00BB6D64" w:rsidRPr="004B43FD" w:rsidRDefault="00BB6D64" w:rsidP="00BB6D64">
      <w:pPr>
        <w:jc w:val="both"/>
        <w:rPr>
          <w:sz w:val="28"/>
          <w:szCs w:val="28"/>
        </w:rPr>
      </w:pPr>
      <w:r w:rsidRPr="004B43FD">
        <w:rPr>
          <w:sz w:val="28"/>
          <w:szCs w:val="28"/>
        </w:rPr>
        <w:t xml:space="preserve">муниципального образования </w:t>
      </w:r>
    </w:p>
    <w:p w:rsidR="00BB6D64" w:rsidRPr="004B43FD" w:rsidRDefault="00BB6D64" w:rsidP="00BB6D64">
      <w:pPr>
        <w:jc w:val="both"/>
        <w:rPr>
          <w:sz w:val="28"/>
          <w:szCs w:val="28"/>
        </w:rPr>
      </w:pPr>
      <w:r w:rsidRPr="004B43FD">
        <w:rPr>
          <w:sz w:val="28"/>
          <w:szCs w:val="28"/>
        </w:rPr>
        <w:t xml:space="preserve">город Новотроицк                                                              </w:t>
      </w:r>
      <w:r w:rsidR="004B43FD">
        <w:rPr>
          <w:sz w:val="28"/>
          <w:szCs w:val="28"/>
        </w:rPr>
        <w:t xml:space="preserve">                   </w:t>
      </w:r>
      <w:r w:rsidRPr="004B43FD">
        <w:rPr>
          <w:sz w:val="28"/>
          <w:szCs w:val="28"/>
        </w:rPr>
        <w:t xml:space="preserve"> </w:t>
      </w:r>
      <w:r w:rsidR="00A15B6D" w:rsidRPr="004B43FD">
        <w:rPr>
          <w:sz w:val="28"/>
          <w:szCs w:val="28"/>
        </w:rPr>
        <w:t>В.Б</w:t>
      </w:r>
      <w:r w:rsidRPr="004B43FD">
        <w:rPr>
          <w:sz w:val="28"/>
          <w:szCs w:val="28"/>
        </w:rPr>
        <w:t xml:space="preserve">. </w:t>
      </w:r>
      <w:r w:rsidR="00A15B6D" w:rsidRPr="004B43FD">
        <w:rPr>
          <w:sz w:val="28"/>
          <w:szCs w:val="28"/>
        </w:rPr>
        <w:t>Грачев</w:t>
      </w:r>
    </w:p>
    <w:p w:rsidR="00BB6D64" w:rsidRPr="00A15B6D" w:rsidRDefault="00BB6D64" w:rsidP="00BB6D64">
      <w:pPr>
        <w:rPr>
          <w:color w:val="000000"/>
          <w:sz w:val="27"/>
          <w:szCs w:val="27"/>
        </w:rPr>
      </w:pPr>
    </w:p>
    <w:sectPr w:rsidR="00BB6D64" w:rsidRPr="00A15B6D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FBF" w:rsidRDefault="00960FBF" w:rsidP="00663C13">
      <w:r>
        <w:separator/>
      </w:r>
    </w:p>
  </w:endnote>
  <w:endnote w:type="continuationSeparator" w:id="0">
    <w:p w:rsidR="00960FBF" w:rsidRDefault="00960FBF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FBF" w:rsidRDefault="00960FBF" w:rsidP="00663C13">
      <w:r>
        <w:separator/>
      </w:r>
    </w:p>
  </w:footnote>
  <w:footnote w:type="continuationSeparator" w:id="0">
    <w:p w:rsidR="00960FBF" w:rsidRDefault="00960FBF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260E8"/>
    <w:rsid w:val="00111BF8"/>
    <w:rsid w:val="00167EBA"/>
    <w:rsid w:val="00173EB9"/>
    <w:rsid w:val="00176A56"/>
    <w:rsid w:val="001D242D"/>
    <w:rsid w:val="00211251"/>
    <w:rsid w:val="00220CE6"/>
    <w:rsid w:val="002D13D2"/>
    <w:rsid w:val="00366BA1"/>
    <w:rsid w:val="00370221"/>
    <w:rsid w:val="003C44F5"/>
    <w:rsid w:val="00413F28"/>
    <w:rsid w:val="00450B7B"/>
    <w:rsid w:val="00455A32"/>
    <w:rsid w:val="00455BD2"/>
    <w:rsid w:val="00482493"/>
    <w:rsid w:val="004933FD"/>
    <w:rsid w:val="0049398D"/>
    <w:rsid w:val="004B43FD"/>
    <w:rsid w:val="004B5D63"/>
    <w:rsid w:val="004B73A4"/>
    <w:rsid w:val="004F473F"/>
    <w:rsid w:val="005155B2"/>
    <w:rsid w:val="005E6DA8"/>
    <w:rsid w:val="0063603E"/>
    <w:rsid w:val="00663C13"/>
    <w:rsid w:val="006764D9"/>
    <w:rsid w:val="00693745"/>
    <w:rsid w:val="00710897"/>
    <w:rsid w:val="00776E12"/>
    <w:rsid w:val="007846CA"/>
    <w:rsid w:val="007A1EAF"/>
    <w:rsid w:val="007C17EB"/>
    <w:rsid w:val="00820DF8"/>
    <w:rsid w:val="00863A47"/>
    <w:rsid w:val="00872A1B"/>
    <w:rsid w:val="00936DB7"/>
    <w:rsid w:val="00960FBF"/>
    <w:rsid w:val="009C11FB"/>
    <w:rsid w:val="00A15B6D"/>
    <w:rsid w:val="00A87B6C"/>
    <w:rsid w:val="00AA0FEC"/>
    <w:rsid w:val="00B11516"/>
    <w:rsid w:val="00B949D3"/>
    <w:rsid w:val="00BB3FDC"/>
    <w:rsid w:val="00BB64C8"/>
    <w:rsid w:val="00BB6D64"/>
    <w:rsid w:val="00BD139C"/>
    <w:rsid w:val="00BE5E5C"/>
    <w:rsid w:val="00BF5A10"/>
    <w:rsid w:val="00CC4B83"/>
    <w:rsid w:val="00D002D7"/>
    <w:rsid w:val="00D01809"/>
    <w:rsid w:val="00D277DA"/>
    <w:rsid w:val="00D52832"/>
    <w:rsid w:val="00D542E1"/>
    <w:rsid w:val="00D66B69"/>
    <w:rsid w:val="00D95B52"/>
    <w:rsid w:val="00DB7483"/>
    <w:rsid w:val="00E1180A"/>
    <w:rsid w:val="00E3546A"/>
    <w:rsid w:val="00E85D14"/>
    <w:rsid w:val="00EA6BF4"/>
    <w:rsid w:val="00EC0CB1"/>
    <w:rsid w:val="00ED51BB"/>
    <w:rsid w:val="00F17126"/>
    <w:rsid w:val="00F33F5A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3B995-AACF-4FB2-9248-D5DD6633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2016-10-24T10:40:00Z</cp:lastPrinted>
  <dcterms:created xsi:type="dcterms:W3CDTF">2019-03-25T04:37:00Z</dcterms:created>
  <dcterms:modified xsi:type="dcterms:W3CDTF">2019-03-25T05:50:00Z</dcterms:modified>
</cp:coreProperties>
</file>