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06D" w:rsidRPr="00C14F76" w:rsidRDefault="0059206D" w:rsidP="0059206D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59206D" w:rsidRPr="00C14F76" w:rsidRDefault="0059206D" w:rsidP="0059206D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59206D" w:rsidRPr="001A7E2A" w:rsidRDefault="0059206D" w:rsidP="005920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СВОДКА ПРЕДЛОЖЕНИЙ</w:t>
      </w:r>
    </w:p>
    <w:p w:rsidR="0059206D" w:rsidRDefault="0059206D" w:rsidP="005920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ПОСТУПИВШИХ В ХОДЕ ПУБЛИЧНЫХ КОНСУЛЬТАЦИЙ </w:t>
      </w:r>
    </w:p>
    <w:p w:rsidR="0059206D" w:rsidRPr="001A7E2A" w:rsidRDefault="0059206D" w:rsidP="005920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9206D" w:rsidRPr="0059206D" w:rsidRDefault="0059206D" w:rsidP="0059206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2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городского Совета депутатов муниципального образования город Новотроицк </w:t>
      </w:r>
      <w:r w:rsidRPr="0059206D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«Об утверждении положения </w:t>
      </w:r>
      <w:r w:rsidRPr="005920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59206D">
        <w:rPr>
          <w:rFonts w:ascii="Times New Roman" w:hAnsi="Times New Roman"/>
          <w:sz w:val="28"/>
          <w:szCs w:val="28"/>
        </w:rPr>
        <w:t xml:space="preserve">О порядке демонтажа на территории муниципального образования город Новотроицк самовольно установленных рекламных конструкций или рекламных конструкций, </w:t>
      </w:r>
      <w:proofErr w:type="gramStart"/>
      <w:r w:rsidRPr="0059206D">
        <w:rPr>
          <w:rFonts w:ascii="Times New Roman" w:hAnsi="Times New Roman"/>
          <w:sz w:val="28"/>
          <w:szCs w:val="28"/>
        </w:rPr>
        <w:t>разрешения</w:t>
      </w:r>
      <w:proofErr w:type="gramEnd"/>
      <w:r w:rsidRPr="0059206D">
        <w:rPr>
          <w:rFonts w:ascii="Times New Roman" w:hAnsi="Times New Roman"/>
          <w:sz w:val="28"/>
          <w:szCs w:val="28"/>
        </w:rPr>
        <w:t xml:space="preserve"> на установку которых были получены, но впоследствии аннулированы, признаны недействительными или сроки их действия истекли»</w:t>
      </w:r>
    </w:p>
    <w:p w:rsidR="0059206D" w:rsidRPr="001A7E2A" w:rsidRDefault="0059206D" w:rsidP="005920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9206D" w:rsidRPr="001A7E2A" w:rsidRDefault="0059206D" w:rsidP="00592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9206D" w:rsidRPr="001A7E2A" w:rsidRDefault="0059206D" w:rsidP="00592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10065" w:type="dxa"/>
        <w:tblInd w:w="-5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/>
      </w:tblPr>
      <w:tblGrid>
        <w:gridCol w:w="1417"/>
        <w:gridCol w:w="2251"/>
        <w:gridCol w:w="3987"/>
        <w:gridCol w:w="2410"/>
      </w:tblGrid>
      <w:tr w:rsidR="0059206D" w:rsidRPr="001A7E2A" w:rsidTr="008405B0">
        <w:trPr>
          <w:trHeight w:val="611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206D" w:rsidRPr="001A7E2A" w:rsidRDefault="0059206D" w:rsidP="008405B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№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206D" w:rsidRPr="001A7E2A" w:rsidRDefault="0059206D" w:rsidP="008405B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Участник обсуждения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206D" w:rsidRPr="001A7E2A" w:rsidRDefault="0059206D" w:rsidP="008405B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Позиция участника обсуждения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206D" w:rsidRPr="001A7E2A" w:rsidRDefault="0059206D" w:rsidP="008405B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Комментарии разработчика</w:t>
            </w:r>
          </w:p>
        </w:tc>
      </w:tr>
      <w:tr w:rsidR="0059206D" w:rsidRPr="001A7E2A" w:rsidTr="008405B0">
        <w:trPr>
          <w:trHeight w:val="611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06D" w:rsidRPr="001A7E2A" w:rsidRDefault="0059206D" w:rsidP="008405B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06D" w:rsidRPr="001A7E2A" w:rsidRDefault="0059206D" w:rsidP="008405B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06D" w:rsidRPr="001A7E2A" w:rsidRDefault="0059206D" w:rsidP="008405B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 xml:space="preserve">отсутствует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06D" w:rsidRPr="001A7E2A" w:rsidRDefault="0059206D" w:rsidP="008405B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</w:tr>
    </w:tbl>
    <w:p w:rsidR="0059206D" w:rsidRPr="001A7E2A" w:rsidRDefault="0059206D" w:rsidP="0059206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tbl>
      <w:tblPr>
        <w:tblW w:w="9983" w:type="dxa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/>
      </w:tblPr>
      <w:tblGrid>
        <w:gridCol w:w="5838"/>
        <w:gridCol w:w="4145"/>
      </w:tblGrid>
      <w:tr w:rsidR="0059206D" w:rsidRPr="001A7E2A" w:rsidTr="008405B0"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6D" w:rsidRPr="001A7E2A" w:rsidRDefault="0059206D" w:rsidP="008405B0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6D" w:rsidRPr="001A7E2A" w:rsidRDefault="0059206D" w:rsidP="0059206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9206D" w:rsidRPr="001A7E2A" w:rsidTr="008405B0"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6D" w:rsidRPr="001A7E2A" w:rsidRDefault="0059206D" w:rsidP="008405B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6D" w:rsidRPr="001A7E2A" w:rsidRDefault="0059206D" w:rsidP="0059206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9206D" w:rsidRPr="001A7E2A" w:rsidTr="008405B0"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6D" w:rsidRPr="001A7E2A" w:rsidRDefault="0059206D" w:rsidP="008405B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6D" w:rsidRPr="001A7E2A" w:rsidRDefault="0059206D" w:rsidP="0059206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9206D" w:rsidRPr="001A7E2A" w:rsidTr="008405B0"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6D" w:rsidRPr="001A7E2A" w:rsidRDefault="0059206D" w:rsidP="008405B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6D" w:rsidRPr="001A7E2A" w:rsidRDefault="0059206D" w:rsidP="0059206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</w:tbl>
    <w:p w:rsidR="0059206D" w:rsidRDefault="0059206D" w:rsidP="0059206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9206D" w:rsidRDefault="0059206D" w:rsidP="0059206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9206D" w:rsidRDefault="0059206D" w:rsidP="0059206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9206D" w:rsidRDefault="0059206D" w:rsidP="0059206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9206D" w:rsidRPr="001A7E2A" w:rsidRDefault="0059206D" w:rsidP="0059206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9206D" w:rsidRPr="001A7E2A" w:rsidRDefault="0059206D" w:rsidP="0059206D">
      <w:pPr>
        <w:autoSpaceDE w:val="0"/>
        <w:autoSpaceDN w:val="0"/>
        <w:adjustRightInd w:val="0"/>
        <w:spacing w:after="0" w:line="360" w:lineRule="atLeast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9206D" w:rsidRDefault="0059206D" w:rsidP="0059206D">
      <w:pPr>
        <w:spacing w:after="0" w:line="240" w:lineRule="auto"/>
        <w:ind w:left="-567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Начальник </w:t>
      </w:r>
      <w:r>
        <w:rPr>
          <w:rFonts w:ascii="Times New Roman" w:hAnsi="Times New Roman" w:cs="Times New Roman"/>
          <w:sz w:val="27"/>
          <w:szCs w:val="27"/>
        </w:rPr>
        <w:t>управления архитектуры</w:t>
      </w:r>
    </w:p>
    <w:p w:rsidR="0059206D" w:rsidRPr="009C3FAB" w:rsidRDefault="0059206D" w:rsidP="0059206D">
      <w:pPr>
        <w:spacing w:after="0" w:line="240" w:lineRule="auto"/>
        <w:ind w:left="-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и капитального строительства </w:t>
      </w:r>
      <w:r w:rsidRPr="009C3FAB">
        <w:rPr>
          <w:rFonts w:ascii="Times New Roman" w:hAnsi="Times New Roman" w:cs="Times New Roman"/>
          <w:sz w:val="27"/>
          <w:szCs w:val="27"/>
        </w:rPr>
        <w:t xml:space="preserve">администрации </w:t>
      </w:r>
    </w:p>
    <w:p w:rsidR="0059206D" w:rsidRPr="009C3FAB" w:rsidRDefault="0059206D" w:rsidP="0059206D">
      <w:pPr>
        <w:spacing w:after="0" w:line="240" w:lineRule="auto"/>
        <w:ind w:left="-567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</w:p>
    <w:p w:rsidR="0059206D" w:rsidRPr="009C3FAB" w:rsidRDefault="0059206D" w:rsidP="0059206D">
      <w:pPr>
        <w:spacing w:after="0" w:line="240" w:lineRule="auto"/>
        <w:ind w:left="-567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город Новотроицк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  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В.Б. Грачев</w:t>
      </w:r>
    </w:p>
    <w:p w:rsidR="0059206D" w:rsidRPr="001A7E2A" w:rsidRDefault="0059206D" w:rsidP="0059206D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06D" w:rsidRDefault="0059206D" w:rsidP="0059206D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06D" w:rsidRDefault="0059206D" w:rsidP="0059206D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06D" w:rsidRDefault="0059206D" w:rsidP="0059206D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06D" w:rsidRDefault="0059206D" w:rsidP="0059206D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06D" w:rsidRDefault="0059206D" w:rsidP="0059206D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06D" w:rsidRPr="001A7E2A" w:rsidRDefault="0059206D" w:rsidP="0059206D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90BAA" w:rsidRPr="0059206D" w:rsidRDefault="0059206D" w:rsidP="0059206D">
      <w:pPr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206D">
        <w:rPr>
          <w:rFonts w:ascii="Times New Roman" w:hAnsi="Times New Roman" w:cs="Times New Roman"/>
          <w:sz w:val="28"/>
          <w:szCs w:val="28"/>
        </w:rPr>
        <w:t>В.О. Крюкова</w:t>
      </w:r>
    </w:p>
    <w:p w:rsidR="0059206D" w:rsidRPr="0059206D" w:rsidRDefault="0059206D" w:rsidP="0059206D">
      <w:pPr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206D">
        <w:rPr>
          <w:rFonts w:ascii="Times New Roman" w:hAnsi="Times New Roman" w:cs="Times New Roman"/>
          <w:sz w:val="28"/>
          <w:szCs w:val="28"/>
        </w:rPr>
        <w:t>62-09-39</w:t>
      </w:r>
    </w:p>
    <w:sectPr w:rsidR="0059206D" w:rsidRPr="0059206D" w:rsidSect="00090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206D"/>
    <w:rsid w:val="00090BAA"/>
    <w:rsid w:val="00531116"/>
    <w:rsid w:val="0059206D"/>
    <w:rsid w:val="0088450E"/>
    <w:rsid w:val="00E10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867</Characters>
  <Application>Microsoft Office Word</Application>
  <DocSecurity>0</DocSecurity>
  <Lines>7</Lines>
  <Paragraphs>2</Paragraphs>
  <ScaleCrop>false</ScaleCrop>
  <Company>Arhitect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Arhspec</dc:creator>
  <cp:keywords/>
  <dc:description/>
  <cp:lastModifiedBy>Arhspec</cp:lastModifiedBy>
  <cp:revision>2</cp:revision>
  <dcterms:created xsi:type="dcterms:W3CDTF">2018-06-14T04:40:00Z</dcterms:created>
  <dcterms:modified xsi:type="dcterms:W3CDTF">2018-06-14T04:45:00Z</dcterms:modified>
</cp:coreProperties>
</file>