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20" w:rsidRPr="00950A7A" w:rsidRDefault="009C5720" w:rsidP="009C5720">
      <w:pPr>
        <w:pStyle w:val="a6"/>
        <w:ind w:firstLine="708"/>
        <w:rPr>
          <w:b w:val="0"/>
          <w:bCs w:val="0"/>
          <w:color w:val="000000" w:themeColor="text1"/>
          <w:sz w:val="28"/>
          <w:szCs w:val="28"/>
        </w:rPr>
      </w:pPr>
      <w:r w:rsidRPr="009C5720">
        <w:rPr>
          <w:color w:val="404040" w:themeColor="text1" w:themeTint="BF"/>
        </w:rPr>
        <w:t xml:space="preserve"> </w:t>
      </w:r>
      <w:r w:rsidRPr="00950A7A">
        <w:rPr>
          <w:b w:val="0"/>
          <w:color w:val="000000" w:themeColor="text1"/>
          <w:sz w:val="28"/>
          <w:szCs w:val="28"/>
        </w:rPr>
        <w:t xml:space="preserve">Реестр </w:t>
      </w:r>
      <w:r w:rsidRPr="00950A7A">
        <w:rPr>
          <w:b w:val="0"/>
          <w:bCs w:val="0"/>
          <w:color w:val="000000" w:themeColor="text1"/>
          <w:sz w:val="28"/>
          <w:szCs w:val="28"/>
        </w:rPr>
        <w:t xml:space="preserve">разрешений на ввод в эксплуатации   </w:t>
      </w:r>
    </w:p>
    <w:p w:rsidR="009C5720" w:rsidRPr="00950A7A" w:rsidRDefault="009C5720" w:rsidP="00950A7A">
      <w:pPr>
        <w:pStyle w:val="a6"/>
        <w:ind w:firstLine="708"/>
        <w:rPr>
          <w:b w:val="0"/>
          <w:bCs w:val="0"/>
          <w:color w:val="000000" w:themeColor="text1"/>
          <w:sz w:val="28"/>
          <w:szCs w:val="28"/>
        </w:rPr>
      </w:pPr>
      <w:r w:rsidRPr="00950A7A">
        <w:rPr>
          <w:b w:val="0"/>
          <w:bCs w:val="0"/>
          <w:color w:val="000000" w:themeColor="text1"/>
          <w:sz w:val="28"/>
          <w:szCs w:val="28"/>
        </w:rPr>
        <w:t xml:space="preserve">   </w:t>
      </w:r>
      <w:r w:rsidR="00950A7A">
        <w:rPr>
          <w:b w:val="0"/>
          <w:bCs w:val="0"/>
          <w:color w:val="000000" w:themeColor="text1"/>
          <w:sz w:val="28"/>
          <w:szCs w:val="28"/>
        </w:rPr>
        <w:t>п</w:t>
      </w:r>
      <w:r w:rsidRPr="00950A7A">
        <w:rPr>
          <w:b w:val="0"/>
          <w:bCs w:val="0"/>
          <w:color w:val="000000" w:themeColor="text1"/>
          <w:sz w:val="28"/>
          <w:szCs w:val="28"/>
        </w:rPr>
        <w:t>ромышленных  объектов</w:t>
      </w:r>
      <w:r w:rsidR="00950A7A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950A7A" w:rsidRPr="00950A7A">
        <w:rPr>
          <w:b w:val="0"/>
          <w:bCs w:val="0"/>
          <w:color w:val="000000" w:themeColor="text1"/>
          <w:sz w:val="28"/>
          <w:szCs w:val="28"/>
        </w:rPr>
        <w:t>2017 год</w:t>
      </w:r>
    </w:p>
    <w:p w:rsidR="009C5720" w:rsidRPr="009C5720" w:rsidRDefault="009C5720" w:rsidP="009C5720">
      <w:pPr>
        <w:jc w:val="center"/>
        <w:rPr>
          <w:b/>
          <w:bCs/>
          <w:color w:val="404040" w:themeColor="text1" w:themeTint="BF"/>
          <w:sz w:val="32"/>
          <w:szCs w:val="32"/>
        </w:rPr>
      </w:pPr>
    </w:p>
    <w:tbl>
      <w:tblPr>
        <w:tblStyle w:val="a5"/>
        <w:tblpPr w:leftFromText="180" w:rightFromText="180" w:vertAnchor="text" w:horzAnchor="margin" w:tblpXSpec="center" w:tblpY="25"/>
        <w:tblW w:w="10819" w:type="dxa"/>
        <w:tblLayout w:type="fixed"/>
        <w:tblLook w:val="04A0"/>
      </w:tblPr>
      <w:tblGrid>
        <w:gridCol w:w="719"/>
        <w:gridCol w:w="2791"/>
        <w:gridCol w:w="851"/>
        <w:gridCol w:w="850"/>
        <w:gridCol w:w="851"/>
        <w:gridCol w:w="4757"/>
      </w:tblGrid>
      <w:tr w:rsidR="009A0FBC" w:rsidTr="009A0FBC">
        <w:trPr>
          <w:trHeight w:val="879"/>
        </w:trPr>
        <w:tc>
          <w:tcPr>
            <w:tcW w:w="719" w:type="dxa"/>
          </w:tcPr>
          <w:p w:rsidR="009A0FBC" w:rsidRDefault="009A0FBC" w:rsidP="009A0FBC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91" w:type="dxa"/>
          </w:tcPr>
          <w:p w:rsidR="009A0FBC" w:rsidRDefault="009A0FBC" w:rsidP="009A0FBC">
            <w:r>
              <w:t>Наименование объекта</w:t>
            </w:r>
          </w:p>
        </w:tc>
        <w:tc>
          <w:tcPr>
            <w:tcW w:w="851" w:type="dxa"/>
          </w:tcPr>
          <w:p w:rsidR="009A0FBC" w:rsidRPr="009A0FBC" w:rsidRDefault="009A0FBC" w:rsidP="009A0FBC">
            <w:pPr>
              <w:rPr>
                <w:lang w:val="en-US"/>
              </w:rPr>
            </w:pPr>
            <w:r>
              <w:t xml:space="preserve">Характеристика </w:t>
            </w:r>
            <w:r>
              <w:rPr>
                <w:lang w:val="en-US"/>
              </w:rPr>
              <w:t>N…</w:t>
            </w:r>
          </w:p>
        </w:tc>
        <w:tc>
          <w:tcPr>
            <w:tcW w:w="850" w:type="dxa"/>
          </w:tcPr>
          <w:p w:rsidR="009A0FBC" w:rsidRDefault="009A0FBC" w:rsidP="009A0FBC">
            <w:r>
              <w:t>Координата Х</w:t>
            </w:r>
          </w:p>
        </w:tc>
        <w:tc>
          <w:tcPr>
            <w:tcW w:w="851" w:type="dxa"/>
          </w:tcPr>
          <w:p w:rsidR="009A0FBC" w:rsidRPr="009A0FBC" w:rsidRDefault="009A0FBC" w:rsidP="009A0FBC">
            <w:pPr>
              <w:rPr>
                <w:lang w:val="en-US"/>
              </w:rPr>
            </w:pPr>
            <w:r>
              <w:t xml:space="preserve">Координата </w:t>
            </w:r>
            <w:r>
              <w:rPr>
                <w:lang w:val="en-US"/>
              </w:rPr>
              <w:t>Y</w:t>
            </w:r>
          </w:p>
        </w:tc>
        <w:tc>
          <w:tcPr>
            <w:tcW w:w="4757" w:type="dxa"/>
          </w:tcPr>
          <w:p w:rsidR="009A0FBC" w:rsidRPr="009A0FBC" w:rsidRDefault="009A0FBC" w:rsidP="009A0FBC">
            <w:r>
              <w:t>месторасположение</w:t>
            </w:r>
            <w:r>
              <w:rPr>
                <w:lang w:val="en-US"/>
              </w:rPr>
              <w:t xml:space="preserve"> </w:t>
            </w:r>
            <w:r>
              <w:t>объекта</w:t>
            </w:r>
          </w:p>
        </w:tc>
      </w:tr>
      <w:tr w:rsidR="009A0FBC" w:rsidTr="009A0FBC">
        <w:tc>
          <w:tcPr>
            <w:tcW w:w="719" w:type="dxa"/>
          </w:tcPr>
          <w:p w:rsidR="009A0FBC" w:rsidRPr="009A0FBC" w:rsidRDefault="009A0FBC" w:rsidP="009A0FBC">
            <w:r w:rsidRPr="009A0FBC">
              <w:t>1</w:t>
            </w:r>
          </w:p>
        </w:tc>
        <w:tc>
          <w:tcPr>
            <w:tcW w:w="2791" w:type="dxa"/>
          </w:tcPr>
          <w:p w:rsidR="009A0FBC" w:rsidRPr="009A0FBC" w:rsidRDefault="009A0FBC" w:rsidP="009A0FBC">
            <w:r w:rsidRPr="009A0FBC">
              <w:t xml:space="preserve">«Реконструкция контейнерной автозаправочной станции (КАЗС) в </w:t>
            </w:r>
            <w:proofErr w:type="gramStart"/>
            <w:r w:rsidRPr="009A0FBC">
              <w:t>традиционную</w:t>
            </w:r>
            <w:proofErr w:type="gramEnd"/>
            <w:r w:rsidRPr="009A0FBC">
              <w:t xml:space="preserve"> АЗС </w:t>
            </w:r>
          </w:p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850" w:type="dxa"/>
          </w:tcPr>
          <w:p w:rsidR="009A0FBC" w:rsidRPr="009A0FBC" w:rsidRDefault="009A0FBC" w:rsidP="009A0FBC"/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4757" w:type="dxa"/>
          </w:tcPr>
          <w:p w:rsidR="009A0FBC" w:rsidRPr="009A0FBC" w:rsidRDefault="00950A7A" w:rsidP="009A0FBC">
            <w:r>
              <w:t>г</w:t>
            </w:r>
            <w:r w:rsidR="009A0FBC" w:rsidRPr="009A0FBC">
              <w:t>. Новотроицк, ул. Заводская, д.36</w:t>
            </w:r>
          </w:p>
        </w:tc>
      </w:tr>
      <w:tr w:rsidR="009A0FBC" w:rsidTr="009A0FBC">
        <w:tc>
          <w:tcPr>
            <w:tcW w:w="719" w:type="dxa"/>
          </w:tcPr>
          <w:p w:rsidR="009A0FBC" w:rsidRPr="009A0FBC" w:rsidRDefault="009A0FBC" w:rsidP="009A0FBC">
            <w:r w:rsidRPr="009A0FBC">
              <w:t>2</w:t>
            </w:r>
          </w:p>
        </w:tc>
        <w:tc>
          <w:tcPr>
            <w:tcW w:w="2791" w:type="dxa"/>
          </w:tcPr>
          <w:p w:rsidR="009A0FBC" w:rsidRPr="009A0FBC" w:rsidRDefault="009A0FBC" w:rsidP="009A0FBC">
            <w:r w:rsidRPr="009A0FBC">
              <w:t>Строительство участка переработки и складирования ферросплавов</w:t>
            </w:r>
          </w:p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850" w:type="dxa"/>
          </w:tcPr>
          <w:p w:rsidR="009A0FBC" w:rsidRPr="009A0FBC" w:rsidRDefault="009A0FBC" w:rsidP="009A0FBC"/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4757" w:type="dxa"/>
          </w:tcPr>
          <w:p w:rsidR="009A0FBC" w:rsidRPr="009A0FBC" w:rsidRDefault="00950A7A" w:rsidP="009A0FBC">
            <w:r>
              <w:t>г</w:t>
            </w:r>
            <w:r w:rsidR="009A0FBC" w:rsidRPr="009A0FBC">
              <w:t>. Новотроицк, ул. Промышленная,43</w:t>
            </w:r>
          </w:p>
        </w:tc>
      </w:tr>
      <w:tr w:rsidR="009A0FBC" w:rsidTr="009A0FBC">
        <w:tc>
          <w:tcPr>
            <w:tcW w:w="719" w:type="dxa"/>
          </w:tcPr>
          <w:p w:rsidR="009A0FBC" w:rsidRPr="009A0FBC" w:rsidRDefault="009A0FBC" w:rsidP="009A0FBC">
            <w:r w:rsidRPr="009A0FBC">
              <w:t>3</w:t>
            </w:r>
          </w:p>
        </w:tc>
        <w:tc>
          <w:tcPr>
            <w:tcW w:w="2791" w:type="dxa"/>
          </w:tcPr>
          <w:p w:rsidR="009A0FBC" w:rsidRPr="009A0FBC" w:rsidRDefault="009A0FBC" w:rsidP="009A0FBC">
            <w:r w:rsidRPr="009A0FBC">
              <w:t>Строительство цеха по производству ферросплавов</w:t>
            </w:r>
          </w:p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850" w:type="dxa"/>
          </w:tcPr>
          <w:p w:rsidR="009A0FBC" w:rsidRPr="009A0FBC" w:rsidRDefault="009A0FBC" w:rsidP="009A0FBC"/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4757" w:type="dxa"/>
          </w:tcPr>
          <w:p w:rsidR="009A0FBC" w:rsidRPr="009A0FBC" w:rsidRDefault="00950A7A" w:rsidP="009A0FBC">
            <w:r>
              <w:t>г</w:t>
            </w:r>
            <w:r w:rsidR="009A0FBC" w:rsidRPr="009A0FBC">
              <w:t>. Новотроицк, ул. Промышленная,43</w:t>
            </w:r>
          </w:p>
        </w:tc>
      </w:tr>
      <w:tr w:rsidR="009A0FBC" w:rsidTr="009A0FBC">
        <w:tc>
          <w:tcPr>
            <w:tcW w:w="719" w:type="dxa"/>
          </w:tcPr>
          <w:p w:rsidR="009A0FBC" w:rsidRPr="009A0FBC" w:rsidRDefault="009A0FBC" w:rsidP="009A0FBC">
            <w:r w:rsidRPr="009A0FBC">
              <w:t>4</w:t>
            </w:r>
          </w:p>
        </w:tc>
        <w:tc>
          <w:tcPr>
            <w:tcW w:w="2791" w:type="dxa"/>
          </w:tcPr>
          <w:p w:rsidR="009A0FBC" w:rsidRPr="009A0FBC" w:rsidRDefault="009A0FBC" w:rsidP="009A0FBC">
            <w:r w:rsidRPr="009A0FBC">
              <w:t>КХП.</w:t>
            </w:r>
          </w:p>
          <w:p w:rsidR="009A0FBC" w:rsidRPr="009A0FBC" w:rsidRDefault="009A0FBC" w:rsidP="009A0FBC">
            <w:r w:rsidRPr="009A0FBC">
              <w:t>Техническое перевооружение.</w:t>
            </w:r>
          </w:p>
          <w:p w:rsidR="009A0FBC" w:rsidRPr="009A0FBC" w:rsidRDefault="009A0FBC" w:rsidP="009A0FBC">
            <w:r w:rsidRPr="009A0FBC">
              <w:t>Здание центрифуг сульфатного отделения.</w:t>
            </w:r>
          </w:p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850" w:type="dxa"/>
          </w:tcPr>
          <w:p w:rsidR="009A0FBC" w:rsidRPr="009A0FBC" w:rsidRDefault="009A0FBC" w:rsidP="009A0FBC"/>
        </w:tc>
        <w:tc>
          <w:tcPr>
            <w:tcW w:w="851" w:type="dxa"/>
          </w:tcPr>
          <w:p w:rsidR="009A0FBC" w:rsidRPr="009A0FBC" w:rsidRDefault="009A0FBC" w:rsidP="009A0FBC"/>
        </w:tc>
        <w:tc>
          <w:tcPr>
            <w:tcW w:w="4757" w:type="dxa"/>
          </w:tcPr>
          <w:p w:rsidR="009A0FBC" w:rsidRPr="009A0FBC" w:rsidRDefault="00950A7A" w:rsidP="009A0FBC">
            <w:r>
              <w:t>г</w:t>
            </w:r>
            <w:r w:rsidR="009A0FBC" w:rsidRPr="009A0FBC">
              <w:t>. Новотроицк, ул. Заводская, 1</w:t>
            </w:r>
          </w:p>
        </w:tc>
      </w:tr>
      <w:tr w:rsidR="009A0FBC" w:rsidTr="009A0FBC">
        <w:tc>
          <w:tcPr>
            <w:tcW w:w="719" w:type="dxa"/>
          </w:tcPr>
          <w:p w:rsidR="009A0FBC" w:rsidRDefault="009A0FBC" w:rsidP="009A0FBC">
            <w:r>
              <w:t>5</w:t>
            </w:r>
          </w:p>
        </w:tc>
        <w:tc>
          <w:tcPr>
            <w:tcW w:w="2791" w:type="dxa"/>
          </w:tcPr>
          <w:p w:rsidR="009A0FBC" w:rsidRPr="005773EC" w:rsidRDefault="009A0FBC" w:rsidP="009A0FBC">
            <w:pPr>
              <w:rPr>
                <w:highlight w:val="yellow"/>
              </w:rPr>
            </w:pPr>
            <w:r w:rsidRPr="00B959EB">
              <w:t>Техническое перевооружение. Производственный комплекс наполнения кислородных баллонов</w:t>
            </w:r>
          </w:p>
        </w:tc>
        <w:tc>
          <w:tcPr>
            <w:tcW w:w="851" w:type="dxa"/>
          </w:tcPr>
          <w:p w:rsidR="009A0FBC" w:rsidRPr="00B959EB" w:rsidRDefault="009A0FBC" w:rsidP="009A0FBC"/>
        </w:tc>
        <w:tc>
          <w:tcPr>
            <w:tcW w:w="850" w:type="dxa"/>
          </w:tcPr>
          <w:p w:rsidR="009A0FBC" w:rsidRPr="00B959EB" w:rsidRDefault="009A0FBC" w:rsidP="009A0FBC"/>
        </w:tc>
        <w:tc>
          <w:tcPr>
            <w:tcW w:w="851" w:type="dxa"/>
          </w:tcPr>
          <w:p w:rsidR="009A0FBC" w:rsidRPr="00B959EB" w:rsidRDefault="009A0FBC" w:rsidP="009A0FBC"/>
        </w:tc>
        <w:tc>
          <w:tcPr>
            <w:tcW w:w="4757" w:type="dxa"/>
          </w:tcPr>
          <w:p w:rsidR="009A0FBC" w:rsidRPr="00B959EB" w:rsidRDefault="00950A7A" w:rsidP="009A0FBC">
            <w:r>
              <w:t>г</w:t>
            </w:r>
            <w:r w:rsidR="009A0FBC" w:rsidRPr="00B959EB">
              <w:t xml:space="preserve">. Новотроицк, </w:t>
            </w:r>
            <w:proofErr w:type="spellStart"/>
            <w:r w:rsidR="009A0FBC" w:rsidRPr="00B959EB">
              <w:t>з</w:t>
            </w:r>
            <w:proofErr w:type="spellEnd"/>
            <w:r w:rsidR="009A0FBC" w:rsidRPr="00B959EB">
              <w:t xml:space="preserve">/у </w:t>
            </w:r>
            <w:proofErr w:type="gramStart"/>
            <w:r w:rsidR="009A0FBC" w:rsidRPr="00B959EB">
              <w:t>расположен</w:t>
            </w:r>
            <w:proofErr w:type="gramEnd"/>
            <w:r w:rsidR="009A0FBC" w:rsidRPr="00B959EB">
              <w:t xml:space="preserve"> в северной части кадастрового квартала 56:42:0308001</w:t>
            </w:r>
          </w:p>
        </w:tc>
      </w:tr>
      <w:tr w:rsidR="009A0FBC" w:rsidTr="009A0FBC">
        <w:tc>
          <w:tcPr>
            <w:tcW w:w="719" w:type="dxa"/>
          </w:tcPr>
          <w:p w:rsidR="009A0FBC" w:rsidRDefault="009A0FBC" w:rsidP="009A0FBC">
            <w:r>
              <w:t>6</w:t>
            </w:r>
          </w:p>
        </w:tc>
        <w:tc>
          <w:tcPr>
            <w:tcW w:w="2791" w:type="dxa"/>
          </w:tcPr>
          <w:p w:rsidR="009A0FBC" w:rsidRPr="00B959EB" w:rsidRDefault="009A0FBC" w:rsidP="009A0FBC">
            <w:r>
              <w:t>Участок переработки (дробления) шлака и кирпича</w:t>
            </w:r>
          </w:p>
        </w:tc>
        <w:tc>
          <w:tcPr>
            <w:tcW w:w="851" w:type="dxa"/>
          </w:tcPr>
          <w:p w:rsidR="009A0FBC" w:rsidRDefault="009A0FBC" w:rsidP="009A0FBC"/>
        </w:tc>
        <w:tc>
          <w:tcPr>
            <w:tcW w:w="850" w:type="dxa"/>
          </w:tcPr>
          <w:p w:rsidR="009A0FBC" w:rsidRDefault="009A0FBC" w:rsidP="009A0FBC"/>
        </w:tc>
        <w:tc>
          <w:tcPr>
            <w:tcW w:w="851" w:type="dxa"/>
          </w:tcPr>
          <w:p w:rsidR="009A0FBC" w:rsidRDefault="009A0FBC" w:rsidP="009A0FBC"/>
        </w:tc>
        <w:tc>
          <w:tcPr>
            <w:tcW w:w="4757" w:type="dxa"/>
          </w:tcPr>
          <w:p w:rsidR="009A0FBC" w:rsidRPr="00B959EB" w:rsidRDefault="009A0FBC" w:rsidP="009A0FBC">
            <w:r>
              <w:t>г. Новотроицк,</w:t>
            </w:r>
            <w:r w:rsidR="00950A7A">
              <w:t xml:space="preserve"> </w:t>
            </w:r>
            <w:r>
              <w:t>земельный участок расположен в юго-западной части кадастрового квартала 56:42:0301001</w:t>
            </w:r>
          </w:p>
        </w:tc>
      </w:tr>
    </w:tbl>
    <w:p w:rsidR="00C92263" w:rsidRDefault="00C92263"/>
    <w:p w:rsidR="003D7773" w:rsidRDefault="003D7773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p w:rsidR="000A1C38" w:rsidRDefault="000A1C38"/>
    <w:sectPr w:rsidR="000A1C38" w:rsidSect="009A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D7773"/>
    <w:rsid w:val="000655DE"/>
    <w:rsid w:val="000A1C38"/>
    <w:rsid w:val="000B0BBF"/>
    <w:rsid w:val="001A1EBC"/>
    <w:rsid w:val="001D3230"/>
    <w:rsid w:val="00290208"/>
    <w:rsid w:val="00294269"/>
    <w:rsid w:val="002E64E7"/>
    <w:rsid w:val="003D7773"/>
    <w:rsid w:val="00501CED"/>
    <w:rsid w:val="00516C8F"/>
    <w:rsid w:val="0052671B"/>
    <w:rsid w:val="00570C75"/>
    <w:rsid w:val="005773EC"/>
    <w:rsid w:val="00585C56"/>
    <w:rsid w:val="00587362"/>
    <w:rsid w:val="005A20CA"/>
    <w:rsid w:val="005E7AB7"/>
    <w:rsid w:val="006427A7"/>
    <w:rsid w:val="00823DD6"/>
    <w:rsid w:val="0083477C"/>
    <w:rsid w:val="0087539C"/>
    <w:rsid w:val="00927FA0"/>
    <w:rsid w:val="00950A7A"/>
    <w:rsid w:val="009A0FBC"/>
    <w:rsid w:val="009A44A4"/>
    <w:rsid w:val="009C5720"/>
    <w:rsid w:val="00A80C42"/>
    <w:rsid w:val="00A92BFB"/>
    <w:rsid w:val="00AA0665"/>
    <w:rsid w:val="00AF5245"/>
    <w:rsid w:val="00B959EB"/>
    <w:rsid w:val="00C92263"/>
    <w:rsid w:val="00CB4CD2"/>
    <w:rsid w:val="00D0740E"/>
    <w:rsid w:val="00D33484"/>
    <w:rsid w:val="00E96A63"/>
    <w:rsid w:val="00FE2172"/>
    <w:rsid w:val="00FF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5C56"/>
    <w:pPr>
      <w:keepNext/>
      <w:outlineLvl w:val="0"/>
    </w:pPr>
    <w:rPr>
      <w:rFonts w:eastAsiaTheme="majorEastAsia" w:cstheme="majorBidi"/>
      <w:b/>
      <w:bCs/>
    </w:rPr>
  </w:style>
  <w:style w:type="paragraph" w:styleId="2">
    <w:name w:val="heading 2"/>
    <w:basedOn w:val="a"/>
    <w:next w:val="a"/>
    <w:link w:val="20"/>
    <w:qFormat/>
    <w:rsid w:val="00585C56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585C5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344"/>
    <w:rPr>
      <w:rFonts w:eastAsiaTheme="majorEastAsia" w:cstheme="majorBidi"/>
      <w:b/>
      <w:bCs/>
      <w:sz w:val="24"/>
      <w:szCs w:val="24"/>
    </w:rPr>
  </w:style>
  <w:style w:type="character" w:styleId="a3">
    <w:name w:val="Strong"/>
    <w:basedOn w:val="a0"/>
    <w:qFormat/>
    <w:rsid w:val="00FF5344"/>
    <w:rPr>
      <w:b/>
      <w:bCs/>
    </w:rPr>
  </w:style>
  <w:style w:type="character" w:customStyle="1" w:styleId="20">
    <w:name w:val="Заголовок 2 Знак"/>
    <w:basedOn w:val="a0"/>
    <w:link w:val="2"/>
    <w:rsid w:val="000655DE"/>
    <w:rPr>
      <w:b/>
      <w:bCs/>
      <w:sz w:val="22"/>
      <w:szCs w:val="24"/>
    </w:rPr>
  </w:style>
  <w:style w:type="paragraph" w:styleId="a4">
    <w:name w:val="List Paragraph"/>
    <w:basedOn w:val="a"/>
    <w:uiPriority w:val="34"/>
    <w:qFormat/>
    <w:rsid w:val="00585C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85C56"/>
    <w:rPr>
      <w:sz w:val="28"/>
      <w:szCs w:val="24"/>
    </w:rPr>
  </w:style>
  <w:style w:type="table" w:styleId="a5">
    <w:name w:val="Table Grid"/>
    <w:basedOn w:val="a1"/>
    <w:uiPriority w:val="59"/>
    <w:rsid w:val="003D77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Цветная заливка1"/>
    <w:basedOn w:val="a1"/>
    <w:uiPriority w:val="71"/>
    <w:rsid w:val="003D777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1">
    <w:name w:val="Средняя сетка 31"/>
    <w:basedOn w:val="a1"/>
    <w:uiPriority w:val="69"/>
    <w:rsid w:val="003D777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0">
    <w:name w:val="Средняя заливка 11"/>
    <w:basedOn w:val="a1"/>
    <w:uiPriority w:val="63"/>
    <w:rsid w:val="003D777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Title"/>
    <w:basedOn w:val="a"/>
    <w:link w:val="a7"/>
    <w:qFormat/>
    <w:rsid w:val="009C5720"/>
    <w:pPr>
      <w:jc w:val="center"/>
    </w:pPr>
    <w:rPr>
      <w:b/>
      <w:bCs/>
      <w:sz w:val="40"/>
    </w:rPr>
  </w:style>
  <w:style w:type="character" w:customStyle="1" w:styleId="a7">
    <w:name w:val="Название Знак"/>
    <w:basedOn w:val="a0"/>
    <w:link w:val="a6"/>
    <w:rsid w:val="009C5720"/>
    <w:rPr>
      <w:b/>
      <w:bCs/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8DE71-3318-4585-A2B8-D6C5BEFA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2017-08-07T07:36:00Z</dcterms:created>
  <dcterms:modified xsi:type="dcterms:W3CDTF">2017-08-07T07:52:00Z</dcterms:modified>
</cp:coreProperties>
</file>