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82"/>
        <w:gridCol w:w="1134"/>
        <w:gridCol w:w="1134"/>
        <w:gridCol w:w="851"/>
        <w:gridCol w:w="2693"/>
      </w:tblGrid>
      <w:tr w:rsidR="005776BE" w:rsidRPr="005776BE" w:rsidTr="00355C9F">
        <w:tc>
          <w:tcPr>
            <w:tcW w:w="624" w:type="dxa"/>
          </w:tcPr>
          <w:p w:rsidR="005776BE" w:rsidRPr="00355C9F" w:rsidRDefault="005776BE" w:rsidP="00355C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2" w:type="dxa"/>
          </w:tcPr>
          <w:p w:rsidR="005776BE" w:rsidRPr="00355C9F" w:rsidRDefault="00360AB4" w:rsidP="00355C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 w:rsidRPr="00355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Координата X</w:t>
            </w:r>
          </w:p>
        </w:tc>
        <w:tc>
          <w:tcPr>
            <w:tcW w:w="851" w:type="dxa"/>
          </w:tcPr>
          <w:p w:rsidR="005776BE" w:rsidRPr="00355C9F" w:rsidRDefault="005776BE" w:rsidP="00355C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Координата Y</w:t>
            </w:r>
          </w:p>
        </w:tc>
        <w:tc>
          <w:tcPr>
            <w:tcW w:w="2693" w:type="dxa"/>
          </w:tcPr>
          <w:p w:rsidR="005776BE" w:rsidRPr="00355C9F" w:rsidRDefault="00360AB4" w:rsidP="00355C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96"/>
            <w:bookmarkEnd w:id="0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месторасположение объекта</w:t>
            </w:r>
          </w:p>
        </w:tc>
      </w:tr>
      <w:tr w:rsidR="005776BE" w:rsidRPr="005776BE" w:rsidTr="00355C9F">
        <w:tc>
          <w:tcPr>
            <w:tcW w:w="62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Комплекс для обслуживания автотранспорта</w:t>
            </w: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В 17 м. от ориентира по направлению на север адрес ориентира ул. Пушкина,29</w:t>
            </w:r>
          </w:p>
        </w:tc>
      </w:tr>
      <w:tr w:rsidR="005776BE" w:rsidRPr="005776BE" w:rsidTr="00355C9F">
        <w:tc>
          <w:tcPr>
            <w:tcW w:w="62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«Склад сырья»</w:t>
            </w: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 xml:space="preserve">Ориентир Г. Новотроицк, ул. </w:t>
            </w:r>
            <w:proofErr w:type="gramStart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Промышленная</w:t>
            </w:r>
            <w:proofErr w:type="gramEnd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, д. 43</w:t>
            </w:r>
          </w:p>
        </w:tc>
      </w:tr>
      <w:tr w:rsidR="005776BE" w:rsidRPr="005776BE" w:rsidTr="00355C9F">
        <w:tc>
          <w:tcPr>
            <w:tcW w:w="62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Доменный цех. Станция «Доменная».</w:t>
            </w:r>
          </w:p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 xml:space="preserve">Весы вагонные с </w:t>
            </w:r>
            <w:proofErr w:type="gramStart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весовой</w:t>
            </w:r>
            <w:proofErr w:type="gramEnd"/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76BE" w:rsidRPr="00355C9F" w:rsidRDefault="00BE3AF6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776BE" w:rsidRPr="00355C9F">
              <w:rPr>
                <w:rFonts w:ascii="Times New Roman" w:hAnsi="Times New Roman" w:cs="Times New Roman"/>
                <w:sz w:val="24"/>
                <w:szCs w:val="24"/>
              </w:rPr>
              <w:t>. Новотроицк, ул. Заводская, 1</w:t>
            </w:r>
          </w:p>
        </w:tc>
      </w:tr>
      <w:tr w:rsidR="005776BE" w:rsidRPr="005776BE" w:rsidTr="00355C9F">
        <w:tc>
          <w:tcPr>
            <w:tcW w:w="62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</w:tcPr>
          <w:p w:rsidR="005776BE" w:rsidRPr="00355C9F" w:rsidRDefault="005776BE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Цех по производству окиси хрома</w:t>
            </w:r>
          </w:p>
        </w:tc>
        <w:tc>
          <w:tcPr>
            <w:tcW w:w="1134" w:type="dxa"/>
          </w:tcPr>
          <w:p w:rsidR="005776BE" w:rsidRPr="00355C9F" w:rsidRDefault="005776BE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76BE" w:rsidRPr="00355C9F" w:rsidRDefault="00BE3AF6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776BE" w:rsidRPr="00355C9F">
              <w:rPr>
                <w:rFonts w:ascii="Times New Roman" w:hAnsi="Times New Roman" w:cs="Times New Roman"/>
                <w:sz w:val="24"/>
                <w:szCs w:val="24"/>
              </w:rPr>
              <w:t>. Новотроицк, ул. Промымшленная,43</w:t>
            </w:r>
          </w:p>
        </w:tc>
      </w:tr>
      <w:tr w:rsidR="005776BE" w:rsidRPr="005776BE" w:rsidTr="00355C9F">
        <w:tc>
          <w:tcPr>
            <w:tcW w:w="62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</w:tcPr>
          <w:p w:rsidR="005776BE" w:rsidRPr="00355C9F" w:rsidRDefault="005776BE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«АБК цеха по производству окиси хрома»</w:t>
            </w:r>
          </w:p>
        </w:tc>
        <w:tc>
          <w:tcPr>
            <w:tcW w:w="1134" w:type="dxa"/>
          </w:tcPr>
          <w:p w:rsidR="005776BE" w:rsidRPr="00355C9F" w:rsidRDefault="005776BE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76BE" w:rsidRPr="00355C9F" w:rsidRDefault="00BE3AF6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776BE" w:rsidRPr="00355C9F">
              <w:rPr>
                <w:rFonts w:ascii="Times New Roman" w:hAnsi="Times New Roman" w:cs="Times New Roman"/>
                <w:sz w:val="24"/>
                <w:szCs w:val="24"/>
              </w:rPr>
              <w:t>. Новотроицк, ул. Промышленная,43</w:t>
            </w:r>
          </w:p>
        </w:tc>
      </w:tr>
      <w:tr w:rsidR="005776BE" w:rsidRPr="005776BE" w:rsidTr="00355C9F">
        <w:tc>
          <w:tcPr>
            <w:tcW w:w="62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5776BE" w:rsidRPr="00355C9F" w:rsidRDefault="005776BE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Санитарно-бытовой корпус для цеха </w:t>
            </w:r>
          </w:p>
          <w:p w:rsidR="005776BE" w:rsidRPr="00355C9F" w:rsidRDefault="005776BE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«Печная линия»</w:t>
            </w:r>
          </w:p>
        </w:tc>
        <w:tc>
          <w:tcPr>
            <w:tcW w:w="1134" w:type="dxa"/>
          </w:tcPr>
          <w:p w:rsidR="005776BE" w:rsidRPr="00355C9F" w:rsidRDefault="005776BE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76BE" w:rsidRPr="00355C9F" w:rsidRDefault="00BE3AF6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776BE" w:rsidRPr="00355C9F">
              <w:rPr>
                <w:rFonts w:ascii="Times New Roman" w:hAnsi="Times New Roman" w:cs="Times New Roman"/>
                <w:sz w:val="24"/>
                <w:szCs w:val="24"/>
              </w:rPr>
              <w:t xml:space="preserve">. Новотроицк, 5,4 км, запад № 5 </w:t>
            </w:r>
          </w:p>
        </w:tc>
      </w:tr>
      <w:tr w:rsidR="005776BE" w:rsidRPr="005776BE" w:rsidTr="00355C9F">
        <w:tc>
          <w:tcPr>
            <w:tcW w:w="62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5776BE" w:rsidRPr="00355C9F" w:rsidRDefault="005776BE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 xml:space="preserve">«Градирня заводского оборотного цикла» </w:t>
            </w:r>
            <w:proofErr w:type="gramStart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ооружение</w:t>
            </w:r>
          </w:p>
        </w:tc>
        <w:tc>
          <w:tcPr>
            <w:tcW w:w="1134" w:type="dxa"/>
          </w:tcPr>
          <w:p w:rsidR="005776BE" w:rsidRPr="00355C9F" w:rsidRDefault="005776BE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76BE" w:rsidRPr="00355C9F" w:rsidRDefault="005776BE" w:rsidP="00355C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76BE" w:rsidRPr="00355C9F" w:rsidRDefault="005776BE" w:rsidP="00355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9F">
              <w:rPr>
                <w:rFonts w:ascii="Times New Roman" w:hAnsi="Times New Roman" w:cs="Times New Roman"/>
                <w:sz w:val="24"/>
                <w:szCs w:val="24"/>
              </w:rPr>
              <w:t xml:space="preserve">г. Новотроицк, земельный участок  расположен в </w:t>
            </w:r>
            <w:proofErr w:type="gramStart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>юго-западной</w:t>
            </w:r>
            <w:proofErr w:type="gramEnd"/>
            <w:r w:rsidRPr="00355C9F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кадастрового  квартала 56:42:0301001</w:t>
            </w:r>
          </w:p>
        </w:tc>
      </w:tr>
    </w:tbl>
    <w:p w:rsidR="00355C9F" w:rsidRDefault="005776BE" w:rsidP="00355C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5C9F">
        <w:rPr>
          <w:rFonts w:ascii="Times New Roman" w:hAnsi="Times New Roman" w:cs="Times New Roman"/>
          <w:sz w:val="28"/>
          <w:szCs w:val="28"/>
        </w:rPr>
        <w:t>Реестр выданных разрешений на строительство</w:t>
      </w:r>
    </w:p>
    <w:p w:rsidR="005776BE" w:rsidRPr="00355C9F" w:rsidRDefault="005776BE" w:rsidP="00355C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5C9F">
        <w:rPr>
          <w:rFonts w:ascii="Times New Roman" w:hAnsi="Times New Roman" w:cs="Times New Roman"/>
          <w:sz w:val="28"/>
          <w:szCs w:val="28"/>
        </w:rPr>
        <w:t xml:space="preserve"> промышленных объектов</w:t>
      </w:r>
      <w:r w:rsidR="00355C9F">
        <w:rPr>
          <w:rFonts w:ascii="Times New Roman" w:hAnsi="Times New Roman" w:cs="Times New Roman"/>
          <w:sz w:val="28"/>
          <w:szCs w:val="28"/>
        </w:rPr>
        <w:t xml:space="preserve"> 2017г.</w:t>
      </w:r>
    </w:p>
    <w:sectPr w:rsidR="005776BE" w:rsidRPr="00355C9F" w:rsidSect="00C92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6BE"/>
    <w:rsid w:val="0001713E"/>
    <w:rsid w:val="000655DE"/>
    <w:rsid w:val="000B7ADD"/>
    <w:rsid w:val="001D3230"/>
    <w:rsid w:val="00254344"/>
    <w:rsid w:val="002D73E4"/>
    <w:rsid w:val="00355C9F"/>
    <w:rsid w:val="00360AB4"/>
    <w:rsid w:val="005776BE"/>
    <w:rsid w:val="00585C56"/>
    <w:rsid w:val="00935F0C"/>
    <w:rsid w:val="00BE3AF6"/>
    <w:rsid w:val="00C92263"/>
    <w:rsid w:val="00CB4CD2"/>
    <w:rsid w:val="00FF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6B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1713E"/>
    <w:pPr>
      <w:keepNext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171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1713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344"/>
    <w:rPr>
      <w:rFonts w:eastAsiaTheme="majorEastAsia" w:cstheme="majorBidi"/>
      <w:b/>
      <w:bCs/>
      <w:sz w:val="24"/>
      <w:szCs w:val="24"/>
    </w:rPr>
  </w:style>
  <w:style w:type="character" w:styleId="a3">
    <w:name w:val="Strong"/>
    <w:basedOn w:val="a0"/>
    <w:qFormat/>
    <w:rsid w:val="00FF5344"/>
    <w:rPr>
      <w:b/>
      <w:bCs/>
    </w:rPr>
  </w:style>
  <w:style w:type="character" w:customStyle="1" w:styleId="20">
    <w:name w:val="Заголовок 2 Знак"/>
    <w:basedOn w:val="a0"/>
    <w:link w:val="2"/>
    <w:rsid w:val="000655DE"/>
    <w:rPr>
      <w:b/>
      <w:bCs/>
      <w:sz w:val="22"/>
      <w:szCs w:val="24"/>
    </w:rPr>
  </w:style>
  <w:style w:type="paragraph" w:styleId="a4">
    <w:name w:val="List Paragraph"/>
    <w:basedOn w:val="a"/>
    <w:uiPriority w:val="34"/>
    <w:qFormat/>
    <w:rsid w:val="00585C56"/>
    <w:pPr>
      <w:spacing w:after="0" w:line="240" w:lineRule="auto"/>
      <w:ind w:left="708"/>
    </w:pPr>
    <w:rPr>
      <w:rFonts w:ascii="Times New Roman" w:hAnsi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5C56"/>
    <w:rPr>
      <w:sz w:val="28"/>
      <w:szCs w:val="24"/>
    </w:rPr>
  </w:style>
  <w:style w:type="paragraph" w:customStyle="1" w:styleId="ConsPlusNormal">
    <w:name w:val="ConsPlusNormal"/>
    <w:rsid w:val="005776B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2017-08-07T07:51:00Z</dcterms:created>
  <dcterms:modified xsi:type="dcterms:W3CDTF">2017-08-07T07:51:00Z</dcterms:modified>
</cp:coreProperties>
</file>