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258C" w:rsidRDefault="00D1258C">
      <w:pPr>
        <w:ind w:left="3540"/>
        <w:rPr>
          <w:sz w:val="12"/>
        </w:rPr>
      </w:pPr>
      <w:r>
        <w:rPr>
          <w:sz w:val="20"/>
        </w:rPr>
        <w:t xml:space="preserve">                 </w:t>
      </w:r>
      <w:r w:rsidR="00BA526F"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3.5pt" filled="t">
            <v:fill color2="black"/>
            <v:imagedata r:id="rId10" o:title=""/>
          </v:shape>
        </w:pict>
      </w:r>
    </w:p>
    <w:p w:rsidR="00D1258C" w:rsidRDefault="00D1258C">
      <w:pPr>
        <w:jc w:val="center"/>
        <w:rPr>
          <w:sz w:val="12"/>
        </w:rPr>
      </w:pPr>
    </w:p>
    <w:p w:rsidR="00D1258C" w:rsidRDefault="00D1258C">
      <w:pPr>
        <w:pStyle w:val="1"/>
        <w:tabs>
          <w:tab w:val="left" w:pos="0"/>
        </w:tabs>
        <w:jc w:val="center"/>
      </w:pPr>
      <w:r>
        <w:t>Ревизионная комиссия муниципального образования город Новотроицк</w:t>
      </w:r>
    </w:p>
    <w:p w:rsidR="00D1258C" w:rsidRDefault="00D1258C">
      <w:pPr>
        <w:pStyle w:val="2"/>
        <w:tabs>
          <w:tab w:val="left" w:pos="0"/>
        </w:tabs>
      </w:pPr>
      <w:r>
        <w:t>Оренбургской области</w:t>
      </w:r>
    </w:p>
    <w:p w:rsidR="00D1258C" w:rsidRDefault="00D1258C">
      <w:pPr>
        <w:rPr>
          <w:sz w:val="12"/>
        </w:rPr>
      </w:pPr>
    </w:p>
    <w:p w:rsidR="00D1258C" w:rsidRDefault="00D1258C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462359, Оренбургская область, </w:t>
      </w:r>
      <w:proofErr w:type="spellStart"/>
      <w:r>
        <w:rPr>
          <w:sz w:val="18"/>
          <w:szCs w:val="18"/>
        </w:rPr>
        <w:t>г</w:t>
      </w:r>
      <w:proofErr w:type="gramStart"/>
      <w:r>
        <w:rPr>
          <w:sz w:val="18"/>
          <w:szCs w:val="18"/>
        </w:rPr>
        <w:t>.Н</w:t>
      </w:r>
      <w:proofErr w:type="gramEnd"/>
      <w:r>
        <w:rPr>
          <w:sz w:val="18"/>
          <w:szCs w:val="18"/>
        </w:rPr>
        <w:t>овотроицк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ул.Советская</w:t>
      </w:r>
      <w:proofErr w:type="spellEnd"/>
      <w:r>
        <w:rPr>
          <w:sz w:val="18"/>
          <w:szCs w:val="18"/>
        </w:rPr>
        <w:t>, д.80, телефон (3537) 67-21-13, факс (3537) 62-06-01</w:t>
      </w:r>
    </w:p>
    <w:p w:rsidR="00D1258C" w:rsidRDefault="00D1258C">
      <w:pPr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E-mail: </w:t>
      </w:r>
      <w:hyperlink r:id="rId11" w:history="1">
        <w:r>
          <w:rPr>
            <w:rStyle w:val="a3"/>
            <w:lang w:val="en-US"/>
          </w:rPr>
          <w:t>nt.revcom@gmail.com</w:t>
        </w:r>
      </w:hyperlink>
    </w:p>
    <w:p w:rsidR="00D1258C" w:rsidRPr="00F53770" w:rsidRDefault="00D1258C" w:rsidP="00F53770">
      <w:pPr>
        <w:rPr>
          <w:sz w:val="18"/>
          <w:szCs w:val="18"/>
          <w:lang w:val="en-US"/>
        </w:rPr>
      </w:pPr>
    </w:p>
    <w:p w:rsidR="00D1258C" w:rsidRDefault="00BA526F">
      <w:pPr>
        <w:rPr>
          <w:b/>
          <w:bCs/>
          <w:sz w:val="12"/>
          <w:lang w:val="en-US"/>
        </w:rPr>
      </w:pPr>
      <w:r>
        <w:pict>
          <v:line id="_x0000_s1026" style="position:absolute;z-index:251657728" from="0,-.4pt" to="468pt,-.4pt" strokeweight=".53mm">
            <v:stroke joinstyle="miter"/>
          </v:line>
        </w:pict>
      </w:r>
    </w:p>
    <w:p w:rsidR="000912BD" w:rsidRPr="00E0229E" w:rsidRDefault="00E91D04" w:rsidP="00F645E6">
      <w:pPr>
        <w:jc w:val="center"/>
        <w:rPr>
          <w:b/>
          <w:bCs/>
          <w:sz w:val="20"/>
          <w:lang w:val="en-US"/>
        </w:rPr>
      </w:pPr>
      <w:r w:rsidRPr="00F645E6">
        <w:rPr>
          <w:b/>
          <w:bCs/>
          <w:sz w:val="20"/>
          <w:lang w:val="en-US"/>
        </w:rPr>
        <w:t xml:space="preserve">                                                                        </w:t>
      </w:r>
      <w:r w:rsidR="00F645E6">
        <w:rPr>
          <w:b/>
          <w:bCs/>
          <w:sz w:val="20"/>
          <w:lang w:val="en-US"/>
        </w:rPr>
        <w:t xml:space="preserve">                               </w:t>
      </w:r>
    </w:p>
    <w:p w:rsidR="000912BD" w:rsidRPr="00E0229E" w:rsidRDefault="000912BD" w:rsidP="003C3AF2">
      <w:pPr>
        <w:jc w:val="center"/>
        <w:rPr>
          <w:b/>
          <w:bCs/>
          <w:sz w:val="20"/>
          <w:lang w:val="en-US"/>
        </w:rPr>
      </w:pPr>
    </w:p>
    <w:p w:rsidR="00F645E6" w:rsidRPr="00E0229E" w:rsidRDefault="00F645E6" w:rsidP="003C3AF2">
      <w:pPr>
        <w:jc w:val="center"/>
        <w:rPr>
          <w:b/>
          <w:bCs/>
          <w:sz w:val="20"/>
          <w:lang w:val="en-US"/>
        </w:rPr>
      </w:pPr>
    </w:p>
    <w:p w:rsidR="00F645E6" w:rsidRPr="00E0229E" w:rsidRDefault="00F645E6" w:rsidP="003C3AF2">
      <w:pPr>
        <w:jc w:val="center"/>
        <w:rPr>
          <w:b/>
          <w:bCs/>
          <w:sz w:val="20"/>
          <w:lang w:val="en-US"/>
        </w:rPr>
      </w:pPr>
    </w:p>
    <w:p w:rsidR="00F645E6" w:rsidRPr="00E0229E" w:rsidRDefault="00F645E6" w:rsidP="003C3AF2">
      <w:pPr>
        <w:jc w:val="center"/>
        <w:rPr>
          <w:b/>
          <w:bCs/>
          <w:sz w:val="20"/>
          <w:lang w:val="en-US"/>
        </w:rPr>
      </w:pPr>
    </w:p>
    <w:p w:rsidR="00941922" w:rsidRDefault="00941922" w:rsidP="00F645E6">
      <w:pPr>
        <w:rPr>
          <w:b/>
        </w:rPr>
      </w:pPr>
    </w:p>
    <w:p w:rsidR="00673112" w:rsidRPr="00950DE8" w:rsidRDefault="007003FF" w:rsidP="007003FF">
      <w:pPr>
        <w:shd w:val="clear" w:color="auto" w:fill="FFFFFF"/>
        <w:snapToGrid w:val="0"/>
        <w:ind w:left="10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950DE8">
        <w:rPr>
          <w:sz w:val="28"/>
          <w:szCs w:val="28"/>
        </w:rPr>
        <w:t>Информация о результатах к</w:t>
      </w:r>
      <w:r w:rsidR="00673112" w:rsidRPr="00950DE8">
        <w:rPr>
          <w:sz w:val="28"/>
          <w:szCs w:val="28"/>
        </w:rPr>
        <w:t xml:space="preserve">онтрольной проверки </w:t>
      </w:r>
      <w:r w:rsidR="00673112" w:rsidRPr="00950DE8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финансово – хозяйственной деятельности, </w:t>
      </w:r>
      <w:r w:rsidR="00921AEF" w:rsidRPr="00950DE8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денежных </w:t>
      </w:r>
      <w:r w:rsidR="00673112" w:rsidRPr="00950DE8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средств </w:t>
      </w:r>
      <w:proofErr w:type="spellStart"/>
      <w:r w:rsidR="00673112" w:rsidRPr="00950DE8">
        <w:rPr>
          <w:rFonts w:eastAsia="Arial Unicode MS" w:cs="Tahoma"/>
          <w:color w:val="000000"/>
          <w:sz w:val="28"/>
          <w:szCs w:val="28"/>
          <w:lang w:eastAsia="en-US" w:bidi="en-US"/>
        </w:rPr>
        <w:t>Микрокредитной</w:t>
      </w:r>
      <w:proofErr w:type="spellEnd"/>
      <w:r w:rsidR="00673112" w:rsidRPr="00950DE8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 компании «Фонд поддержки предпринимательства города Новотроицка»</w:t>
      </w:r>
    </w:p>
    <w:p w:rsidR="00673112" w:rsidRPr="00950DE8" w:rsidRDefault="00673112" w:rsidP="007003FF">
      <w:pPr>
        <w:shd w:val="clear" w:color="auto" w:fill="FFFFFF"/>
        <w:snapToGrid w:val="0"/>
        <w:ind w:left="10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950DE8">
        <w:rPr>
          <w:rFonts w:eastAsia="Arial Unicode MS" w:cs="Tahoma"/>
          <w:color w:val="000000"/>
          <w:sz w:val="28"/>
          <w:szCs w:val="28"/>
          <w:lang w:eastAsia="en-US" w:bidi="en-US"/>
        </w:rPr>
        <w:t>за 2016 год.</w:t>
      </w:r>
    </w:p>
    <w:p w:rsidR="00673112" w:rsidRPr="00881CE0" w:rsidRDefault="00673112" w:rsidP="00673112">
      <w:pPr>
        <w:jc w:val="center"/>
        <w:rPr>
          <w:b/>
          <w:sz w:val="28"/>
          <w:szCs w:val="28"/>
        </w:rPr>
      </w:pPr>
      <w:r w:rsidRPr="00881CE0">
        <w:rPr>
          <w:b/>
          <w:sz w:val="28"/>
          <w:szCs w:val="28"/>
        </w:rPr>
        <w:t xml:space="preserve"> </w:t>
      </w:r>
    </w:p>
    <w:p w:rsidR="00673112" w:rsidRPr="007E03B5" w:rsidRDefault="00673112" w:rsidP="00673112">
      <w:pPr>
        <w:ind w:firstLine="540"/>
        <w:jc w:val="both"/>
        <w:rPr>
          <w:sz w:val="28"/>
          <w:szCs w:val="28"/>
        </w:rPr>
      </w:pPr>
      <w:proofErr w:type="gramStart"/>
      <w:r w:rsidRPr="007E03B5">
        <w:rPr>
          <w:bCs/>
          <w:sz w:val="28"/>
          <w:szCs w:val="28"/>
        </w:rPr>
        <w:t>Во</w:t>
      </w:r>
      <w:proofErr w:type="gramEnd"/>
      <w:r w:rsidRPr="007E03B5">
        <w:rPr>
          <w:bCs/>
          <w:sz w:val="28"/>
          <w:szCs w:val="28"/>
        </w:rPr>
        <w:t xml:space="preserve"> исполнении п.7 «Порядка финансирования и контроля за расходованием средств фонда поддержки малого и среднего предпринимательства муниципального образования город Новотроицк</w:t>
      </w:r>
      <w:r w:rsidRPr="007E03B5">
        <w:rPr>
          <w:sz w:val="28"/>
          <w:szCs w:val="28"/>
        </w:rPr>
        <w:t>», утвержденного решением городского Совета депутатов муниципального образования город Новотроицк от 30 сентября 2011 года № 141,</w:t>
      </w:r>
      <w:r w:rsidR="00950DE8">
        <w:rPr>
          <w:sz w:val="28"/>
          <w:szCs w:val="28"/>
        </w:rPr>
        <w:t xml:space="preserve"> </w:t>
      </w:r>
      <w:r w:rsidRPr="007E03B5">
        <w:rPr>
          <w:sz w:val="28"/>
          <w:szCs w:val="28"/>
        </w:rPr>
        <w:t xml:space="preserve">письма Главы муниципального образования город Новотроицк № 01-01-09-1476, направления на право проведения контрольного мероприятия от 30.05.2017г.№ 1 , в соответствии с программой контрольного мероприятия от 30.05.2017г., </w:t>
      </w:r>
      <w:proofErr w:type="gramStart"/>
      <w:r w:rsidRPr="007E03B5">
        <w:rPr>
          <w:sz w:val="28"/>
          <w:szCs w:val="28"/>
        </w:rPr>
        <w:t>выданных</w:t>
      </w:r>
      <w:proofErr w:type="gramEnd"/>
      <w:r w:rsidRPr="007E03B5">
        <w:rPr>
          <w:sz w:val="28"/>
          <w:szCs w:val="28"/>
        </w:rPr>
        <w:t xml:space="preserve"> Председателем Ревизионной комиссии муниципального образования город Новотроицк, заместителю председателя Ревизионной комиссии муниципального образования город Новотроицк, Некрасовой Марине Александровне,</w:t>
      </w:r>
    </w:p>
    <w:p w:rsidR="00673112" w:rsidRPr="007E03B5" w:rsidRDefault="00673112" w:rsidP="00673112">
      <w:pPr>
        <w:ind w:firstLine="540"/>
        <w:jc w:val="both"/>
        <w:rPr>
          <w:sz w:val="28"/>
          <w:szCs w:val="28"/>
        </w:rPr>
      </w:pPr>
    </w:p>
    <w:p w:rsidR="00673112" w:rsidRPr="007E03B5" w:rsidRDefault="00673112" w:rsidP="00673112">
      <w:pPr>
        <w:pStyle w:val="a5"/>
        <w:rPr>
          <w:b/>
          <w:szCs w:val="28"/>
        </w:rPr>
      </w:pPr>
      <w:r w:rsidRPr="007E03B5">
        <w:rPr>
          <w:szCs w:val="28"/>
        </w:rPr>
        <w:t xml:space="preserve">          </w:t>
      </w:r>
      <w:r w:rsidRPr="007E03B5">
        <w:rPr>
          <w:b/>
          <w:szCs w:val="28"/>
        </w:rPr>
        <w:t>Проведено контрольное мероприятие:</w:t>
      </w:r>
    </w:p>
    <w:p w:rsidR="00673112" w:rsidRPr="007E03B5" w:rsidRDefault="00673112" w:rsidP="00673112">
      <w:pPr>
        <w:pStyle w:val="a5"/>
        <w:rPr>
          <w:b/>
          <w:szCs w:val="28"/>
        </w:rPr>
      </w:pPr>
    </w:p>
    <w:p w:rsidR="00673112" w:rsidRPr="007E03B5" w:rsidRDefault="00673112" w:rsidP="00673112">
      <w:pPr>
        <w:shd w:val="clear" w:color="auto" w:fill="FFFFFF"/>
        <w:snapToGrid w:val="0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b/>
          <w:sz w:val="28"/>
          <w:szCs w:val="28"/>
        </w:rPr>
        <w:t>«</w:t>
      </w:r>
      <w:r w:rsidRPr="007E03B5">
        <w:rPr>
          <w:sz w:val="28"/>
          <w:szCs w:val="28"/>
        </w:rPr>
        <w:t xml:space="preserve">Контрольная проверка </w:t>
      </w:r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финансово – хозяйственной деятельности, экспертно-аналитическое мероприятие о расходовании денежных средств </w:t>
      </w:r>
      <w:proofErr w:type="spellStart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Микрокредитной</w:t>
      </w:r>
      <w:proofErr w:type="spellEnd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 компании «Фонд поддержки предпринимательства города Новотроицка» за 2016 год»</w:t>
      </w:r>
    </w:p>
    <w:p w:rsidR="00673112" w:rsidRPr="007E03B5" w:rsidRDefault="00673112" w:rsidP="00673112">
      <w:pPr>
        <w:jc w:val="center"/>
        <w:rPr>
          <w:b/>
          <w:sz w:val="28"/>
          <w:szCs w:val="28"/>
        </w:rPr>
      </w:pPr>
      <w:r w:rsidRPr="007E03B5">
        <w:rPr>
          <w:b/>
          <w:sz w:val="28"/>
          <w:szCs w:val="28"/>
        </w:rPr>
        <w:t xml:space="preserve"> </w:t>
      </w:r>
    </w:p>
    <w:p w:rsidR="00673112" w:rsidRPr="007E03B5" w:rsidRDefault="00673112" w:rsidP="00921AE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E03B5">
        <w:rPr>
          <w:rFonts w:ascii="Times New Roman" w:hAnsi="Times New Roman"/>
          <w:b/>
          <w:sz w:val="28"/>
          <w:szCs w:val="28"/>
        </w:rPr>
        <w:t>Цель контрольного мероприятия</w:t>
      </w:r>
      <w:bookmarkStart w:id="0" w:name="_GoBack"/>
      <w:bookmarkEnd w:id="0"/>
      <w:r w:rsidRPr="007E03B5">
        <w:rPr>
          <w:rFonts w:ascii="Times New Roman" w:hAnsi="Times New Roman"/>
          <w:b/>
          <w:sz w:val="28"/>
          <w:szCs w:val="28"/>
        </w:rPr>
        <w:t>:</w:t>
      </w:r>
    </w:p>
    <w:p w:rsidR="00673112" w:rsidRPr="007E03B5" w:rsidRDefault="00673112" w:rsidP="00921AE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73112" w:rsidRPr="007E03B5" w:rsidRDefault="00673112" w:rsidP="00921AEF">
      <w:pPr>
        <w:shd w:val="clear" w:color="auto" w:fill="FFFFFF"/>
        <w:snapToGrid w:val="0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sz w:val="28"/>
          <w:szCs w:val="28"/>
        </w:rPr>
        <w:t xml:space="preserve">1)проверка финансово-хозяйственной деятельности </w:t>
      </w:r>
      <w:proofErr w:type="spellStart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Микрокредитной</w:t>
      </w:r>
      <w:proofErr w:type="spellEnd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 компании «Фонд поддержки предпринимательства города Новотроицка» за 2016 год;</w:t>
      </w:r>
    </w:p>
    <w:p w:rsidR="00673112" w:rsidRPr="007E03B5" w:rsidRDefault="00673112" w:rsidP="00921AEF">
      <w:pPr>
        <w:shd w:val="clear" w:color="auto" w:fill="FFFFFF"/>
        <w:snapToGrid w:val="0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</w:p>
    <w:p w:rsidR="00673112" w:rsidRPr="007E03B5" w:rsidRDefault="00673112" w:rsidP="00921AEF">
      <w:pPr>
        <w:shd w:val="clear" w:color="auto" w:fill="FFFFFF"/>
        <w:snapToGrid w:val="0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sz w:val="28"/>
          <w:szCs w:val="28"/>
        </w:rPr>
        <w:lastRenderedPageBreak/>
        <w:t>2)экспертно-аналитическое мероприятие о расходовании</w:t>
      </w:r>
      <w:r w:rsidR="00921AEF">
        <w:rPr>
          <w:sz w:val="28"/>
          <w:szCs w:val="28"/>
        </w:rPr>
        <w:t xml:space="preserve"> денежных</w:t>
      </w:r>
      <w:r w:rsidRPr="007E03B5">
        <w:rPr>
          <w:sz w:val="28"/>
          <w:szCs w:val="28"/>
        </w:rPr>
        <w:t xml:space="preserve"> средств </w:t>
      </w:r>
      <w:proofErr w:type="spellStart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Микрокредитной</w:t>
      </w:r>
      <w:proofErr w:type="spellEnd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 компании «Фонд поддержки предпринимательства </w:t>
      </w:r>
      <w:r w:rsidR="00921AEF">
        <w:rPr>
          <w:rFonts w:eastAsia="Arial Unicode MS" w:cs="Tahoma"/>
          <w:color w:val="000000"/>
          <w:sz w:val="28"/>
          <w:szCs w:val="28"/>
          <w:lang w:eastAsia="en-US" w:bidi="en-US"/>
        </w:rPr>
        <w:t>города Новотроицка» за 2016 год.</w:t>
      </w:r>
    </w:p>
    <w:p w:rsidR="00673112" w:rsidRPr="007E03B5" w:rsidRDefault="00673112" w:rsidP="00921AEF">
      <w:pPr>
        <w:shd w:val="clear" w:color="auto" w:fill="FFFFFF"/>
        <w:snapToGrid w:val="0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</w:p>
    <w:p w:rsidR="00673112" w:rsidRPr="007E03B5" w:rsidRDefault="00673112" w:rsidP="00921AEF">
      <w:pPr>
        <w:shd w:val="clear" w:color="auto" w:fill="FFFFFF"/>
        <w:snapToGrid w:val="0"/>
        <w:jc w:val="both"/>
        <w:rPr>
          <w:sz w:val="28"/>
          <w:szCs w:val="28"/>
        </w:rPr>
      </w:pPr>
      <w:r w:rsidRPr="007E03B5">
        <w:rPr>
          <w:b/>
          <w:sz w:val="28"/>
          <w:szCs w:val="28"/>
        </w:rPr>
        <w:t xml:space="preserve">       Объект  контрольного мероприятия</w:t>
      </w:r>
      <w:r w:rsidRPr="007E03B5">
        <w:rPr>
          <w:sz w:val="28"/>
          <w:szCs w:val="28"/>
        </w:rPr>
        <w:t xml:space="preserve">: </w:t>
      </w:r>
      <w:proofErr w:type="spellStart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Микрокредитная</w:t>
      </w:r>
      <w:proofErr w:type="spellEnd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 компания «Фонд поддержки предпринимательства города Новотроицка»</w:t>
      </w:r>
      <w:r w:rsidR="00921AEF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 (далее-Фонд)</w:t>
      </w:r>
      <w:proofErr w:type="gramStart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 </w:t>
      </w:r>
      <w:r w:rsidRPr="007E03B5">
        <w:rPr>
          <w:sz w:val="28"/>
          <w:szCs w:val="28"/>
        </w:rPr>
        <w:t>,</w:t>
      </w:r>
      <w:proofErr w:type="gramEnd"/>
    </w:p>
    <w:p w:rsidR="00673112" w:rsidRPr="007E03B5" w:rsidRDefault="00673112" w:rsidP="00921AEF">
      <w:pPr>
        <w:shd w:val="clear" w:color="auto" w:fill="FFFFFF"/>
        <w:snapToGrid w:val="0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sz w:val="28"/>
          <w:szCs w:val="28"/>
        </w:rPr>
        <w:t xml:space="preserve"> ОГРН </w:t>
      </w:r>
      <w:r w:rsidRPr="007E03B5">
        <w:rPr>
          <w:color w:val="000000"/>
          <w:sz w:val="28"/>
          <w:szCs w:val="28"/>
          <w:lang w:eastAsia="ru-RU"/>
        </w:rPr>
        <w:t>1045603206725</w:t>
      </w:r>
      <w:r w:rsidRPr="007E03B5">
        <w:rPr>
          <w:sz w:val="28"/>
          <w:szCs w:val="28"/>
        </w:rPr>
        <w:t xml:space="preserve">,ИНН </w:t>
      </w:r>
      <w:r w:rsidRPr="007E03B5">
        <w:rPr>
          <w:color w:val="000000"/>
          <w:sz w:val="28"/>
          <w:szCs w:val="28"/>
        </w:rPr>
        <w:t>5607018209</w:t>
      </w:r>
      <w:r w:rsidRPr="007E03B5">
        <w:rPr>
          <w:sz w:val="28"/>
          <w:szCs w:val="28"/>
        </w:rPr>
        <w:t xml:space="preserve">,КПП 560701001,ОКПО </w:t>
      </w:r>
      <w:r w:rsidRPr="007E03B5">
        <w:rPr>
          <w:color w:val="000000"/>
          <w:sz w:val="28"/>
          <w:szCs w:val="28"/>
        </w:rPr>
        <w:t>76139806</w:t>
      </w:r>
      <w:r w:rsidRPr="007E03B5">
        <w:rPr>
          <w:sz w:val="28"/>
          <w:szCs w:val="28"/>
        </w:rPr>
        <w:t>,</w:t>
      </w:r>
    </w:p>
    <w:p w:rsidR="00673112" w:rsidRPr="007E03B5" w:rsidRDefault="00673112" w:rsidP="00921AEF">
      <w:pPr>
        <w:suppressAutoHyphens w:val="0"/>
        <w:jc w:val="both"/>
        <w:rPr>
          <w:sz w:val="28"/>
          <w:szCs w:val="28"/>
        </w:rPr>
      </w:pPr>
      <w:r w:rsidRPr="007E03B5">
        <w:rPr>
          <w:sz w:val="28"/>
          <w:szCs w:val="28"/>
        </w:rPr>
        <w:t>дата регистрации: 27.12.2004 года. Юридический адрес:462351,Оренбургская область, город Новотроицк, улица Советская</w:t>
      </w:r>
      <w:proofErr w:type="gramStart"/>
      <w:r w:rsidRPr="007E03B5">
        <w:rPr>
          <w:sz w:val="28"/>
          <w:szCs w:val="28"/>
        </w:rPr>
        <w:t xml:space="preserve"> ,</w:t>
      </w:r>
      <w:proofErr w:type="gramEnd"/>
      <w:r w:rsidRPr="007E03B5">
        <w:rPr>
          <w:sz w:val="28"/>
          <w:szCs w:val="28"/>
        </w:rPr>
        <w:t xml:space="preserve"> дом 154 офис 36. </w:t>
      </w:r>
    </w:p>
    <w:p w:rsidR="00673112" w:rsidRPr="007E03B5" w:rsidRDefault="00673112" w:rsidP="00921AEF">
      <w:pPr>
        <w:suppressAutoHyphens w:val="0"/>
        <w:jc w:val="both"/>
        <w:rPr>
          <w:sz w:val="28"/>
          <w:szCs w:val="28"/>
        </w:rPr>
      </w:pPr>
      <w:r w:rsidRPr="007E03B5">
        <w:rPr>
          <w:sz w:val="28"/>
          <w:szCs w:val="28"/>
        </w:rPr>
        <w:t>Директор Коваленкова Оксана Юрьевна.</w:t>
      </w:r>
    </w:p>
    <w:p w:rsidR="00673112" w:rsidRPr="007E03B5" w:rsidRDefault="00673112" w:rsidP="00921AEF">
      <w:pPr>
        <w:suppressAutoHyphens w:val="0"/>
        <w:jc w:val="both"/>
        <w:rPr>
          <w:rFonts w:ascii="Tahoma" w:hAnsi="Tahoma" w:cs="Tahoma"/>
          <w:color w:val="000000"/>
          <w:sz w:val="28"/>
          <w:szCs w:val="28"/>
          <w:lang w:eastAsia="ru-RU"/>
        </w:rPr>
      </w:pPr>
    </w:p>
    <w:p w:rsidR="00673112" w:rsidRPr="007E03B5" w:rsidRDefault="00673112" w:rsidP="00921AE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E03B5">
        <w:rPr>
          <w:rFonts w:ascii="Times New Roman" w:hAnsi="Times New Roman"/>
          <w:b/>
          <w:sz w:val="28"/>
          <w:szCs w:val="28"/>
        </w:rPr>
        <w:t>Проверяемый период деятельности: 2016 год.</w:t>
      </w:r>
    </w:p>
    <w:p w:rsidR="00673112" w:rsidRPr="007E03B5" w:rsidRDefault="00673112" w:rsidP="00921AE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7E03B5">
        <w:rPr>
          <w:rFonts w:ascii="Times New Roman" w:hAnsi="Times New Roman"/>
          <w:b/>
          <w:sz w:val="28"/>
          <w:szCs w:val="28"/>
        </w:rPr>
        <w:t>Срок проведения контрольного мероприятия:</w:t>
      </w:r>
      <w:r w:rsidRPr="007E03B5">
        <w:rPr>
          <w:rFonts w:ascii="Times New Roman" w:hAnsi="Times New Roman"/>
          <w:sz w:val="28"/>
          <w:szCs w:val="28"/>
        </w:rPr>
        <w:t xml:space="preserve"> с «31» мая 2017г. по «30» июня 2017г. </w:t>
      </w:r>
    </w:p>
    <w:p w:rsidR="00673112" w:rsidRPr="007E03B5" w:rsidRDefault="00673112" w:rsidP="00921AE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73112" w:rsidRPr="007E03B5" w:rsidRDefault="00673112" w:rsidP="00921AE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E03B5">
        <w:rPr>
          <w:rFonts w:ascii="Times New Roman" w:hAnsi="Times New Roman"/>
          <w:b/>
          <w:sz w:val="28"/>
          <w:szCs w:val="28"/>
        </w:rPr>
        <w:t xml:space="preserve">Основная нормативно-правовая база контрольного мероприятия. Перечень законодательных и других нормативных правовых актов, выполнение которых проверено в ходе ревизии (проверки): </w:t>
      </w:r>
    </w:p>
    <w:p w:rsidR="00673112" w:rsidRPr="007E03B5" w:rsidRDefault="00673112" w:rsidP="00921AE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73112" w:rsidRPr="007E03B5" w:rsidRDefault="00673112" w:rsidP="00921AEF">
      <w:pPr>
        <w:widowControl w:val="0"/>
        <w:ind w:firstLine="567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Бюджетный кодекс Российской Федерации;</w:t>
      </w:r>
    </w:p>
    <w:p w:rsidR="00673112" w:rsidRPr="007E03B5" w:rsidRDefault="00673112" w:rsidP="00921AEF">
      <w:pPr>
        <w:widowControl w:val="0"/>
        <w:ind w:firstLine="567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Гражданский кодекс Российской Федерации;</w:t>
      </w:r>
    </w:p>
    <w:p w:rsidR="00673112" w:rsidRPr="007E03B5" w:rsidRDefault="00673112" w:rsidP="00921AEF">
      <w:pPr>
        <w:widowControl w:val="0"/>
        <w:ind w:firstLine="567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Федеральный закон от 24.07.2007 № 209-ФЗ «О развитии малого и среднего предпринимательства в Российской Федерации»;</w:t>
      </w:r>
    </w:p>
    <w:p w:rsidR="00673112" w:rsidRPr="007E03B5" w:rsidRDefault="00673112" w:rsidP="00921AEF">
      <w:pPr>
        <w:widowControl w:val="0"/>
        <w:ind w:firstLine="567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Федеральный закон от 06.12.2011г. № 402-ФЗ «О бухгалтерском учете»;</w:t>
      </w:r>
    </w:p>
    <w:p w:rsidR="00673112" w:rsidRPr="007E03B5" w:rsidRDefault="00673112" w:rsidP="00921AEF">
      <w:pPr>
        <w:widowControl w:val="0"/>
        <w:ind w:firstLine="567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Федеральный закон от 12.01.1996г. № 7-ФЗ «О некоммерческих организациях»;</w:t>
      </w:r>
    </w:p>
    <w:p w:rsidR="00673112" w:rsidRPr="007E03B5" w:rsidRDefault="00673112" w:rsidP="00921AEF">
      <w:pPr>
        <w:widowControl w:val="0"/>
        <w:ind w:firstLine="567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Федеральный закон от 02.07.2010г. № 151-ФЗ «О </w:t>
      </w:r>
      <w:proofErr w:type="spellStart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микрофинансовой</w:t>
      </w:r>
      <w:proofErr w:type="spellEnd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 деятельности и </w:t>
      </w:r>
      <w:proofErr w:type="spellStart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микрофинансовых</w:t>
      </w:r>
      <w:proofErr w:type="spellEnd"/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 организациях»</w:t>
      </w:r>
      <w:r w:rsidR="00921AEF">
        <w:rPr>
          <w:rFonts w:eastAsia="Arial Unicode MS" w:cs="Tahoma"/>
          <w:color w:val="000000"/>
          <w:sz w:val="28"/>
          <w:szCs w:val="28"/>
          <w:lang w:eastAsia="en-US" w:bidi="en-US"/>
        </w:rPr>
        <w:t>;</w:t>
      </w:r>
    </w:p>
    <w:p w:rsidR="00673112" w:rsidRPr="007E03B5" w:rsidRDefault="00673112" w:rsidP="00921AEF">
      <w:pPr>
        <w:widowControl w:val="0"/>
        <w:ind w:firstLine="567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Закон Оренбургской области от 29.09.2009 № 3118/691-IV-ОЗ «О развитии малого и среднего предпринимательства в Оренбургской области»;</w:t>
      </w:r>
    </w:p>
    <w:p w:rsidR="00673112" w:rsidRPr="007E03B5" w:rsidRDefault="00673112" w:rsidP="00921AEF">
      <w:pPr>
        <w:widowControl w:val="0"/>
        <w:ind w:firstLine="567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Федеральный закон от 25.12.2008 года № 273-ФЗ «О противодействии коррупции»;</w:t>
      </w:r>
    </w:p>
    <w:p w:rsidR="00673112" w:rsidRPr="007E03B5" w:rsidRDefault="00673112" w:rsidP="00921AEF">
      <w:pPr>
        <w:widowControl w:val="0"/>
        <w:ind w:firstLine="567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rFonts w:eastAsia="Arial Unicode MS" w:cs="Tahoma"/>
          <w:color w:val="000000"/>
          <w:sz w:val="28"/>
          <w:szCs w:val="28"/>
          <w:lang w:eastAsia="en-US" w:bidi="en-US"/>
        </w:rPr>
        <w:t>Распоряжение Главы Муниципального образования город Новотроицк от 16.12.2004г.№ 1999р;</w:t>
      </w:r>
    </w:p>
    <w:p w:rsidR="00673112" w:rsidRPr="007E03B5" w:rsidRDefault="00EE3C47" w:rsidP="00921AEF">
      <w:pPr>
        <w:widowControl w:val="0"/>
        <w:ind w:firstLine="567"/>
        <w:jc w:val="both"/>
        <w:rPr>
          <w:rFonts w:eastAsia="Arial Unicode MS" w:cs="Tahoma"/>
          <w:color w:val="000000"/>
          <w:sz w:val="28"/>
          <w:szCs w:val="28"/>
          <w:lang w:eastAsia="en-US" w:bidi="en-US"/>
        </w:rPr>
      </w:pPr>
      <w:r w:rsidRPr="007E03B5">
        <w:rPr>
          <w:color w:val="000000"/>
          <w:sz w:val="28"/>
          <w:szCs w:val="28"/>
        </w:rPr>
        <w:t xml:space="preserve">Устав </w:t>
      </w:r>
      <w:proofErr w:type="spellStart"/>
      <w:r w:rsidR="00673112" w:rsidRPr="007E03B5">
        <w:rPr>
          <w:color w:val="000000"/>
          <w:sz w:val="28"/>
          <w:szCs w:val="28"/>
        </w:rPr>
        <w:t>микрофинансовой</w:t>
      </w:r>
      <w:proofErr w:type="spellEnd"/>
      <w:r w:rsidR="00673112" w:rsidRPr="007E03B5">
        <w:rPr>
          <w:color w:val="000000"/>
          <w:sz w:val="28"/>
          <w:szCs w:val="28"/>
        </w:rPr>
        <w:t xml:space="preserve"> организации «Фонд поддержки предпринимательства города Новотроицка</w:t>
      </w:r>
      <w:proofErr w:type="gramStart"/>
      <w:r w:rsidR="00673112" w:rsidRPr="007E03B5">
        <w:rPr>
          <w:color w:val="000000"/>
          <w:sz w:val="28"/>
          <w:szCs w:val="28"/>
        </w:rPr>
        <w:t>»</w:t>
      </w:r>
      <w:r w:rsidR="007E03B5" w:rsidRPr="007E03B5">
        <w:rPr>
          <w:color w:val="000000"/>
          <w:sz w:val="28"/>
          <w:szCs w:val="28"/>
        </w:rPr>
        <w:t>(</w:t>
      </w:r>
      <w:proofErr w:type="gramEnd"/>
      <w:r w:rsidR="00673112" w:rsidRPr="007E03B5">
        <w:rPr>
          <w:color w:val="000000"/>
          <w:sz w:val="28"/>
          <w:szCs w:val="28"/>
        </w:rPr>
        <w:t>ЗАРЕГИСТРИРОВАН Распоряжением Главы города Новотроицк от 16.12.2004 № 1999-р УТВЕРЖДЕН</w:t>
      </w:r>
      <w:r w:rsidR="007E03B5" w:rsidRPr="007E03B5">
        <w:rPr>
          <w:color w:val="000000"/>
          <w:sz w:val="28"/>
          <w:szCs w:val="28"/>
        </w:rPr>
        <w:t xml:space="preserve"> </w:t>
      </w:r>
      <w:r w:rsidR="00673112" w:rsidRPr="007E03B5">
        <w:rPr>
          <w:color w:val="000000"/>
          <w:sz w:val="28"/>
          <w:szCs w:val="28"/>
        </w:rPr>
        <w:t>(в новой редакции)</w:t>
      </w:r>
      <w:r w:rsidR="007E03B5" w:rsidRPr="007E03B5">
        <w:rPr>
          <w:color w:val="000000"/>
          <w:sz w:val="28"/>
          <w:szCs w:val="28"/>
        </w:rPr>
        <w:t xml:space="preserve"> </w:t>
      </w:r>
      <w:r w:rsidR="00673112" w:rsidRPr="007E03B5">
        <w:rPr>
          <w:color w:val="000000"/>
          <w:sz w:val="28"/>
          <w:szCs w:val="28"/>
        </w:rPr>
        <w:t>Решением Попечительского совета</w:t>
      </w:r>
      <w:r w:rsidR="007E03B5" w:rsidRPr="007E03B5">
        <w:rPr>
          <w:color w:val="000000"/>
          <w:sz w:val="28"/>
          <w:szCs w:val="28"/>
        </w:rPr>
        <w:t xml:space="preserve"> </w:t>
      </w:r>
      <w:r w:rsidR="00673112" w:rsidRPr="007E03B5">
        <w:rPr>
          <w:color w:val="000000"/>
          <w:sz w:val="28"/>
          <w:szCs w:val="28"/>
        </w:rPr>
        <w:t>(Протокол № 24 от 14.07.2011г.)</w:t>
      </w:r>
      <w:r w:rsidR="007E03B5" w:rsidRPr="007E03B5">
        <w:rPr>
          <w:color w:val="000000"/>
          <w:sz w:val="28"/>
          <w:szCs w:val="28"/>
        </w:rPr>
        <w:t>.</w:t>
      </w:r>
      <w:r w:rsidR="00673112" w:rsidRPr="007E03B5">
        <w:rPr>
          <w:color w:val="000000"/>
          <w:sz w:val="28"/>
          <w:szCs w:val="28"/>
        </w:rPr>
        <w:t>Решением Правления Фонда поддержки предпринимательства города Новотроицка</w:t>
      </w:r>
      <w:r w:rsidR="007E03B5" w:rsidRPr="007E03B5">
        <w:rPr>
          <w:color w:val="000000"/>
          <w:sz w:val="28"/>
          <w:szCs w:val="28"/>
        </w:rPr>
        <w:t xml:space="preserve"> </w:t>
      </w:r>
      <w:r w:rsidR="00673112" w:rsidRPr="007E03B5">
        <w:rPr>
          <w:color w:val="000000"/>
          <w:sz w:val="28"/>
          <w:szCs w:val="28"/>
        </w:rPr>
        <w:t>(протокол № 28 от 10 декабря 2012г.,</w:t>
      </w:r>
      <w:r w:rsidR="007E03B5" w:rsidRPr="007E03B5">
        <w:rPr>
          <w:color w:val="000000"/>
          <w:sz w:val="28"/>
          <w:szCs w:val="28"/>
        </w:rPr>
        <w:t xml:space="preserve"> </w:t>
      </w:r>
      <w:r w:rsidR="00673112" w:rsidRPr="007E03B5">
        <w:rPr>
          <w:color w:val="000000"/>
          <w:sz w:val="28"/>
          <w:szCs w:val="28"/>
        </w:rPr>
        <w:t>протокол № 10 от 03 августа 2015г.,протокол № 20 от 21 декабря 2015г.);</w:t>
      </w:r>
    </w:p>
    <w:p w:rsidR="00673112" w:rsidRPr="007E03B5" w:rsidRDefault="00673112" w:rsidP="00921AEF">
      <w:pPr>
        <w:widowControl w:val="0"/>
        <w:jc w:val="both"/>
        <w:rPr>
          <w:sz w:val="28"/>
          <w:szCs w:val="28"/>
        </w:rPr>
      </w:pPr>
    </w:p>
    <w:p w:rsidR="00673112" w:rsidRPr="007E03B5" w:rsidRDefault="00673112" w:rsidP="00921AEF">
      <w:pPr>
        <w:pStyle w:val="ConsNormal"/>
        <w:widowControl/>
        <w:tabs>
          <w:tab w:val="left" w:pos="1800"/>
          <w:tab w:val="left" w:pos="669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E03B5">
        <w:rPr>
          <w:rFonts w:ascii="Times New Roman" w:hAnsi="Times New Roman"/>
          <w:b/>
          <w:sz w:val="28"/>
          <w:szCs w:val="28"/>
        </w:rPr>
        <w:t xml:space="preserve">Контрольным мероприятием установлено: </w:t>
      </w:r>
    </w:p>
    <w:p w:rsidR="00673112" w:rsidRPr="007E03B5" w:rsidRDefault="00673112" w:rsidP="00921AEF">
      <w:pPr>
        <w:pStyle w:val="af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lastRenderedPageBreak/>
        <w:t>►В проверяемом периоде ответственными лицами за финансово- хозяйственную деятельность являлись:</w:t>
      </w:r>
    </w:p>
    <w:p w:rsidR="00E0229E" w:rsidRPr="007E03B5" w:rsidRDefault="00E0229E" w:rsidP="00921AEF">
      <w:pPr>
        <w:pStyle w:val="af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t>- директор Фонда Коваленкова Оксана Юрьевна с 30.12.2015г</w:t>
      </w:r>
      <w:proofErr w:type="gramStart"/>
      <w:r w:rsidRPr="007E03B5">
        <w:rPr>
          <w:color w:val="000000"/>
          <w:sz w:val="28"/>
          <w:szCs w:val="28"/>
        </w:rPr>
        <w:t>.(</w:t>
      </w:r>
      <w:proofErr w:type="gramEnd"/>
      <w:r w:rsidRPr="007E03B5">
        <w:rPr>
          <w:color w:val="000000"/>
          <w:sz w:val="28"/>
          <w:szCs w:val="28"/>
        </w:rPr>
        <w:t xml:space="preserve">протокол заседания Правления </w:t>
      </w:r>
      <w:proofErr w:type="spellStart"/>
      <w:r w:rsidRPr="007E03B5">
        <w:rPr>
          <w:color w:val="000000"/>
          <w:sz w:val="28"/>
          <w:szCs w:val="28"/>
        </w:rPr>
        <w:t>микрофинансовой</w:t>
      </w:r>
      <w:proofErr w:type="spellEnd"/>
      <w:r w:rsidRPr="007E03B5">
        <w:rPr>
          <w:color w:val="000000"/>
          <w:sz w:val="28"/>
          <w:szCs w:val="28"/>
        </w:rPr>
        <w:t xml:space="preserve"> организации «Фонд поддержки предпринимательства города Новотроицка» от 29.12.2015г.). </w:t>
      </w:r>
    </w:p>
    <w:p w:rsidR="00673112" w:rsidRPr="007E03B5" w:rsidRDefault="00673112" w:rsidP="00921AEF">
      <w:pPr>
        <w:pStyle w:val="af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t xml:space="preserve"> - главный бухгалтер Фонда </w:t>
      </w:r>
      <w:proofErr w:type="spellStart"/>
      <w:r w:rsidRPr="007E03B5">
        <w:rPr>
          <w:color w:val="000000"/>
          <w:sz w:val="28"/>
          <w:szCs w:val="28"/>
        </w:rPr>
        <w:t>Вихарева</w:t>
      </w:r>
      <w:proofErr w:type="spellEnd"/>
      <w:r w:rsidRPr="007E03B5">
        <w:rPr>
          <w:color w:val="000000"/>
          <w:sz w:val="28"/>
          <w:szCs w:val="28"/>
        </w:rPr>
        <w:t xml:space="preserve"> Наталья Петровна с 01.08.2013 г. (приказ о приёме на работу от 01.08.2013 г. № 10).</w:t>
      </w:r>
    </w:p>
    <w:p w:rsidR="00921AEF" w:rsidRDefault="00673112" w:rsidP="00921AEF">
      <w:pPr>
        <w:pStyle w:val="af"/>
        <w:jc w:val="both"/>
        <w:rPr>
          <w:sz w:val="28"/>
          <w:szCs w:val="28"/>
        </w:rPr>
      </w:pPr>
      <w:r w:rsidRPr="007E03B5">
        <w:rPr>
          <w:sz w:val="28"/>
          <w:szCs w:val="28"/>
        </w:rPr>
        <w:t xml:space="preserve">         </w:t>
      </w:r>
      <w:proofErr w:type="gramStart"/>
      <w:r w:rsidRPr="007E03B5">
        <w:rPr>
          <w:sz w:val="28"/>
          <w:szCs w:val="28"/>
        </w:rPr>
        <w:t>Фонд образован Распоряжение главы муниципального образования город Новотроицк  от 16 декабря 2004г. № 1999р в соответствии с Федеральным законом  от 14.06.1995г. № 88-ФЗ «О государственной поддержке малого и среднего предпринимательства в Российской Федерации» и Закона Оренбургской области от 17.11.1997г. №193/61-ОЗ «О государственной поддержке малого и среднего предпринимательства в Оренбургской области».</w:t>
      </w:r>
      <w:proofErr w:type="gramEnd"/>
    </w:p>
    <w:p w:rsidR="00921AEF" w:rsidRPr="007E03B5" w:rsidRDefault="00921AEF" w:rsidP="00921AEF">
      <w:pPr>
        <w:pStyle w:val="a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73112" w:rsidRPr="007E03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Фонд арендует два кабинета (площадью кв.11,9 и 18,5) у МАУ «МФЦ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овотроицк</w:t>
      </w:r>
      <w:proofErr w:type="spellEnd"/>
      <w:r>
        <w:rPr>
          <w:sz w:val="28"/>
          <w:szCs w:val="28"/>
        </w:rPr>
        <w:t>». Оплата за аренду двух кабинетов составляет 11 070,00 рублей в месяц.</w:t>
      </w:r>
    </w:p>
    <w:p w:rsidR="00673112" w:rsidRPr="007E03B5" w:rsidRDefault="00673112" w:rsidP="00921AEF">
      <w:pPr>
        <w:pStyle w:val="af"/>
        <w:spacing w:before="0" w:beforeAutospacing="0" w:after="150" w:afterAutospacing="0" w:line="330" w:lineRule="atLeast"/>
        <w:jc w:val="both"/>
        <w:textAlignment w:val="baseline"/>
        <w:rPr>
          <w:sz w:val="28"/>
          <w:szCs w:val="28"/>
        </w:rPr>
      </w:pPr>
      <w:r w:rsidRPr="007E03B5">
        <w:rPr>
          <w:sz w:val="28"/>
          <w:szCs w:val="28"/>
        </w:rPr>
        <w:t xml:space="preserve">         </w:t>
      </w:r>
      <w:r w:rsidRPr="007E03B5">
        <w:rPr>
          <w:b/>
          <w:i/>
          <w:sz w:val="28"/>
          <w:szCs w:val="28"/>
        </w:rPr>
        <w:t>Цель создания</w:t>
      </w:r>
      <w:r w:rsidRPr="007E03B5">
        <w:rPr>
          <w:sz w:val="28"/>
          <w:szCs w:val="28"/>
        </w:rPr>
        <w:t xml:space="preserve"> – осуществление финансирования программ, проектов и мероприятий, направленных на поддержку и развитие малого и среднего предпринимательства муниципального образования город Новотроицк. Реализация программ государственной поддержки малого и среднего предпринимательства на территории муниципального образования город Новотроицк.</w:t>
      </w:r>
    </w:p>
    <w:p w:rsidR="00673112" w:rsidRPr="007E03B5" w:rsidRDefault="00673112" w:rsidP="00921AEF">
      <w:pPr>
        <w:pStyle w:val="af"/>
        <w:spacing w:before="0" w:beforeAutospacing="0" w:after="150" w:afterAutospacing="0"/>
        <w:jc w:val="both"/>
        <w:textAlignment w:val="baseline"/>
        <w:rPr>
          <w:sz w:val="28"/>
          <w:szCs w:val="28"/>
        </w:rPr>
      </w:pPr>
      <w:r w:rsidRPr="007E03B5">
        <w:rPr>
          <w:sz w:val="28"/>
          <w:szCs w:val="28"/>
        </w:rPr>
        <w:t xml:space="preserve">          </w:t>
      </w:r>
      <w:r w:rsidRPr="007E03B5">
        <w:rPr>
          <w:color w:val="000000"/>
          <w:sz w:val="28"/>
          <w:szCs w:val="28"/>
        </w:rPr>
        <w:t>Учредителем Фонда является Администрация муниципального образования город Новотроицк (далее - «Учредитель»)</w:t>
      </w:r>
      <w:proofErr w:type="gramStart"/>
      <w:r w:rsidRPr="007E03B5">
        <w:rPr>
          <w:color w:val="000000"/>
          <w:sz w:val="28"/>
          <w:szCs w:val="28"/>
        </w:rPr>
        <w:t>.(</w:t>
      </w:r>
      <w:proofErr w:type="gramEnd"/>
      <w:r w:rsidRPr="007E03B5">
        <w:rPr>
          <w:color w:val="000000"/>
          <w:sz w:val="28"/>
          <w:szCs w:val="28"/>
        </w:rPr>
        <w:t>глава 4 Устава) Учредитель Фонда осуществляет:</w:t>
      </w:r>
    </w:p>
    <w:p w:rsidR="00673112" w:rsidRPr="007E03B5" w:rsidRDefault="00673112" w:rsidP="00921AEF">
      <w:pPr>
        <w:pStyle w:val="af"/>
        <w:spacing w:before="0" w:beforeAutospacing="0" w:after="150" w:afterAutospacing="0"/>
        <w:jc w:val="both"/>
        <w:textAlignment w:val="baseline"/>
        <w:rPr>
          <w:sz w:val="28"/>
          <w:szCs w:val="28"/>
        </w:rPr>
      </w:pPr>
      <w:r w:rsidRPr="007E03B5">
        <w:rPr>
          <w:sz w:val="28"/>
          <w:szCs w:val="28"/>
        </w:rPr>
        <w:t xml:space="preserve">       √</w:t>
      </w:r>
      <w:proofErr w:type="gramStart"/>
      <w:r w:rsidRPr="007E03B5">
        <w:rPr>
          <w:color w:val="000000"/>
          <w:sz w:val="28"/>
          <w:szCs w:val="28"/>
        </w:rPr>
        <w:t>контроль за</w:t>
      </w:r>
      <w:proofErr w:type="gramEnd"/>
      <w:r w:rsidRPr="007E03B5">
        <w:rPr>
          <w:color w:val="000000"/>
          <w:sz w:val="28"/>
          <w:szCs w:val="28"/>
        </w:rPr>
        <w:t xml:space="preserve"> соблюдением Фондом законодательства Российской Федерации;</w:t>
      </w:r>
    </w:p>
    <w:p w:rsidR="00673112" w:rsidRPr="007E03B5" w:rsidRDefault="00673112" w:rsidP="00921AEF">
      <w:pPr>
        <w:pStyle w:val="af"/>
        <w:spacing w:before="0" w:beforeAutospacing="0" w:after="150" w:afterAutospacing="0"/>
        <w:jc w:val="both"/>
        <w:textAlignment w:val="baseline"/>
        <w:rPr>
          <w:color w:val="000000"/>
          <w:sz w:val="28"/>
          <w:szCs w:val="28"/>
        </w:rPr>
      </w:pPr>
      <w:r w:rsidRPr="007E03B5">
        <w:rPr>
          <w:sz w:val="28"/>
          <w:szCs w:val="28"/>
        </w:rPr>
        <w:t xml:space="preserve">       √</w:t>
      </w:r>
      <w:r w:rsidRPr="007E03B5">
        <w:rPr>
          <w:color w:val="000000"/>
          <w:sz w:val="28"/>
          <w:szCs w:val="28"/>
        </w:rPr>
        <w:t>формирование высшего коллегиального органа управления Фондом - Правление Фонда;</w:t>
      </w:r>
    </w:p>
    <w:p w:rsidR="00673112" w:rsidRPr="007E03B5" w:rsidRDefault="00673112" w:rsidP="00921AEF">
      <w:pPr>
        <w:pStyle w:val="af"/>
        <w:spacing w:before="0" w:beforeAutospacing="0" w:after="150" w:afterAutospacing="0"/>
        <w:jc w:val="both"/>
        <w:textAlignment w:val="baseline"/>
        <w:rPr>
          <w:sz w:val="28"/>
          <w:szCs w:val="28"/>
        </w:rPr>
      </w:pPr>
      <w:r w:rsidRPr="007E03B5">
        <w:rPr>
          <w:sz w:val="28"/>
          <w:szCs w:val="28"/>
        </w:rPr>
        <w:t xml:space="preserve">        √</w:t>
      </w:r>
      <w:r w:rsidRPr="007E03B5">
        <w:rPr>
          <w:color w:val="000000"/>
          <w:sz w:val="28"/>
          <w:szCs w:val="28"/>
        </w:rPr>
        <w:t>формирование коллегиального надзорного органа - Попечительский совет Фонда;</w:t>
      </w:r>
    </w:p>
    <w:p w:rsidR="00673112" w:rsidRPr="007E03B5" w:rsidRDefault="00673112" w:rsidP="00921AEF">
      <w:pPr>
        <w:pStyle w:val="af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t xml:space="preserve">         √оказание имущественной поддержки деятельности Фонда.</w:t>
      </w:r>
    </w:p>
    <w:p w:rsidR="00673112" w:rsidRPr="007E03B5" w:rsidRDefault="00673112" w:rsidP="00921AEF">
      <w:pPr>
        <w:pStyle w:val="af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t>Постановлением № 1914-п от 06.10.2015г</w:t>
      </w:r>
      <w:proofErr w:type="gramStart"/>
      <w:r w:rsidRPr="007E03B5">
        <w:rPr>
          <w:color w:val="000000"/>
          <w:sz w:val="28"/>
          <w:szCs w:val="28"/>
        </w:rPr>
        <w:t>.у</w:t>
      </w:r>
      <w:proofErr w:type="gramEnd"/>
      <w:r w:rsidRPr="007E03B5">
        <w:rPr>
          <w:color w:val="000000"/>
          <w:sz w:val="28"/>
          <w:szCs w:val="28"/>
        </w:rPr>
        <w:t>твержден состав Правления Фонда:</w:t>
      </w:r>
    </w:p>
    <w:p w:rsidR="00673112" w:rsidRPr="007E03B5" w:rsidRDefault="00673112" w:rsidP="00921AEF">
      <w:pPr>
        <w:pStyle w:val="af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lastRenderedPageBreak/>
        <w:t xml:space="preserve"> Председатель Правления:</w:t>
      </w:r>
    </w:p>
    <w:p w:rsidR="005763C2" w:rsidRPr="007E03B5" w:rsidRDefault="005763C2" w:rsidP="00921AEF">
      <w:pPr>
        <w:pStyle w:val="af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t>Китибаева Б.Т.–исполняющего обязанности заместителя главы муниципального образования город Новотроицк по финансово-экономической политик</w:t>
      </w:r>
      <w:proofErr w:type="gramStart"/>
      <w:r w:rsidRPr="007E03B5">
        <w:rPr>
          <w:color w:val="000000"/>
          <w:sz w:val="28"/>
          <w:szCs w:val="28"/>
        </w:rPr>
        <w:t>е(</w:t>
      </w:r>
      <w:proofErr w:type="gramEnd"/>
      <w:r w:rsidRPr="007E03B5">
        <w:rPr>
          <w:color w:val="000000"/>
          <w:sz w:val="28"/>
          <w:szCs w:val="28"/>
        </w:rPr>
        <w:t>постановление № 2438-п от 21.12.2015г.).</w:t>
      </w:r>
    </w:p>
    <w:p w:rsidR="00673112" w:rsidRPr="007E03B5" w:rsidRDefault="00673112" w:rsidP="00921AEF">
      <w:pPr>
        <w:pStyle w:val="af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t xml:space="preserve">Члены правления: </w:t>
      </w:r>
    </w:p>
    <w:p w:rsidR="00673112" w:rsidRPr="007E03B5" w:rsidRDefault="00673112" w:rsidP="00921AEF">
      <w:pPr>
        <w:pStyle w:val="af"/>
        <w:jc w:val="both"/>
        <w:rPr>
          <w:color w:val="000000"/>
          <w:sz w:val="28"/>
          <w:szCs w:val="28"/>
        </w:rPr>
      </w:pPr>
      <w:proofErr w:type="spellStart"/>
      <w:r w:rsidRPr="007E03B5">
        <w:rPr>
          <w:color w:val="000000"/>
          <w:sz w:val="28"/>
          <w:szCs w:val="28"/>
        </w:rPr>
        <w:t>Синотова</w:t>
      </w:r>
      <w:proofErr w:type="spellEnd"/>
      <w:r w:rsidRPr="007E03B5">
        <w:rPr>
          <w:color w:val="000000"/>
          <w:sz w:val="28"/>
          <w:szCs w:val="28"/>
        </w:rPr>
        <w:t xml:space="preserve"> Л.А.-генеральный директор ООО «</w:t>
      </w:r>
      <w:proofErr w:type="spellStart"/>
      <w:r w:rsidRPr="007E03B5">
        <w:rPr>
          <w:color w:val="000000"/>
          <w:sz w:val="28"/>
          <w:szCs w:val="28"/>
        </w:rPr>
        <w:t>Даикс</w:t>
      </w:r>
      <w:proofErr w:type="spellEnd"/>
      <w:r w:rsidRPr="007E03B5">
        <w:rPr>
          <w:color w:val="000000"/>
          <w:sz w:val="28"/>
          <w:szCs w:val="28"/>
        </w:rPr>
        <w:t>»</w:t>
      </w:r>
      <w:r w:rsidR="00921AEF">
        <w:rPr>
          <w:color w:val="000000"/>
          <w:sz w:val="28"/>
          <w:szCs w:val="28"/>
        </w:rPr>
        <w:t xml:space="preserve"> </w:t>
      </w:r>
      <w:r w:rsidRPr="007E03B5">
        <w:rPr>
          <w:color w:val="000000"/>
          <w:sz w:val="28"/>
          <w:szCs w:val="28"/>
        </w:rPr>
        <w:t xml:space="preserve">(по согласованию), </w:t>
      </w:r>
    </w:p>
    <w:p w:rsidR="00673112" w:rsidRPr="007E03B5" w:rsidRDefault="00673112" w:rsidP="00921AEF">
      <w:pPr>
        <w:pStyle w:val="af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t>Шариков Е.В. - депутат городского Совета депутатов муниципального образования город Новотроицк Оренбургской области, заместитель начальника механического цеха ОАО «Уральская сталь» (по согласованию).</w:t>
      </w:r>
    </w:p>
    <w:p w:rsidR="00673112" w:rsidRPr="007E03B5" w:rsidRDefault="00673112" w:rsidP="00921AEF">
      <w:pPr>
        <w:pStyle w:val="af"/>
        <w:jc w:val="both"/>
        <w:rPr>
          <w:i/>
          <w:color w:val="000000"/>
          <w:sz w:val="28"/>
          <w:szCs w:val="28"/>
        </w:rPr>
      </w:pPr>
      <w:r w:rsidRPr="007E03B5">
        <w:rPr>
          <w:i/>
          <w:color w:val="000000"/>
          <w:sz w:val="28"/>
          <w:szCs w:val="28"/>
        </w:rPr>
        <w:t>Согласно главы 5 п.1 Устава</w:t>
      </w:r>
      <w:proofErr w:type="gramStart"/>
      <w:r w:rsidRPr="007E03B5">
        <w:rPr>
          <w:i/>
          <w:color w:val="000000"/>
          <w:sz w:val="28"/>
          <w:szCs w:val="28"/>
        </w:rPr>
        <w:t xml:space="preserve"> ,</w:t>
      </w:r>
      <w:proofErr w:type="gramEnd"/>
      <w:r w:rsidRPr="007E03B5">
        <w:rPr>
          <w:i/>
          <w:color w:val="000000"/>
          <w:sz w:val="28"/>
          <w:szCs w:val="28"/>
        </w:rPr>
        <w:t xml:space="preserve"> Правление является Высшим коллегиальным органом управления Фонда.</w:t>
      </w:r>
    </w:p>
    <w:p w:rsidR="00673112" w:rsidRPr="007E03B5" w:rsidRDefault="00673112" w:rsidP="00921AEF">
      <w:pPr>
        <w:pStyle w:val="af1"/>
        <w:jc w:val="both"/>
        <w:rPr>
          <w:rFonts w:ascii="Times New Roman" w:hAnsi="Times New Roman"/>
          <w:b/>
          <w:i/>
          <w:sz w:val="28"/>
          <w:szCs w:val="28"/>
        </w:rPr>
      </w:pPr>
      <w:r w:rsidRPr="007E03B5">
        <w:rPr>
          <w:rFonts w:ascii="Times New Roman" w:hAnsi="Times New Roman"/>
          <w:b/>
          <w:i/>
          <w:sz w:val="28"/>
          <w:szCs w:val="28"/>
        </w:rPr>
        <w:t>Правление фонда</w:t>
      </w:r>
      <w:proofErr w:type="gramStart"/>
      <w:r w:rsidR="005763C2" w:rsidRPr="007E03B5">
        <w:rPr>
          <w:rFonts w:ascii="Times New Roman" w:hAnsi="Times New Roman"/>
          <w:b/>
          <w:i/>
          <w:sz w:val="28"/>
          <w:szCs w:val="28"/>
        </w:rPr>
        <w:t xml:space="preserve"> .</w:t>
      </w:r>
      <w:proofErr w:type="gramEnd"/>
      <w:r w:rsidR="005763C2" w:rsidRPr="007E03B5">
        <w:rPr>
          <w:rFonts w:ascii="Times New Roman" w:hAnsi="Times New Roman"/>
          <w:b/>
          <w:i/>
          <w:sz w:val="28"/>
          <w:szCs w:val="28"/>
        </w:rPr>
        <w:t xml:space="preserve"> Г</w:t>
      </w:r>
      <w:r w:rsidRPr="007E03B5">
        <w:rPr>
          <w:rFonts w:ascii="Times New Roman" w:hAnsi="Times New Roman"/>
          <w:b/>
          <w:i/>
          <w:sz w:val="28"/>
          <w:szCs w:val="28"/>
        </w:rPr>
        <w:t>лава 5:</w:t>
      </w:r>
    </w:p>
    <w:p w:rsidR="00673112" w:rsidRPr="007E03B5" w:rsidRDefault="00673112" w:rsidP="00921AEF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7E03B5">
        <w:rPr>
          <w:rFonts w:ascii="Times New Roman" w:hAnsi="Times New Roman"/>
          <w:sz w:val="28"/>
          <w:szCs w:val="28"/>
        </w:rPr>
        <w:t>Состав не менее трех членов</w:t>
      </w:r>
    </w:p>
    <w:p w:rsidR="00673112" w:rsidRPr="007E03B5" w:rsidRDefault="00673112" w:rsidP="00921AEF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7E03B5">
        <w:rPr>
          <w:rFonts w:ascii="Times New Roman" w:hAnsi="Times New Roman"/>
          <w:sz w:val="28"/>
          <w:szCs w:val="28"/>
        </w:rPr>
        <w:t>Правление Фонда обеспечивает соблюдение Фондом целей, в интересах которых он был создан.</w:t>
      </w:r>
    </w:p>
    <w:p w:rsidR="00673112" w:rsidRPr="007E03B5" w:rsidRDefault="005763C2" w:rsidP="00921AEF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7E03B5">
        <w:rPr>
          <w:rFonts w:ascii="Times New Roman" w:hAnsi="Times New Roman"/>
          <w:sz w:val="28"/>
          <w:szCs w:val="28"/>
        </w:rPr>
        <w:t>Пункт 4.</w:t>
      </w:r>
      <w:r w:rsidR="00673112" w:rsidRPr="007E03B5">
        <w:rPr>
          <w:rFonts w:ascii="Times New Roman" w:hAnsi="Times New Roman"/>
          <w:sz w:val="28"/>
          <w:szCs w:val="28"/>
        </w:rPr>
        <w:t xml:space="preserve">3 Принятие  решений о внесении изменений и дополнений в Устав Фонда, принятие Устава Фонда в новой редакции. </w:t>
      </w:r>
    </w:p>
    <w:p w:rsidR="00673112" w:rsidRPr="007E03B5" w:rsidRDefault="00673112" w:rsidP="00921AEF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7E03B5">
        <w:rPr>
          <w:rFonts w:ascii="Times New Roman" w:hAnsi="Times New Roman"/>
          <w:sz w:val="28"/>
          <w:szCs w:val="28"/>
        </w:rPr>
        <w:t>Пункт 4.6 Принятие решений о проведении независимых аудиторских проверок деятельности Фонда, рассмотрение и принятие решений по результатам таких проверок.</w:t>
      </w:r>
    </w:p>
    <w:p w:rsidR="00673112" w:rsidRPr="007E03B5" w:rsidRDefault="00673112" w:rsidP="00921AEF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7E03B5">
        <w:rPr>
          <w:rFonts w:ascii="Times New Roman" w:hAnsi="Times New Roman"/>
          <w:sz w:val="28"/>
          <w:szCs w:val="28"/>
        </w:rPr>
        <w:t>Пункт 4.7 Утверждение годового отчета, годового бухгалтерского баланса Фонда (с приложением отчета аудитора);</w:t>
      </w:r>
    </w:p>
    <w:p w:rsidR="00673112" w:rsidRPr="007E03B5" w:rsidRDefault="00673112" w:rsidP="00921AEF">
      <w:pPr>
        <w:pStyle w:val="af1"/>
        <w:jc w:val="both"/>
        <w:rPr>
          <w:rFonts w:ascii="Times New Roman" w:hAnsi="Times New Roman"/>
          <w:sz w:val="28"/>
          <w:szCs w:val="28"/>
        </w:rPr>
      </w:pPr>
      <w:r w:rsidRPr="007E03B5">
        <w:rPr>
          <w:rFonts w:ascii="Times New Roman" w:hAnsi="Times New Roman"/>
          <w:sz w:val="28"/>
          <w:szCs w:val="28"/>
        </w:rPr>
        <w:t>Пункт 4.8 Утверждение сметы доходов и расходов Фонда на очередной финансовый</w:t>
      </w:r>
      <w:r w:rsidR="00827456" w:rsidRPr="007E03B5">
        <w:rPr>
          <w:rFonts w:ascii="Times New Roman" w:hAnsi="Times New Roman"/>
          <w:sz w:val="28"/>
          <w:szCs w:val="28"/>
        </w:rPr>
        <w:t xml:space="preserve"> год и внесение в нее изменений</w:t>
      </w:r>
    </w:p>
    <w:p w:rsidR="00673112" w:rsidRPr="007E03B5" w:rsidRDefault="00673112" w:rsidP="00921AEF">
      <w:pPr>
        <w:pStyle w:val="af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t>►Для проверки финансово-хозяйственной деятельности документы предоставлены в полном объеме.</w:t>
      </w:r>
    </w:p>
    <w:p w:rsidR="00921AEF" w:rsidRDefault="00673112" w:rsidP="00921AEF">
      <w:pPr>
        <w:pStyle w:val="af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t xml:space="preserve">На основании Федерального закона от 06.12.2011г. № 402-ФЗ «О бухгалтерском учете», Положение по ведению бухгалтерского учета и отчетности в РФ, утвержденного Приказом Минфина России от 29.07.1998 № 34н, а также в соответствии с требованиями Налогового кодекса </w:t>
      </w:r>
      <w:proofErr w:type="gramStart"/>
      <w:r w:rsidRPr="007E03B5">
        <w:rPr>
          <w:color w:val="000000"/>
          <w:sz w:val="28"/>
          <w:szCs w:val="28"/>
        </w:rPr>
        <w:t>разработано и утверждено</w:t>
      </w:r>
      <w:proofErr w:type="gramEnd"/>
      <w:r w:rsidRPr="007E03B5">
        <w:rPr>
          <w:color w:val="000000"/>
          <w:sz w:val="28"/>
          <w:szCs w:val="28"/>
        </w:rPr>
        <w:t xml:space="preserve"> Положение об учет</w:t>
      </w:r>
      <w:r w:rsidR="00F93A8D" w:rsidRPr="007E03B5">
        <w:rPr>
          <w:color w:val="000000"/>
          <w:sz w:val="28"/>
          <w:szCs w:val="28"/>
        </w:rPr>
        <w:t>ной политике организации на 2016</w:t>
      </w:r>
      <w:r w:rsidRPr="007E03B5">
        <w:rPr>
          <w:color w:val="000000"/>
          <w:sz w:val="28"/>
          <w:szCs w:val="28"/>
        </w:rPr>
        <w:t>г. Бухгалтерская отчетность отражает достоверно финансовое положение на 31 декабря 201</w:t>
      </w:r>
      <w:r w:rsidR="00F93A8D" w:rsidRPr="007E03B5">
        <w:rPr>
          <w:color w:val="000000"/>
          <w:sz w:val="28"/>
          <w:szCs w:val="28"/>
        </w:rPr>
        <w:t>6</w:t>
      </w:r>
      <w:r w:rsidRPr="007E03B5">
        <w:rPr>
          <w:color w:val="000000"/>
          <w:sz w:val="28"/>
          <w:szCs w:val="28"/>
        </w:rPr>
        <w:t xml:space="preserve"> года. </w:t>
      </w:r>
    </w:p>
    <w:p w:rsidR="00827456" w:rsidRPr="007E03B5" w:rsidRDefault="00307DEF" w:rsidP="00921AEF">
      <w:pPr>
        <w:pStyle w:val="af"/>
        <w:jc w:val="both"/>
        <w:rPr>
          <w:color w:val="000000"/>
          <w:sz w:val="28"/>
          <w:szCs w:val="28"/>
        </w:rPr>
      </w:pPr>
      <w:proofErr w:type="gramStart"/>
      <w:r w:rsidRPr="007E03B5">
        <w:rPr>
          <w:color w:val="000000"/>
          <w:sz w:val="28"/>
          <w:szCs w:val="28"/>
        </w:rPr>
        <w:t xml:space="preserve">В соответствии с Указанием Банка России от 11.03.2014г. № 3210-У «О порядке ведения кассовых операций индивидуальными предпринимателями </w:t>
      </w:r>
      <w:r w:rsidRPr="007E03B5">
        <w:rPr>
          <w:color w:val="000000"/>
          <w:sz w:val="28"/>
          <w:szCs w:val="28"/>
        </w:rPr>
        <w:lastRenderedPageBreak/>
        <w:t>и субъектами малого предпринимательства» и на основании расчета лимита остатка наличных денег установлен с 1 января 2016 года лимит остатка наличных денег, которые могут храниться в кассе организации на конец рабочего дня, равным 1 500 (Одна тысяча пятьсот) рублей.</w:t>
      </w:r>
      <w:proofErr w:type="gramEnd"/>
      <w:r w:rsidRPr="007E03B5">
        <w:rPr>
          <w:color w:val="000000"/>
          <w:sz w:val="28"/>
          <w:szCs w:val="28"/>
        </w:rPr>
        <w:t xml:space="preserve"> Периодичность сдачи наличных в бан</w:t>
      </w:r>
      <w:proofErr w:type="gramStart"/>
      <w:r w:rsidRPr="007E03B5">
        <w:rPr>
          <w:color w:val="000000"/>
          <w:sz w:val="28"/>
          <w:szCs w:val="28"/>
        </w:rPr>
        <w:t>к-</w:t>
      </w:r>
      <w:proofErr w:type="gramEnd"/>
      <w:r w:rsidRPr="007E03B5">
        <w:rPr>
          <w:color w:val="000000"/>
          <w:sz w:val="28"/>
          <w:szCs w:val="28"/>
        </w:rPr>
        <w:t xml:space="preserve"> когда остаток в кассе на конец рабочего дня</w:t>
      </w:r>
      <w:r w:rsidR="0076399B" w:rsidRPr="007E03B5">
        <w:rPr>
          <w:color w:val="000000"/>
          <w:sz w:val="28"/>
          <w:szCs w:val="28"/>
        </w:rPr>
        <w:t xml:space="preserve"> превышает установленный лимит не нарушается.</w:t>
      </w:r>
    </w:p>
    <w:p w:rsidR="00307DEF" w:rsidRPr="007E03B5" w:rsidRDefault="00307DEF" w:rsidP="00673112">
      <w:pPr>
        <w:pStyle w:val="af"/>
        <w:rPr>
          <w:b/>
          <w:i/>
          <w:color w:val="000000"/>
          <w:sz w:val="28"/>
          <w:szCs w:val="28"/>
        </w:rPr>
      </w:pPr>
    </w:p>
    <w:p w:rsidR="00783211" w:rsidRPr="007E03B5" w:rsidRDefault="00783211" w:rsidP="00921AEF">
      <w:pPr>
        <w:pStyle w:val="af"/>
        <w:jc w:val="both"/>
        <w:rPr>
          <w:b/>
          <w:i/>
          <w:color w:val="000000"/>
          <w:sz w:val="28"/>
          <w:szCs w:val="28"/>
        </w:rPr>
      </w:pPr>
      <w:r w:rsidRPr="007E03B5">
        <w:rPr>
          <w:b/>
          <w:i/>
          <w:color w:val="000000"/>
          <w:sz w:val="28"/>
          <w:szCs w:val="28"/>
        </w:rPr>
        <w:t>Замечания:</w:t>
      </w:r>
    </w:p>
    <w:p w:rsidR="00783211" w:rsidRPr="00AA2624" w:rsidRDefault="00783211" w:rsidP="00921AEF">
      <w:pPr>
        <w:jc w:val="both"/>
        <w:rPr>
          <w:sz w:val="28"/>
          <w:szCs w:val="28"/>
        </w:rPr>
      </w:pPr>
      <w:r w:rsidRPr="00AA2624">
        <w:rPr>
          <w:b/>
          <w:color w:val="000000"/>
          <w:sz w:val="28"/>
          <w:szCs w:val="28"/>
        </w:rPr>
        <w:t>-</w:t>
      </w:r>
      <w:r w:rsidRPr="00AA2624">
        <w:rPr>
          <w:sz w:val="28"/>
          <w:szCs w:val="28"/>
        </w:rPr>
        <w:t xml:space="preserve"> Приказ № 03 Фонда определяет  размер суточных по </w:t>
      </w:r>
      <w:proofErr w:type="gramStart"/>
      <w:r w:rsidRPr="00AA2624">
        <w:rPr>
          <w:sz w:val="28"/>
          <w:szCs w:val="28"/>
        </w:rPr>
        <w:t>Оренбургской</w:t>
      </w:r>
      <w:proofErr w:type="gramEnd"/>
      <w:r w:rsidRPr="00AA2624">
        <w:rPr>
          <w:sz w:val="28"/>
          <w:szCs w:val="28"/>
        </w:rPr>
        <w:t xml:space="preserve"> области-700 рублей,</w:t>
      </w:r>
    </w:p>
    <w:p w:rsidR="00783211" w:rsidRPr="00AA2624" w:rsidRDefault="00783211" w:rsidP="00921AEF">
      <w:pPr>
        <w:jc w:val="both"/>
        <w:rPr>
          <w:sz w:val="28"/>
          <w:szCs w:val="28"/>
        </w:rPr>
      </w:pPr>
      <w:r w:rsidRPr="00AA2624">
        <w:rPr>
          <w:sz w:val="28"/>
          <w:szCs w:val="28"/>
        </w:rPr>
        <w:t xml:space="preserve">За пределами </w:t>
      </w:r>
      <w:proofErr w:type="gramStart"/>
      <w:r w:rsidRPr="00AA2624">
        <w:rPr>
          <w:sz w:val="28"/>
          <w:szCs w:val="28"/>
        </w:rPr>
        <w:t>Оренбургской</w:t>
      </w:r>
      <w:proofErr w:type="gramEnd"/>
      <w:r w:rsidRPr="00AA2624">
        <w:rPr>
          <w:sz w:val="28"/>
          <w:szCs w:val="28"/>
        </w:rPr>
        <w:t xml:space="preserve"> области-1 500  руб.;</w:t>
      </w:r>
    </w:p>
    <w:p w:rsidR="00783211" w:rsidRDefault="00783211" w:rsidP="00921AEF">
      <w:pPr>
        <w:jc w:val="both"/>
        <w:rPr>
          <w:sz w:val="28"/>
          <w:szCs w:val="28"/>
        </w:rPr>
      </w:pPr>
      <w:r w:rsidRPr="00AA2624">
        <w:rPr>
          <w:sz w:val="28"/>
          <w:szCs w:val="28"/>
        </w:rPr>
        <w:t>За пределами РФ -3 000 руб</w:t>
      </w:r>
      <w:proofErr w:type="gramStart"/>
      <w:r w:rsidRPr="00AA2624">
        <w:rPr>
          <w:sz w:val="28"/>
          <w:szCs w:val="28"/>
        </w:rPr>
        <w:t>.(</w:t>
      </w:r>
      <w:proofErr w:type="gramEnd"/>
      <w:r w:rsidRPr="00AA2624">
        <w:rPr>
          <w:sz w:val="28"/>
          <w:szCs w:val="28"/>
        </w:rPr>
        <w:t>размер суточных у Учредителя</w:t>
      </w:r>
      <w:r w:rsidR="00AA2624">
        <w:rPr>
          <w:sz w:val="28"/>
          <w:szCs w:val="28"/>
        </w:rPr>
        <w:t xml:space="preserve"> согласно постановлению главы муниципального образования город Новотроицк от 11.02.2009г. за № 123-п размеры возмещения расходов на выплату суточных в служебных командировках </w:t>
      </w:r>
      <w:r w:rsidR="004F27B3">
        <w:rPr>
          <w:sz w:val="28"/>
          <w:szCs w:val="28"/>
        </w:rPr>
        <w:t>составляют:</w:t>
      </w:r>
    </w:p>
    <w:p w:rsidR="004F27B3" w:rsidRDefault="004F27B3" w:rsidP="00921AEF">
      <w:pPr>
        <w:jc w:val="both"/>
        <w:rPr>
          <w:sz w:val="28"/>
          <w:szCs w:val="28"/>
        </w:rPr>
      </w:pPr>
      <w:r>
        <w:rPr>
          <w:sz w:val="28"/>
          <w:szCs w:val="28"/>
          <w:rtl/>
        </w:rPr>
        <w:t>۷</w:t>
      </w:r>
      <w:r>
        <w:rPr>
          <w:sz w:val="28"/>
          <w:szCs w:val="28"/>
        </w:rPr>
        <w:t>в городах федерального значения Москва и Санкт-Петербург-400 рублей/сутки;</w:t>
      </w:r>
    </w:p>
    <w:p w:rsidR="004F27B3" w:rsidRDefault="004F27B3" w:rsidP="00921AEF">
      <w:pPr>
        <w:jc w:val="both"/>
        <w:rPr>
          <w:sz w:val="28"/>
          <w:szCs w:val="28"/>
        </w:rPr>
      </w:pPr>
      <w:r>
        <w:rPr>
          <w:sz w:val="28"/>
          <w:szCs w:val="28"/>
          <w:rtl/>
        </w:rPr>
        <w:t>۷</w:t>
      </w:r>
      <w:r>
        <w:rPr>
          <w:sz w:val="28"/>
          <w:szCs w:val="28"/>
        </w:rPr>
        <w:t>в населенные пункты территории Оренбургской области-200 рублей/сутки;</w:t>
      </w:r>
    </w:p>
    <w:p w:rsidR="004F27B3" w:rsidRPr="007E03B5" w:rsidRDefault="004F27B3" w:rsidP="00921AEF">
      <w:pPr>
        <w:jc w:val="both"/>
        <w:rPr>
          <w:sz w:val="28"/>
          <w:szCs w:val="28"/>
        </w:rPr>
      </w:pPr>
      <w:r>
        <w:rPr>
          <w:sz w:val="28"/>
          <w:szCs w:val="28"/>
          <w:rtl/>
        </w:rPr>
        <w:t>۷</w:t>
      </w:r>
      <w:r>
        <w:rPr>
          <w:sz w:val="28"/>
          <w:szCs w:val="28"/>
        </w:rPr>
        <w:t>в иные населенные пункты на территории РФ-300 рублей/сутки.</w:t>
      </w:r>
    </w:p>
    <w:p w:rsidR="00783211" w:rsidRDefault="00783211" w:rsidP="00921AEF">
      <w:pPr>
        <w:jc w:val="both"/>
        <w:rPr>
          <w:sz w:val="28"/>
          <w:szCs w:val="28"/>
        </w:rPr>
      </w:pPr>
      <w:r w:rsidRPr="007E03B5">
        <w:rPr>
          <w:sz w:val="28"/>
          <w:szCs w:val="28"/>
        </w:rPr>
        <w:t>-В отчете по кассе от 25.04.2016г. в приходных кассовых ордерах №№16,19 неправильно отражается корреспондирующий счет, что может привести к налоговым рискам.</w:t>
      </w:r>
    </w:p>
    <w:p w:rsidR="005A4FEB" w:rsidRPr="007E03B5" w:rsidRDefault="005A4FEB" w:rsidP="00921A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-Глава 2,п.18 Положения об учетной политике МФО «ФПП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овотроицка</w:t>
      </w:r>
      <w:proofErr w:type="spellEnd"/>
      <w:r>
        <w:rPr>
          <w:sz w:val="28"/>
          <w:szCs w:val="28"/>
        </w:rPr>
        <w:t xml:space="preserve">» на 2016г. говорит о графиках инвентаризации активов и обязательств. Инвентаризация имущества и обязательств проводится в соответствии с Порядком , </w:t>
      </w:r>
      <w:proofErr w:type="spellStart"/>
      <w:r>
        <w:rPr>
          <w:sz w:val="28"/>
          <w:szCs w:val="28"/>
        </w:rPr>
        <w:t>утв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риказом</w:t>
      </w:r>
      <w:proofErr w:type="spellEnd"/>
      <w:r>
        <w:rPr>
          <w:sz w:val="28"/>
          <w:szCs w:val="28"/>
        </w:rPr>
        <w:t xml:space="preserve"> Минфина России от 13.06.1995г. № 49.Состав инвентаризационной </w:t>
      </w:r>
      <w:proofErr w:type="spellStart"/>
      <w:r>
        <w:rPr>
          <w:sz w:val="28"/>
          <w:szCs w:val="28"/>
        </w:rPr>
        <w:t>комиссии,сроки</w:t>
      </w:r>
      <w:proofErr w:type="spellEnd"/>
      <w:r>
        <w:rPr>
          <w:sz w:val="28"/>
          <w:szCs w:val="28"/>
        </w:rPr>
        <w:t xml:space="preserve"> и порядок ее деятельности ,определяются отдельными Приказами руководителя (основание6 ст.11 ФЗ РФ от 06.11.2011г. № 402-ФЗ «О бухгалтерском учете». Приказов руководитель не </w:t>
      </w:r>
      <w:proofErr w:type="gramStart"/>
      <w:r>
        <w:rPr>
          <w:sz w:val="28"/>
          <w:szCs w:val="28"/>
        </w:rPr>
        <w:t>издавал и инвентаризации не оформлены</w:t>
      </w:r>
      <w:proofErr w:type="gramEnd"/>
      <w:r>
        <w:rPr>
          <w:sz w:val="28"/>
          <w:szCs w:val="28"/>
        </w:rPr>
        <w:t xml:space="preserve"> по расчетам</w:t>
      </w:r>
      <w:r w:rsidR="00921AEF">
        <w:rPr>
          <w:sz w:val="28"/>
          <w:szCs w:val="28"/>
        </w:rPr>
        <w:t xml:space="preserve"> с дебиторами и кредиторами и по</w:t>
      </w:r>
      <w:r>
        <w:rPr>
          <w:sz w:val="28"/>
          <w:szCs w:val="28"/>
        </w:rPr>
        <w:t xml:space="preserve"> расчетам с бюджетом.</w:t>
      </w:r>
    </w:p>
    <w:p w:rsidR="00307DEF" w:rsidRPr="007E03B5" w:rsidRDefault="00307DEF" w:rsidP="00921AEF">
      <w:pPr>
        <w:jc w:val="both"/>
        <w:rPr>
          <w:sz w:val="28"/>
          <w:szCs w:val="28"/>
        </w:rPr>
      </w:pPr>
    </w:p>
    <w:p w:rsidR="00797CAB" w:rsidRPr="007E03B5" w:rsidRDefault="00797CAB" w:rsidP="00921AEF">
      <w:pPr>
        <w:pStyle w:val="a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t xml:space="preserve">По состоянию на 01 января 2017г. в МФО «ФПП </w:t>
      </w:r>
      <w:proofErr w:type="spellStart"/>
      <w:r w:rsidRPr="007E03B5">
        <w:rPr>
          <w:color w:val="000000"/>
          <w:sz w:val="28"/>
          <w:szCs w:val="28"/>
        </w:rPr>
        <w:t>г</w:t>
      </w:r>
      <w:proofErr w:type="gramStart"/>
      <w:r w:rsidRPr="007E03B5">
        <w:rPr>
          <w:color w:val="000000"/>
          <w:sz w:val="28"/>
          <w:szCs w:val="28"/>
        </w:rPr>
        <w:t>.Н</w:t>
      </w:r>
      <w:proofErr w:type="gramEnd"/>
      <w:r w:rsidRPr="007E03B5">
        <w:rPr>
          <w:color w:val="000000"/>
          <w:sz w:val="28"/>
          <w:szCs w:val="28"/>
        </w:rPr>
        <w:t>овотроицка</w:t>
      </w:r>
      <w:proofErr w:type="spellEnd"/>
      <w:r w:rsidRPr="007E03B5">
        <w:rPr>
          <w:color w:val="000000"/>
          <w:sz w:val="28"/>
          <w:szCs w:val="28"/>
        </w:rPr>
        <w:t xml:space="preserve">» открыто два счета в Филиале «Газпромбанк» (Акционерное общество) в </w:t>
      </w:r>
      <w:proofErr w:type="spellStart"/>
      <w:r w:rsidRPr="007E03B5">
        <w:rPr>
          <w:color w:val="000000"/>
          <w:sz w:val="28"/>
          <w:szCs w:val="28"/>
        </w:rPr>
        <w:t>г.Оренбурге</w:t>
      </w:r>
      <w:proofErr w:type="spellEnd"/>
      <w:r w:rsidRPr="007E03B5">
        <w:rPr>
          <w:color w:val="000000"/>
          <w:sz w:val="28"/>
          <w:szCs w:val="28"/>
        </w:rPr>
        <w:t>.</w:t>
      </w:r>
    </w:p>
    <w:p w:rsidR="00797CAB" w:rsidRDefault="00797CAB" w:rsidP="00307DEF">
      <w:pPr>
        <w:pStyle w:val="a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03B5">
        <w:rPr>
          <w:color w:val="000000"/>
          <w:sz w:val="28"/>
          <w:szCs w:val="28"/>
        </w:rPr>
        <w:t>Остатки на расчетном счете -712,40</w:t>
      </w:r>
      <w:r w:rsidR="0092202D">
        <w:rPr>
          <w:color w:val="000000"/>
          <w:sz w:val="28"/>
          <w:szCs w:val="28"/>
        </w:rPr>
        <w:t xml:space="preserve"> рублей</w:t>
      </w:r>
      <w:proofErr w:type="gramStart"/>
      <w:r w:rsidR="0092202D">
        <w:rPr>
          <w:color w:val="000000"/>
          <w:sz w:val="28"/>
          <w:szCs w:val="28"/>
        </w:rPr>
        <w:t xml:space="preserve"> </w:t>
      </w:r>
      <w:r w:rsidRPr="007E03B5">
        <w:rPr>
          <w:color w:val="000000"/>
          <w:sz w:val="28"/>
          <w:szCs w:val="28"/>
        </w:rPr>
        <w:t>,</w:t>
      </w:r>
      <w:proofErr w:type="gramEnd"/>
      <w:r w:rsidRPr="007E03B5">
        <w:rPr>
          <w:color w:val="000000"/>
          <w:sz w:val="28"/>
          <w:szCs w:val="28"/>
        </w:rPr>
        <w:t xml:space="preserve"> на депозитном-5 593 000,00</w:t>
      </w:r>
      <w:r w:rsidR="0092202D">
        <w:rPr>
          <w:color w:val="000000"/>
          <w:sz w:val="28"/>
          <w:szCs w:val="28"/>
        </w:rPr>
        <w:t xml:space="preserve"> рублей</w:t>
      </w:r>
      <w:r w:rsidRPr="007E03B5">
        <w:rPr>
          <w:color w:val="000000"/>
          <w:sz w:val="28"/>
          <w:szCs w:val="28"/>
        </w:rPr>
        <w:t>.</w:t>
      </w:r>
    </w:p>
    <w:p w:rsidR="00AA2624" w:rsidRPr="007E03B5" w:rsidRDefault="00AA2624" w:rsidP="00307DEF">
      <w:pPr>
        <w:pStyle w:val="a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97CAB" w:rsidRDefault="00797CAB" w:rsidP="00307DEF">
      <w:pPr>
        <w:pStyle w:val="a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7E03B5">
        <w:rPr>
          <w:i/>
          <w:color w:val="000000"/>
          <w:sz w:val="28"/>
          <w:szCs w:val="28"/>
        </w:rPr>
        <w:t xml:space="preserve">Ревизионной комиссией полностью проверены все выписки банка и первичные </w:t>
      </w:r>
      <w:proofErr w:type="gramStart"/>
      <w:r w:rsidRPr="007E03B5">
        <w:rPr>
          <w:i/>
          <w:color w:val="000000"/>
          <w:sz w:val="28"/>
          <w:szCs w:val="28"/>
        </w:rPr>
        <w:t>документы</w:t>
      </w:r>
      <w:proofErr w:type="gramEnd"/>
      <w:r w:rsidRPr="007E03B5">
        <w:rPr>
          <w:i/>
          <w:color w:val="000000"/>
          <w:sz w:val="28"/>
          <w:szCs w:val="28"/>
        </w:rPr>
        <w:t xml:space="preserve"> приложенные к ним</w:t>
      </w:r>
      <w:r w:rsidR="0092202D">
        <w:rPr>
          <w:i/>
          <w:color w:val="000000"/>
          <w:sz w:val="28"/>
          <w:szCs w:val="28"/>
        </w:rPr>
        <w:t>. У</w:t>
      </w:r>
      <w:r w:rsidRPr="007E03B5">
        <w:rPr>
          <w:i/>
          <w:color w:val="000000"/>
          <w:sz w:val="28"/>
          <w:szCs w:val="28"/>
        </w:rPr>
        <w:t>становлено</w:t>
      </w:r>
      <w:r w:rsidR="0092202D">
        <w:rPr>
          <w:i/>
          <w:color w:val="000000"/>
          <w:sz w:val="28"/>
          <w:szCs w:val="28"/>
        </w:rPr>
        <w:t>,</w:t>
      </w:r>
      <w:r w:rsidRPr="007E03B5">
        <w:rPr>
          <w:i/>
          <w:color w:val="000000"/>
          <w:sz w:val="28"/>
          <w:szCs w:val="28"/>
        </w:rPr>
        <w:t xml:space="preserve"> что указанные остатки полностью соответствуют </w:t>
      </w:r>
      <w:proofErr w:type="gramStart"/>
      <w:r w:rsidRPr="007E03B5">
        <w:rPr>
          <w:i/>
          <w:color w:val="000000"/>
          <w:sz w:val="28"/>
          <w:szCs w:val="28"/>
        </w:rPr>
        <w:t>остаткам</w:t>
      </w:r>
      <w:proofErr w:type="gramEnd"/>
      <w:r w:rsidRPr="007E03B5">
        <w:rPr>
          <w:i/>
          <w:color w:val="000000"/>
          <w:sz w:val="28"/>
          <w:szCs w:val="28"/>
        </w:rPr>
        <w:t xml:space="preserve"> выведенным по счетам.</w:t>
      </w:r>
    </w:p>
    <w:p w:rsidR="00AA2624" w:rsidRDefault="00AA2624" w:rsidP="00307DEF">
      <w:pPr>
        <w:pStyle w:val="a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</w:p>
    <w:p w:rsidR="00AA2624" w:rsidRPr="004F27B3" w:rsidRDefault="00AA2624" w:rsidP="005A4FEB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►</w:t>
      </w:r>
      <w:r w:rsidR="005A4FEB" w:rsidRPr="005A4FEB">
        <w:rPr>
          <w:color w:val="000000"/>
          <w:sz w:val="28"/>
          <w:szCs w:val="28"/>
        </w:rPr>
        <w:t xml:space="preserve">Согласно Главы 5 </w:t>
      </w:r>
      <w:proofErr w:type="spellStart"/>
      <w:r w:rsidR="005A4FEB" w:rsidRPr="005A4FEB">
        <w:rPr>
          <w:color w:val="000000"/>
          <w:sz w:val="28"/>
          <w:szCs w:val="28"/>
        </w:rPr>
        <w:t>Устава</w:t>
      </w:r>
      <w:r w:rsidR="005A4FEB">
        <w:rPr>
          <w:sz w:val="28"/>
          <w:szCs w:val="28"/>
        </w:rPr>
        <w:t>,</w:t>
      </w:r>
      <w:r w:rsidR="005A4FEB" w:rsidRPr="007E03B5">
        <w:rPr>
          <w:sz w:val="28"/>
          <w:szCs w:val="28"/>
        </w:rPr>
        <w:t>Пункт</w:t>
      </w:r>
      <w:proofErr w:type="spellEnd"/>
      <w:r w:rsidR="005A4FEB" w:rsidRPr="007E03B5">
        <w:rPr>
          <w:sz w:val="28"/>
          <w:szCs w:val="28"/>
        </w:rPr>
        <w:t xml:space="preserve"> 4.8 </w:t>
      </w:r>
      <w:r>
        <w:rPr>
          <w:sz w:val="28"/>
          <w:szCs w:val="28"/>
        </w:rPr>
        <w:t>Правление фонда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>тверждает</w:t>
      </w:r>
      <w:r w:rsidR="005A4FEB" w:rsidRPr="007E03B5">
        <w:rPr>
          <w:sz w:val="28"/>
          <w:szCs w:val="28"/>
        </w:rPr>
        <w:t xml:space="preserve"> сметы доходов и расходов Фонда на очередной финансовый год и внесение в нее изменений</w:t>
      </w:r>
      <w:r>
        <w:rPr>
          <w:sz w:val="28"/>
          <w:szCs w:val="28"/>
        </w:rPr>
        <w:t>. (Таблица 1)</w:t>
      </w:r>
    </w:p>
    <w:p w:rsidR="00797CAB" w:rsidRPr="007E03B5" w:rsidRDefault="00797CAB" w:rsidP="0092202D">
      <w:pPr>
        <w:pStyle w:val="af1"/>
        <w:spacing w:after="0"/>
        <w:ind w:left="0"/>
        <w:rPr>
          <w:rFonts w:ascii="Times New Roman" w:hAnsi="Times New Roman"/>
          <w:sz w:val="28"/>
          <w:szCs w:val="28"/>
        </w:rPr>
      </w:pPr>
    </w:p>
    <w:p w:rsidR="00797CAB" w:rsidRDefault="00797CAB" w:rsidP="0092202D">
      <w:pPr>
        <w:pStyle w:val="1"/>
      </w:pPr>
      <w:r w:rsidRPr="007E03B5">
        <w:rPr>
          <w:szCs w:val="28"/>
        </w:rPr>
        <w:t>Таблица</w:t>
      </w:r>
      <w:r w:rsidRPr="002660ED">
        <w:t xml:space="preserve"> 1.(</w:t>
      </w:r>
      <w:proofErr w:type="spellStart"/>
      <w:r w:rsidRPr="002660ED">
        <w:t>Ед</w:t>
      </w:r>
      <w:proofErr w:type="gramStart"/>
      <w:r w:rsidRPr="002660ED">
        <w:t>.и</w:t>
      </w:r>
      <w:proofErr w:type="gramEnd"/>
      <w:r w:rsidRPr="002660ED">
        <w:t>змер-руб</w:t>
      </w:r>
      <w:proofErr w:type="spellEnd"/>
      <w:r w:rsidRPr="002660ED">
        <w:t>)</w:t>
      </w:r>
    </w:p>
    <w:p w:rsidR="0092202D" w:rsidRPr="0092202D" w:rsidRDefault="0092202D" w:rsidP="0092202D"/>
    <w:p w:rsidR="00797CAB" w:rsidRDefault="00797CAB" w:rsidP="00797CAB">
      <w:pPr>
        <w:jc w:val="center"/>
        <w:rPr>
          <w:b/>
          <w:sz w:val="28"/>
          <w:szCs w:val="28"/>
        </w:rPr>
      </w:pPr>
      <w:r w:rsidRPr="00400B5F">
        <w:rPr>
          <w:b/>
          <w:sz w:val="28"/>
          <w:szCs w:val="28"/>
        </w:rPr>
        <w:t>Плановая смета доходов и расходов</w:t>
      </w:r>
    </w:p>
    <w:p w:rsidR="00797CAB" w:rsidRDefault="00797CAB" w:rsidP="0092202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Микрокредитной</w:t>
      </w:r>
      <w:proofErr w:type="spellEnd"/>
      <w:r>
        <w:rPr>
          <w:b/>
          <w:sz w:val="28"/>
          <w:szCs w:val="28"/>
        </w:rPr>
        <w:t xml:space="preserve">  компании «Фонд поддержки предпринимательства города Новотроицка»  на 2016 год </w:t>
      </w:r>
      <w:proofErr w:type="gramStart"/>
      <w:r>
        <w:rPr>
          <w:b/>
          <w:sz w:val="28"/>
          <w:szCs w:val="28"/>
        </w:rPr>
        <w:t>утвержденная</w:t>
      </w:r>
      <w:proofErr w:type="gramEnd"/>
      <w:r>
        <w:rPr>
          <w:b/>
          <w:sz w:val="28"/>
          <w:szCs w:val="28"/>
        </w:rPr>
        <w:t xml:space="preserve"> председателем правления</w:t>
      </w:r>
      <w:r w:rsidR="00AA2624">
        <w:rPr>
          <w:b/>
          <w:sz w:val="28"/>
          <w:szCs w:val="28"/>
        </w:rPr>
        <w:t>, протоколом № 1 от 11 января 2016г.</w:t>
      </w:r>
      <w:r>
        <w:rPr>
          <w:b/>
          <w:sz w:val="28"/>
          <w:szCs w:val="28"/>
        </w:rPr>
        <w:t>.</w:t>
      </w:r>
    </w:p>
    <w:p w:rsidR="0092202D" w:rsidRDefault="0092202D" w:rsidP="0092202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560"/>
        <w:gridCol w:w="1275"/>
        <w:gridCol w:w="1276"/>
        <w:gridCol w:w="1276"/>
        <w:gridCol w:w="1241"/>
      </w:tblGrid>
      <w:tr w:rsidR="00797CAB" w:rsidRPr="00912E0C" w:rsidTr="00797CAB">
        <w:tc>
          <w:tcPr>
            <w:tcW w:w="67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№№</w:t>
            </w:r>
          </w:p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proofErr w:type="gramStart"/>
            <w:r w:rsidRPr="00032B16">
              <w:rPr>
                <w:b/>
                <w:sz w:val="28"/>
                <w:szCs w:val="28"/>
              </w:rPr>
              <w:t>п</w:t>
            </w:r>
            <w:proofErr w:type="gramEnd"/>
            <w:r w:rsidRPr="00032B16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Наименование статей</w:t>
            </w:r>
          </w:p>
        </w:tc>
        <w:tc>
          <w:tcPr>
            <w:tcW w:w="1560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План на 2016г.</w:t>
            </w:r>
          </w:p>
        </w:tc>
        <w:tc>
          <w:tcPr>
            <w:tcW w:w="127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1</w:t>
            </w:r>
          </w:p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квартал</w:t>
            </w:r>
          </w:p>
        </w:tc>
        <w:tc>
          <w:tcPr>
            <w:tcW w:w="1276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 квартал</w:t>
            </w:r>
          </w:p>
        </w:tc>
        <w:tc>
          <w:tcPr>
            <w:tcW w:w="1276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3 квартал</w:t>
            </w:r>
          </w:p>
        </w:tc>
        <w:tc>
          <w:tcPr>
            <w:tcW w:w="124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4 квартал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proofErr w:type="gramStart"/>
            <w:r w:rsidRPr="00032B16">
              <w:rPr>
                <w:b/>
                <w:sz w:val="28"/>
                <w:szCs w:val="28"/>
              </w:rPr>
              <w:t>Доходы-Всего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1 912 202</w:t>
            </w:r>
          </w:p>
        </w:tc>
        <w:tc>
          <w:tcPr>
            <w:tcW w:w="127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473 688</w:t>
            </w:r>
          </w:p>
        </w:tc>
        <w:tc>
          <w:tcPr>
            <w:tcW w:w="1276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462 000</w:t>
            </w:r>
          </w:p>
        </w:tc>
        <w:tc>
          <w:tcPr>
            <w:tcW w:w="1276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438 806</w:t>
            </w:r>
          </w:p>
        </w:tc>
        <w:tc>
          <w:tcPr>
            <w:tcW w:w="124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537 708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r w:rsidRPr="00A36A95">
              <w:t>1.1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Проценты по договорам займа(13%)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609 717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159 319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151 000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133 501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165 897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r w:rsidRPr="00A36A95">
              <w:t>1.2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  <w:r w:rsidRPr="00A36A95">
              <w:t xml:space="preserve">Проценты по договорам </w:t>
            </w:r>
            <w:proofErr w:type="spellStart"/>
            <w:r w:rsidRPr="00A36A95">
              <w:t>микрозайм</w:t>
            </w:r>
            <w:proofErr w:type="gramStart"/>
            <w:r w:rsidRPr="00A36A95">
              <w:t>а</w:t>
            </w:r>
            <w:proofErr w:type="spellEnd"/>
            <w:r w:rsidRPr="00A36A95">
              <w:t>(</w:t>
            </w:r>
            <w:proofErr w:type="gramEnd"/>
            <w:r w:rsidRPr="00A36A95">
              <w:t>обл.)(8,25-10%)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451 715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76 247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103 500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118 421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153 547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r w:rsidRPr="00A36A95">
              <w:t>1.3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  <w:r w:rsidRPr="00A36A95">
              <w:t xml:space="preserve">Проценты по договорам </w:t>
            </w:r>
            <w:proofErr w:type="spellStart"/>
            <w:r w:rsidRPr="00A36A95">
              <w:t>микрозайм</w:t>
            </w:r>
            <w:proofErr w:type="gramStart"/>
            <w:r w:rsidRPr="00A36A95">
              <w:t>а</w:t>
            </w:r>
            <w:proofErr w:type="spellEnd"/>
            <w:r w:rsidRPr="00A36A95">
              <w:t>(</w:t>
            </w:r>
            <w:proofErr w:type="gramEnd"/>
            <w:r w:rsidRPr="00A36A95">
              <w:t>ФБ)(8,2-10%)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523 770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118 122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127 500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117 884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160 264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r w:rsidRPr="00A36A95">
              <w:t>1.4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  <w:r w:rsidRPr="00A36A95">
              <w:t>Проценты по договорам депозита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320 000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120 000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80 000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65 000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55 000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r w:rsidRPr="00A36A95">
              <w:t>1.5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Прочие доходы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7 000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4 000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3 000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proofErr w:type="gramStart"/>
            <w:r w:rsidRPr="00A36A95">
              <w:rPr>
                <w:b/>
                <w:sz w:val="28"/>
                <w:szCs w:val="28"/>
              </w:rPr>
              <w:t>Расходы-Всего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1 912 126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461 535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390 973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513 387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546 231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Оплата труда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1 244 266*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283 215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307 953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324 297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328 801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 xml:space="preserve">в </w:t>
            </w:r>
            <w:proofErr w:type="spellStart"/>
            <w:r w:rsidRPr="00A36A95">
              <w:t>т</w:t>
            </w:r>
            <w:proofErr w:type="gramStart"/>
            <w:r w:rsidRPr="00A36A95">
              <w:t>.ч</w:t>
            </w:r>
            <w:proofErr w:type="spellEnd"/>
            <w:proofErr w:type="gramEnd"/>
            <w:r w:rsidRPr="00A36A95">
              <w:t xml:space="preserve"> Заработная плата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955 658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217 523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236 523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249 076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252 536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Страховые взносы в ФСС и ПФР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288 608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65 692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71 430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75 221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76 265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Приобретение НМА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38 070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8 100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8 100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8 100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13 770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2.3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Прочие расходы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533 390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163 020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48 520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154 590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167 260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Автотранспортные услуги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24 000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6 000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6 000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6 000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6 000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Аренда помещений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58 710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27 270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31 440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Аудиторские услуги. Оценка деятельности МФО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80 000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30 000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50 000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Госпошлина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54 000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40 000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8 000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6 000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Информационные услуги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60 000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15 000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15 000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15 000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15 000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Канцтовары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9 600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2 400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2 400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2 400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2 400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 xml:space="preserve">Обслуживание и приобретение </w:t>
            </w:r>
            <w:proofErr w:type="spellStart"/>
            <w:r w:rsidRPr="00A36A95">
              <w:t>орг</w:t>
            </w:r>
            <w:proofErr w:type="gramStart"/>
            <w:r w:rsidRPr="00A36A95">
              <w:t>.т</w:t>
            </w:r>
            <w:proofErr w:type="gramEnd"/>
            <w:r w:rsidRPr="00A36A95">
              <w:t>ехники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65 000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700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1 400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60 700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2 200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  <w:r w:rsidRPr="00A36A95">
              <w:t>Отчисление за</w:t>
            </w:r>
            <w:r w:rsidRPr="00A36A95">
              <w:rPr>
                <w:b/>
              </w:rPr>
              <w:t xml:space="preserve"> </w:t>
            </w:r>
            <w:r w:rsidRPr="00A36A95">
              <w:t>доступ в БКИ, взносы в СРО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58 480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23 620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11 620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11 620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11 620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Почтовые расходы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4 600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1 300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1 100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1 100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1 100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Разработка и обслуживание сайта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12 500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3 500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9 000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Расходы на подготовку кадров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50 000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20 000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15 000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15 000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Услуги связи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18 000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4 500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4 500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4 500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4 500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Прочие расходы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38 500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19 500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3 000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3 000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13 000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 xml:space="preserve">в </w:t>
            </w:r>
            <w:proofErr w:type="spellStart"/>
            <w:r w:rsidRPr="00A36A95">
              <w:t>т</w:t>
            </w:r>
            <w:proofErr w:type="gramStart"/>
            <w:r w:rsidRPr="00A36A95">
              <w:t>.ч</w:t>
            </w:r>
            <w:proofErr w:type="spellEnd"/>
            <w:proofErr w:type="gramEnd"/>
            <w:r w:rsidRPr="00A36A95">
              <w:t xml:space="preserve"> изготовление сертификата для ЭДО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24 000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14 000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10 000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  <w:r w:rsidRPr="00A36A95">
              <w:t xml:space="preserve">в </w:t>
            </w:r>
            <w:proofErr w:type="spellStart"/>
            <w:r w:rsidRPr="00A36A95">
              <w:t>т</w:t>
            </w:r>
            <w:proofErr w:type="gramStart"/>
            <w:r w:rsidRPr="00A36A95">
              <w:t>.ч</w:t>
            </w:r>
            <w:proofErr w:type="spellEnd"/>
            <w:proofErr w:type="gramEnd"/>
            <w:r w:rsidRPr="00A36A95">
              <w:t xml:space="preserve"> хозяйственные нужды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10 000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1 000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3 000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r w:rsidRPr="00A36A95">
              <w:t>3 000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r w:rsidRPr="00A36A95">
              <w:t>3 000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r w:rsidRPr="00A36A95">
              <w:t>Членские взносы (2014-2016г.)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r w:rsidRPr="00A36A95">
              <w:t>4 500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r w:rsidRPr="00A36A95">
              <w:t>4 500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</w:rPr>
            </w:pP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2.4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Общегородские мероприятия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20 000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20 000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2.5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Банковские услуги (РКО)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26 400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7 200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6 400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6 400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6 400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2.6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Резерв под обесценивание финансовых вложений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50 000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20 000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30 000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Балансовая прибыль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76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12 153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71 027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-74 581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-8 523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Налог на прибыль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15</w:t>
            </w:r>
          </w:p>
        </w:tc>
      </w:tr>
      <w:tr w:rsidR="00797CAB" w:rsidTr="00797CAB">
        <w:tc>
          <w:tcPr>
            <w:tcW w:w="6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2268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Чистая прибыль</w:t>
            </w:r>
          </w:p>
        </w:tc>
        <w:tc>
          <w:tcPr>
            <w:tcW w:w="1560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1275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12 153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71 027</w:t>
            </w:r>
          </w:p>
        </w:tc>
        <w:tc>
          <w:tcPr>
            <w:tcW w:w="1276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-74 581</w:t>
            </w:r>
          </w:p>
        </w:tc>
        <w:tc>
          <w:tcPr>
            <w:tcW w:w="1241" w:type="dxa"/>
            <w:shd w:val="clear" w:color="auto" w:fill="auto"/>
          </w:tcPr>
          <w:p w:rsidR="00797CAB" w:rsidRPr="00A36A95" w:rsidRDefault="00797CAB" w:rsidP="00797CAB">
            <w:pPr>
              <w:rPr>
                <w:b/>
                <w:sz w:val="28"/>
                <w:szCs w:val="28"/>
              </w:rPr>
            </w:pPr>
            <w:r w:rsidRPr="00A36A95">
              <w:rPr>
                <w:b/>
                <w:sz w:val="28"/>
                <w:szCs w:val="28"/>
              </w:rPr>
              <w:t>-8 538</w:t>
            </w:r>
          </w:p>
        </w:tc>
      </w:tr>
    </w:tbl>
    <w:p w:rsidR="00797CAB" w:rsidRDefault="00797CAB" w:rsidP="00797CAB">
      <w:pPr>
        <w:rPr>
          <w:b/>
          <w:sz w:val="28"/>
          <w:szCs w:val="28"/>
        </w:rPr>
      </w:pPr>
    </w:p>
    <w:p w:rsidR="00797CAB" w:rsidRDefault="00797CAB" w:rsidP="00797CAB">
      <w:pPr>
        <w:rPr>
          <w:sz w:val="28"/>
          <w:szCs w:val="28"/>
        </w:rPr>
      </w:pPr>
      <w:r>
        <w:rPr>
          <w:b/>
          <w:sz w:val="28"/>
          <w:szCs w:val="28"/>
        </w:rPr>
        <w:t>*</w:t>
      </w:r>
      <w:r>
        <w:rPr>
          <w:sz w:val="28"/>
          <w:szCs w:val="28"/>
        </w:rPr>
        <w:t>Оплата труда в 2014г. план-1 054 949, факт-1 044 232;</w:t>
      </w:r>
    </w:p>
    <w:p w:rsidR="00797CAB" w:rsidRDefault="0092202D" w:rsidP="00797CA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97CAB">
        <w:rPr>
          <w:sz w:val="28"/>
          <w:szCs w:val="28"/>
        </w:rPr>
        <w:t xml:space="preserve">    в 2015г. план-1 160 443, факт-1 251</w:t>
      </w:r>
      <w:r w:rsidR="004F27B3">
        <w:rPr>
          <w:sz w:val="28"/>
          <w:szCs w:val="28"/>
        </w:rPr>
        <w:t> </w:t>
      </w:r>
      <w:r w:rsidR="00797CAB">
        <w:rPr>
          <w:sz w:val="28"/>
          <w:szCs w:val="28"/>
        </w:rPr>
        <w:t>418</w:t>
      </w:r>
      <w:r w:rsidR="004F27B3">
        <w:rPr>
          <w:sz w:val="28"/>
          <w:szCs w:val="28"/>
        </w:rPr>
        <w:t>;</w:t>
      </w:r>
    </w:p>
    <w:p w:rsidR="00AA2624" w:rsidRPr="00A36A95" w:rsidRDefault="00AA2624" w:rsidP="00797CAB">
      <w:pPr>
        <w:rPr>
          <w:sz w:val="28"/>
          <w:szCs w:val="28"/>
        </w:rPr>
      </w:pPr>
    </w:p>
    <w:p w:rsidR="00797CAB" w:rsidRDefault="00797CAB" w:rsidP="00797CAB">
      <w:pPr>
        <w:pStyle w:val="1"/>
      </w:pPr>
      <w:r w:rsidRPr="002660ED">
        <w:t>Т</w:t>
      </w:r>
      <w:r>
        <w:t>аблица 2.</w:t>
      </w:r>
    </w:p>
    <w:p w:rsidR="00797CAB" w:rsidRDefault="00797CAB" w:rsidP="00797CAB"/>
    <w:p w:rsidR="00797CAB" w:rsidRPr="003E33AA" w:rsidRDefault="00797CAB" w:rsidP="00797CAB"/>
    <w:p w:rsidR="00797CAB" w:rsidRPr="008D3B8F" w:rsidRDefault="00797CAB" w:rsidP="00797CAB">
      <w:pPr>
        <w:rPr>
          <w:b/>
          <w:i/>
        </w:rPr>
      </w:pPr>
      <w:r>
        <w:rPr>
          <w:b/>
          <w:i/>
        </w:rPr>
        <w:t xml:space="preserve">                                          </w:t>
      </w:r>
      <w:r w:rsidRPr="008D3B8F">
        <w:rPr>
          <w:b/>
          <w:i/>
        </w:rPr>
        <w:t>БЮДЖЕТ    ДОХОДОВ И РАСХОДОВ</w:t>
      </w:r>
    </w:p>
    <w:p w:rsidR="00797CAB" w:rsidRPr="008D3B8F" w:rsidRDefault="00797CAB" w:rsidP="00797CAB">
      <w:pPr>
        <w:jc w:val="center"/>
        <w:rPr>
          <w:b/>
          <w:sz w:val="28"/>
          <w:szCs w:val="28"/>
        </w:rPr>
      </w:pPr>
      <w:proofErr w:type="spellStart"/>
      <w:r w:rsidRPr="008D3B8F">
        <w:rPr>
          <w:b/>
          <w:sz w:val="28"/>
          <w:szCs w:val="28"/>
        </w:rPr>
        <w:t>Микрокредитной</w:t>
      </w:r>
      <w:proofErr w:type="spellEnd"/>
      <w:r w:rsidRPr="008D3B8F">
        <w:rPr>
          <w:b/>
          <w:sz w:val="28"/>
          <w:szCs w:val="28"/>
        </w:rPr>
        <w:t xml:space="preserve"> компании  «Фонд поддержки предпринимательства города Новотроицка»  за 2016 год </w:t>
      </w:r>
      <w:r>
        <w:rPr>
          <w:b/>
          <w:sz w:val="28"/>
          <w:szCs w:val="28"/>
        </w:rPr>
        <w:t>утвержденный</w:t>
      </w:r>
      <w:r w:rsidRPr="008D3B8F">
        <w:rPr>
          <w:b/>
          <w:sz w:val="28"/>
          <w:szCs w:val="28"/>
        </w:rPr>
        <w:t xml:space="preserve"> председателем правления</w:t>
      </w:r>
      <w:r w:rsidR="00AA2624">
        <w:rPr>
          <w:b/>
          <w:sz w:val="28"/>
          <w:szCs w:val="28"/>
        </w:rPr>
        <w:t>, протоколом № 2 от 16.01.2017г</w:t>
      </w:r>
      <w:proofErr w:type="gramStart"/>
      <w:r w:rsidR="00AA2624">
        <w:rPr>
          <w:b/>
          <w:sz w:val="28"/>
          <w:szCs w:val="28"/>
        </w:rPr>
        <w:t>.</w:t>
      </w:r>
      <w:r w:rsidRPr="008D3B8F">
        <w:rPr>
          <w:b/>
          <w:sz w:val="28"/>
          <w:szCs w:val="28"/>
        </w:rPr>
        <w:t>.</w:t>
      </w:r>
      <w:proofErr w:type="gramEnd"/>
    </w:p>
    <w:p w:rsidR="00797CAB" w:rsidRDefault="00797CAB" w:rsidP="00797CAB">
      <w:pPr>
        <w:rPr>
          <w:b/>
          <w:sz w:val="28"/>
          <w:szCs w:val="28"/>
        </w:rPr>
      </w:pPr>
    </w:p>
    <w:p w:rsidR="00797CAB" w:rsidRDefault="00797CAB" w:rsidP="00797CAB">
      <w:pPr>
        <w:rPr>
          <w:b/>
          <w:sz w:val="28"/>
          <w:szCs w:val="28"/>
        </w:rPr>
      </w:pPr>
    </w:p>
    <w:p w:rsidR="00797CAB" w:rsidRDefault="00797CAB" w:rsidP="00797CAB">
      <w:pPr>
        <w:rPr>
          <w:b/>
          <w:sz w:val="28"/>
          <w:szCs w:val="28"/>
        </w:rPr>
      </w:pP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1559"/>
        <w:gridCol w:w="1417"/>
        <w:gridCol w:w="1985"/>
        <w:gridCol w:w="1701"/>
      </w:tblGrid>
      <w:tr w:rsidR="00797CAB" w:rsidRPr="00912E0C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№№</w:t>
            </w:r>
          </w:p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proofErr w:type="gramStart"/>
            <w:r w:rsidRPr="00032B16">
              <w:rPr>
                <w:b/>
                <w:sz w:val="28"/>
                <w:szCs w:val="28"/>
              </w:rPr>
              <w:t>п</w:t>
            </w:r>
            <w:proofErr w:type="gramEnd"/>
            <w:r w:rsidRPr="00032B16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Наименование статей</w:t>
            </w:r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План на 2016г.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Факт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Сумма</w:t>
            </w:r>
          </w:p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отклонения (руб.)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63D49" w:rsidP="00797CAB">
            <w:pPr>
              <w:rPr>
                <w:b/>
              </w:rPr>
            </w:pPr>
            <w:r>
              <w:rPr>
                <w:b/>
              </w:rPr>
              <w:t>Отклонения</w:t>
            </w:r>
            <w:r w:rsidR="00797CAB" w:rsidRPr="00032B16">
              <w:rPr>
                <w:b/>
              </w:rPr>
              <w:t>%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proofErr w:type="gramStart"/>
            <w:r w:rsidRPr="00032B16">
              <w:rPr>
                <w:b/>
                <w:sz w:val="28"/>
                <w:szCs w:val="28"/>
              </w:rPr>
              <w:t>Доходы-Всего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1 912 202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2 561 405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649 203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34,0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912E0C" w:rsidRDefault="00797CAB" w:rsidP="00797CAB">
            <w:r>
              <w:t>1.1</w:t>
            </w:r>
          </w:p>
        </w:tc>
        <w:tc>
          <w:tcPr>
            <w:tcW w:w="3828" w:type="dxa"/>
            <w:shd w:val="clear" w:color="auto" w:fill="auto"/>
          </w:tcPr>
          <w:p w:rsidR="00797CAB" w:rsidRPr="00912E0C" w:rsidRDefault="00797CAB" w:rsidP="00797CAB">
            <w:r w:rsidRPr="00912E0C">
              <w:t>Проценты</w:t>
            </w:r>
            <w:r>
              <w:t xml:space="preserve"> по договорам займа(13%)</w:t>
            </w:r>
          </w:p>
        </w:tc>
        <w:tc>
          <w:tcPr>
            <w:tcW w:w="1559" w:type="dxa"/>
            <w:shd w:val="clear" w:color="auto" w:fill="auto"/>
          </w:tcPr>
          <w:p w:rsidR="00797CAB" w:rsidRPr="00912E0C" w:rsidRDefault="00797CAB" w:rsidP="00797CAB">
            <w:r w:rsidRPr="00912E0C">
              <w:t>609 717</w:t>
            </w:r>
          </w:p>
        </w:tc>
        <w:tc>
          <w:tcPr>
            <w:tcW w:w="1417" w:type="dxa"/>
            <w:shd w:val="clear" w:color="auto" w:fill="auto"/>
          </w:tcPr>
          <w:p w:rsidR="00797CAB" w:rsidRPr="00912E0C" w:rsidRDefault="00797CAB" w:rsidP="00797CAB">
            <w:r>
              <w:t>613 027</w:t>
            </w:r>
          </w:p>
        </w:tc>
        <w:tc>
          <w:tcPr>
            <w:tcW w:w="1985" w:type="dxa"/>
            <w:shd w:val="clear" w:color="auto" w:fill="auto"/>
          </w:tcPr>
          <w:p w:rsidR="00797CAB" w:rsidRPr="00912E0C" w:rsidRDefault="00797CAB" w:rsidP="00797CAB">
            <w:r>
              <w:t>3 310</w:t>
            </w:r>
          </w:p>
        </w:tc>
        <w:tc>
          <w:tcPr>
            <w:tcW w:w="1701" w:type="dxa"/>
            <w:shd w:val="clear" w:color="auto" w:fill="auto"/>
          </w:tcPr>
          <w:p w:rsidR="00797CAB" w:rsidRPr="00912E0C" w:rsidRDefault="00797CAB" w:rsidP="00797CAB">
            <w:r>
              <w:t>0,5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912E0C" w:rsidRDefault="00797CAB" w:rsidP="00797CAB">
            <w:r w:rsidRPr="00912E0C">
              <w:t>1.2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912E0C">
              <w:t>Проценты</w:t>
            </w:r>
            <w:r>
              <w:t xml:space="preserve"> по договорам </w:t>
            </w:r>
            <w:proofErr w:type="spellStart"/>
            <w:r>
              <w:t>микрозайм</w:t>
            </w:r>
            <w:proofErr w:type="gramStart"/>
            <w:r>
              <w:t>а</w:t>
            </w:r>
            <w:proofErr w:type="spellEnd"/>
            <w:r>
              <w:t>(</w:t>
            </w:r>
            <w:proofErr w:type="gramEnd"/>
            <w:r>
              <w:t>обл.)(8,25-10%)</w:t>
            </w:r>
          </w:p>
        </w:tc>
        <w:tc>
          <w:tcPr>
            <w:tcW w:w="1559" w:type="dxa"/>
            <w:shd w:val="clear" w:color="auto" w:fill="auto"/>
          </w:tcPr>
          <w:p w:rsidR="00797CAB" w:rsidRPr="00912E0C" w:rsidRDefault="00797CAB" w:rsidP="00797CAB">
            <w:r>
              <w:t>451 715</w:t>
            </w:r>
          </w:p>
        </w:tc>
        <w:tc>
          <w:tcPr>
            <w:tcW w:w="1417" w:type="dxa"/>
            <w:shd w:val="clear" w:color="auto" w:fill="auto"/>
          </w:tcPr>
          <w:p w:rsidR="00797CAB" w:rsidRPr="00912E0C" w:rsidRDefault="00797CAB" w:rsidP="00797CAB">
            <w:r>
              <w:t>396 076</w:t>
            </w:r>
          </w:p>
        </w:tc>
        <w:tc>
          <w:tcPr>
            <w:tcW w:w="1985" w:type="dxa"/>
            <w:shd w:val="clear" w:color="auto" w:fill="auto"/>
          </w:tcPr>
          <w:p w:rsidR="00797CAB" w:rsidRPr="00912E0C" w:rsidRDefault="00797CAB" w:rsidP="00797CAB">
            <w:r>
              <w:t>-55 639</w:t>
            </w:r>
          </w:p>
        </w:tc>
        <w:tc>
          <w:tcPr>
            <w:tcW w:w="1701" w:type="dxa"/>
            <w:shd w:val="clear" w:color="auto" w:fill="auto"/>
          </w:tcPr>
          <w:p w:rsidR="00797CAB" w:rsidRPr="00912E0C" w:rsidRDefault="00797CAB" w:rsidP="00797CAB">
            <w:r>
              <w:t>-12,3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912E0C" w:rsidRDefault="00797CAB" w:rsidP="00797CAB">
            <w:r w:rsidRPr="00912E0C">
              <w:t>1.3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912E0C">
              <w:t>Проценты</w:t>
            </w:r>
            <w:r>
              <w:t xml:space="preserve"> по договорам </w:t>
            </w:r>
            <w:proofErr w:type="spellStart"/>
            <w:r>
              <w:t>микрозайм</w:t>
            </w:r>
            <w:proofErr w:type="gramStart"/>
            <w:r>
              <w:t>а</w:t>
            </w:r>
            <w:proofErr w:type="spellEnd"/>
            <w:r>
              <w:t>(</w:t>
            </w:r>
            <w:proofErr w:type="gramEnd"/>
            <w:r>
              <w:t>ФБ)(8,2-10%)</w:t>
            </w:r>
          </w:p>
        </w:tc>
        <w:tc>
          <w:tcPr>
            <w:tcW w:w="1559" w:type="dxa"/>
            <w:shd w:val="clear" w:color="auto" w:fill="auto"/>
          </w:tcPr>
          <w:p w:rsidR="00797CAB" w:rsidRPr="00A6205D" w:rsidRDefault="00797CAB" w:rsidP="00797CAB">
            <w:r>
              <w:t>523 770</w:t>
            </w:r>
          </w:p>
        </w:tc>
        <w:tc>
          <w:tcPr>
            <w:tcW w:w="1417" w:type="dxa"/>
            <w:shd w:val="clear" w:color="auto" w:fill="auto"/>
          </w:tcPr>
          <w:p w:rsidR="00797CAB" w:rsidRPr="00A6205D" w:rsidRDefault="00797CAB" w:rsidP="00797CAB">
            <w:r>
              <w:t>475 993</w:t>
            </w:r>
          </w:p>
        </w:tc>
        <w:tc>
          <w:tcPr>
            <w:tcW w:w="1985" w:type="dxa"/>
            <w:shd w:val="clear" w:color="auto" w:fill="auto"/>
          </w:tcPr>
          <w:p w:rsidR="00797CAB" w:rsidRPr="00A6205D" w:rsidRDefault="00797CAB" w:rsidP="00797CAB">
            <w:r>
              <w:t>-47 777</w:t>
            </w:r>
          </w:p>
        </w:tc>
        <w:tc>
          <w:tcPr>
            <w:tcW w:w="1701" w:type="dxa"/>
            <w:shd w:val="clear" w:color="auto" w:fill="auto"/>
          </w:tcPr>
          <w:p w:rsidR="00797CAB" w:rsidRPr="00A6205D" w:rsidRDefault="00797CAB" w:rsidP="00797CAB">
            <w:r>
              <w:t>-9,1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912E0C" w:rsidRDefault="00797CAB" w:rsidP="00797CAB">
            <w:r w:rsidRPr="00912E0C">
              <w:t>1.4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912E0C">
              <w:t>Проценты</w:t>
            </w:r>
            <w:r>
              <w:t xml:space="preserve"> по договорам депозита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320 000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476 127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156 127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48,8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912E0C" w:rsidRDefault="00797CAB" w:rsidP="00797CAB">
            <w:r w:rsidRPr="00912E0C">
              <w:t>1.5</w:t>
            </w:r>
          </w:p>
        </w:tc>
        <w:tc>
          <w:tcPr>
            <w:tcW w:w="3828" w:type="dxa"/>
            <w:shd w:val="clear" w:color="auto" w:fill="auto"/>
          </w:tcPr>
          <w:p w:rsidR="00797CAB" w:rsidRPr="00A6205D" w:rsidRDefault="00797CAB" w:rsidP="00797CAB">
            <w:r w:rsidRPr="00A6205D">
              <w:t>Прочие доходы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7 000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600 182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593 182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8 474,0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912E0C" w:rsidRDefault="00797CAB" w:rsidP="00797CAB"/>
        </w:tc>
        <w:tc>
          <w:tcPr>
            <w:tcW w:w="3828" w:type="dxa"/>
            <w:shd w:val="clear" w:color="auto" w:fill="auto"/>
          </w:tcPr>
          <w:p w:rsidR="00797CAB" w:rsidRPr="00A6205D" w:rsidRDefault="00797CAB" w:rsidP="00797CAB">
            <w:r>
              <w:t xml:space="preserve">в том числе </w:t>
            </w:r>
            <w:proofErr w:type="gramStart"/>
            <w:r>
              <w:t>пени</w:t>
            </w:r>
            <w:proofErr w:type="gramEnd"/>
            <w:r>
              <w:t xml:space="preserve"> начисленные по решению суда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797CAB" w:rsidRDefault="00797CAB" w:rsidP="00797CAB">
            <w:r>
              <w:t>516 187</w:t>
            </w:r>
          </w:p>
        </w:tc>
        <w:tc>
          <w:tcPr>
            <w:tcW w:w="1985" w:type="dxa"/>
            <w:shd w:val="clear" w:color="auto" w:fill="auto"/>
          </w:tcPr>
          <w:p w:rsidR="00797CAB" w:rsidRDefault="00797CAB" w:rsidP="00797CAB">
            <w:r>
              <w:t>516 187</w:t>
            </w:r>
          </w:p>
        </w:tc>
        <w:tc>
          <w:tcPr>
            <w:tcW w:w="1701" w:type="dxa"/>
            <w:shd w:val="clear" w:color="auto" w:fill="auto"/>
          </w:tcPr>
          <w:p w:rsidR="00797CAB" w:rsidRDefault="00797CAB" w:rsidP="00797CAB">
            <w:r>
              <w:t>0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proofErr w:type="gramStart"/>
            <w:r w:rsidRPr="00032B16">
              <w:rPr>
                <w:b/>
                <w:sz w:val="28"/>
                <w:szCs w:val="28"/>
              </w:rPr>
              <w:t>Расходы-Всего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Cs w:val="28"/>
              </w:rPr>
            </w:pPr>
            <w:r w:rsidRPr="00032B16">
              <w:rPr>
                <w:b/>
                <w:szCs w:val="28"/>
              </w:rPr>
              <w:t>1 912 126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Cs w:val="28"/>
              </w:rPr>
            </w:pPr>
            <w:r w:rsidRPr="00032B16">
              <w:rPr>
                <w:b/>
                <w:szCs w:val="28"/>
              </w:rPr>
              <w:t>3 119 119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Cs w:val="28"/>
              </w:rPr>
            </w:pPr>
            <w:r w:rsidRPr="00032B16">
              <w:rPr>
                <w:b/>
                <w:szCs w:val="28"/>
              </w:rPr>
              <w:t>1 206 993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Cs w:val="28"/>
              </w:rPr>
            </w:pPr>
            <w:r w:rsidRPr="00032B16">
              <w:rPr>
                <w:b/>
                <w:szCs w:val="28"/>
              </w:rPr>
              <w:t>63,1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2.1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Оплата труда</w:t>
            </w:r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1 244 266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1 204 803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-39 463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-3,2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281FBA" w:rsidRDefault="00797CAB" w:rsidP="00797CAB">
            <w:r>
              <w:t>в</w:t>
            </w:r>
            <w:r w:rsidRPr="00281FBA">
              <w:t xml:space="preserve"> </w:t>
            </w:r>
            <w:proofErr w:type="spellStart"/>
            <w:r w:rsidRPr="00281FBA">
              <w:t>т</w:t>
            </w:r>
            <w:proofErr w:type="gramStart"/>
            <w:r w:rsidRPr="00281FBA">
              <w:t>.ч</w:t>
            </w:r>
            <w:proofErr w:type="spellEnd"/>
            <w:proofErr w:type="gramEnd"/>
            <w:r w:rsidRPr="00281FBA">
              <w:t xml:space="preserve"> Заработная плата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955 658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925 508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-30 150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-3,2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281FBA" w:rsidRDefault="00797CAB" w:rsidP="00797CAB">
            <w:r w:rsidRPr="00281FBA">
              <w:t>Страховые взносы в ФСС и ПФР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288 608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279 295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- 9 313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-3,2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2.2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Приобретение НМА</w:t>
            </w:r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38 070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2 648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-35 422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-93,00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2.3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Прочие расходы</w:t>
            </w:r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533 390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574 818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41 428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7,8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281FBA" w:rsidRDefault="00797CAB" w:rsidP="00797CAB">
            <w:r w:rsidRPr="00281FBA">
              <w:t>Автотранспортные услуги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24 000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3 759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-20 241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-84,3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281FBA" w:rsidRDefault="00797CAB" w:rsidP="00797CAB">
            <w:r w:rsidRPr="00281FBA">
              <w:t>Аренда помещений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58 710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62 562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3 852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6,6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281FBA" w:rsidRDefault="00797CAB" w:rsidP="00797CAB">
            <w:r w:rsidRPr="00281FBA">
              <w:t>Аудиторские услуги. Оценка деятельности МФО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80 000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80 000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0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0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372067" w:rsidRDefault="00797CAB" w:rsidP="00797CAB">
            <w:r w:rsidRPr="00372067">
              <w:t>Госпошлина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54 000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156 427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102 427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189,7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372067" w:rsidRDefault="00797CAB" w:rsidP="00797CAB"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за рассмотрение дела в суде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797CAB" w:rsidRDefault="00797CAB" w:rsidP="00797CAB">
            <w:r>
              <w:t>100 627</w:t>
            </w:r>
          </w:p>
        </w:tc>
        <w:tc>
          <w:tcPr>
            <w:tcW w:w="1985" w:type="dxa"/>
            <w:shd w:val="clear" w:color="auto" w:fill="auto"/>
          </w:tcPr>
          <w:p w:rsidR="00797CAB" w:rsidRDefault="00797CAB" w:rsidP="00797CAB">
            <w:r>
              <w:t>100 627</w:t>
            </w:r>
          </w:p>
        </w:tc>
        <w:tc>
          <w:tcPr>
            <w:tcW w:w="1701" w:type="dxa"/>
            <w:shd w:val="clear" w:color="auto" w:fill="auto"/>
          </w:tcPr>
          <w:p w:rsidR="00797CAB" w:rsidRDefault="00797CAB" w:rsidP="00797CAB">
            <w:r>
              <w:t>0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372067" w:rsidRDefault="00797CAB" w:rsidP="00797CAB">
            <w:r w:rsidRPr="00372067">
              <w:t>Информационные услуги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60 000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58 351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-1 649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-2,7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372067" w:rsidRDefault="00797CAB" w:rsidP="00797CAB">
            <w:r w:rsidRPr="00372067">
              <w:t>Канцтовары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9 600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5 037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-4 563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-47,5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372067" w:rsidRDefault="00797CAB" w:rsidP="00797CAB">
            <w:r w:rsidRPr="00372067">
              <w:t xml:space="preserve">Обслуживание и приобретение </w:t>
            </w:r>
            <w:proofErr w:type="spellStart"/>
            <w:r w:rsidRPr="00372067">
              <w:t>орг</w:t>
            </w:r>
            <w:proofErr w:type="gramStart"/>
            <w:r w:rsidRPr="00372067">
              <w:t>.т</w:t>
            </w:r>
            <w:proofErr w:type="gramEnd"/>
            <w:r w:rsidRPr="00372067">
              <w:t>ехники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65 000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77 300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12 300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18,9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372067">
              <w:t>Отчисление за</w:t>
            </w:r>
            <w:r w:rsidRPr="00032B16">
              <w:rPr>
                <w:b/>
                <w:sz w:val="28"/>
                <w:szCs w:val="28"/>
              </w:rPr>
              <w:t xml:space="preserve"> </w:t>
            </w:r>
            <w:r w:rsidRPr="00372067">
              <w:t>доступ в БКИ, взносы в СРО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58 480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55 480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-3 000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-5,1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372067" w:rsidRDefault="00797CAB" w:rsidP="00797CAB">
            <w:r w:rsidRPr="00372067">
              <w:t>Почтовые расходы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4 600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2 488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-2 112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-45,9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372067" w:rsidRDefault="00797CAB" w:rsidP="00797CAB">
            <w:r w:rsidRPr="00372067">
              <w:t>Разработка и обслуживание сайта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12 500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0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-12 500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-100,00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372067" w:rsidRDefault="00797CAB" w:rsidP="00797CAB">
            <w:r w:rsidRPr="00372067">
              <w:t>Расходы на подготовку кадров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50 000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18 600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-31 400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-62,8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372067" w:rsidRDefault="00797CAB" w:rsidP="00797CAB">
            <w:r w:rsidRPr="00372067">
              <w:t>Услуги связи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18 000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17 247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-753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-4,2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2A5618" w:rsidRDefault="00797CAB" w:rsidP="00797CAB">
            <w:r w:rsidRPr="002A5618">
              <w:t>Прочие расходы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38 500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37 567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-933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-2,4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2A5618" w:rsidRDefault="00797CAB" w:rsidP="00797CAB">
            <w:r>
              <w:t>в</w:t>
            </w:r>
            <w:r w:rsidRPr="002A5618">
              <w:t xml:space="preserve"> </w:t>
            </w:r>
            <w:proofErr w:type="spellStart"/>
            <w:r w:rsidRPr="002A5618">
              <w:t>т</w:t>
            </w:r>
            <w:proofErr w:type="gramStart"/>
            <w:r w:rsidRPr="002A5618">
              <w:t>.ч</w:t>
            </w:r>
            <w:proofErr w:type="spellEnd"/>
            <w:proofErr w:type="gramEnd"/>
            <w:r>
              <w:t xml:space="preserve"> изготовление сертификата для ЭДО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24 000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10 000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-14 000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-58,3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>
              <w:t>в</w:t>
            </w:r>
            <w:r w:rsidRPr="002A5618">
              <w:t xml:space="preserve"> </w:t>
            </w:r>
            <w:proofErr w:type="spellStart"/>
            <w:r w:rsidRPr="002A5618">
              <w:t>т</w:t>
            </w:r>
            <w:proofErr w:type="gramStart"/>
            <w:r w:rsidRPr="002A5618">
              <w:t>.ч</w:t>
            </w:r>
            <w:proofErr w:type="spellEnd"/>
            <w:proofErr w:type="gramEnd"/>
            <w:r>
              <w:t xml:space="preserve"> х</w:t>
            </w:r>
            <w:r w:rsidRPr="002A5618">
              <w:t>озяйственные нужды</w:t>
            </w:r>
          </w:p>
        </w:tc>
        <w:tc>
          <w:tcPr>
            <w:tcW w:w="1559" w:type="dxa"/>
            <w:shd w:val="clear" w:color="auto" w:fill="auto"/>
          </w:tcPr>
          <w:p w:rsidR="00797CAB" w:rsidRPr="00BF7B9C" w:rsidRDefault="00797CAB" w:rsidP="00797CAB">
            <w:r w:rsidRPr="00BF7B9C">
              <w:t>10 000</w:t>
            </w:r>
          </w:p>
        </w:tc>
        <w:tc>
          <w:tcPr>
            <w:tcW w:w="1417" w:type="dxa"/>
            <w:shd w:val="clear" w:color="auto" w:fill="auto"/>
          </w:tcPr>
          <w:p w:rsidR="00797CAB" w:rsidRPr="00BF7B9C" w:rsidRDefault="00797CAB" w:rsidP="00797CAB">
            <w:r>
              <w:t>19 017</w:t>
            </w:r>
          </w:p>
        </w:tc>
        <w:tc>
          <w:tcPr>
            <w:tcW w:w="1985" w:type="dxa"/>
            <w:shd w:val="clear" w:color="auto" w:fill="auto"/>
          </w:tcPr>
          <w:p w:rsidR="00797CAB" w:rsidRPr="00BF7B9C" w:rsidRDefault="00797CAB" w:rsidP="00797CAB">
            <w:r>
              <w:t>9 017</w:t>
            </w:r>
          </w:p>
        </w:tc>
        <w:tc>
          <w:tcPr>
            <w:tcW w:w="1701" w:type="dxa"/>
            <w:shd w:val="clear" w:color="auto" w:fill="auto"/>
          </w:tcPr>
          <w:p w:rsidR="00797CAB" w:rsidRPr="00BF7B9C" w:rsidRDefault="00797CAB" w:rsidP="00797CAB">
            <w:r>
              <w:t>90,2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2A5618" w:rsidRDefault="00797CAB" w:rsidP="00797CAB">
            <w:r w:rsidRPr="002A5618">
              <w:t>Членские взносы (2014-2016г.)</w:t>
            </w:r>
          </w:p>
        </w:tc>
        <w:tc>
          <w:tcPr>
            <w:tcW w:w="1559" w:type="dxa"/>
            <w:shd w:val="clear" w:color="auto" w:fill="auto"/>
          </w:tcPr>
          <w:p w:rsidR="00797CAB" w:rsidRPr="002A5618" w:rsidRDefault="00797CAB" w:rsidP="00797CAB">
            <w:r w:rsidRPr="002A5618">
              <w:t>4 500</w:t>
            </w:r>
          </w:p>
        </w:tc>
        <w:tc>
          <w:tcPr>
            <w:tcW w:w="1417" w:type="dxa"/>
            <w:shd w:val="clear" w:color="auto" w:fill="auto"/>
          </w:tcPr>
          <w:p w:rsidR="00797CAB" w:rsidRPr="002A5618" w:rsidRDefault="00797CAB" w:rsidP="00797CAB">
            <w:r>
              <w:t>4 500</w:t>
            </w:r>
          </w:p>
        </w:tc>
        <w:tc>
          <w:tcPr>
            <w:tcW w:w="1985" w:type="dxa"/>
            <w:shd w:val="clear" w:color="auto" w:fill="auto"/>
          </w:tcPr>
          <w:p w:rsidR="00797CAB" w:rsidRPr="00BD3851" w:rsidRDefault="00797CAB" w:rsidP="00797CAB">
            <w:r w:rsidRPr="00BD3851">
              <w:t>0</w:t>
            </w:r>
          </w:p>
        </w:tc>
        <w:tc>
          <w:tcPr>
            <w:tcW w:w="1701" w:type="dxa"/>
            <w:shd w:val="clear" w:color="auto" w:fill="auto"/>
          </w:tcPr>
          <w:p w:rsidR="00797CAB" w:rsidRPr="00BD3851" w:rsidRDefault="00797CAB" w:rsidP="00797CAB">
            <w:r w:rsidRPr="00BD3851">
              <w:t>0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Pr="002A5618" w:rsidRDefault="00797CAB" w:rsidP="00797CAB">
            <w:r>
              <w:t>Командировочные расходы</w:t>
            </w:r>
          </w:p>
        </w:tc>
        <w:tc>
          <w:tcPr>
            <w:tcW w:w="1559" w:type="dxa"/>
            <w:shd w:val="clear" w:color="auto" w:fill="auto"/>
          </w:tcPr>
          <w:p w:rsidR="00797CAB" w:rsidRPr="002A5618" w:rsidRDefault="00797CAB" w:rsidP="00797CAB"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797CAB" w:rsidRPr="002A5618" w:rsidRDefault="00797CAB" w:rsidP="00797CAB">
            <w:r>
              <w:t>2 750</w:t>
            </w:r>
          </w:p>
        </w:tc>
        <w:tc>
          <w:tcPr>
            <w:tcW w:w="1985" w:type="dxa"/>
            <w:shd w:val="clear" w:color="auto" w:fill="auto"/>
          </w:tcPr>
          <w:p w:rsidR="00797CAB" w:rsidRPr="00BD3851" w:rsidRDefault="00797CAB" w:rsidP="00797CAB">
            <w:r w:rsidRPr="00BD3851">
              <w:t>2 750</w:t>
            </w:r>
          </w:p>
        </w:tc>
        <w:tc>
          <w:tcPr>
            <w:tcW w:w="1701" w:type="dxa"/>
            <w:shd w:val="clear" w:color="auto" w:fill="auto"/>
          </w:tcPr>
          <w:p w:rsidR="00797CAB" w:rsidRPr="00BD3851" w:rsidRDefault="00797CAB" w:rsidP="00797CAB">
            <w:r w:rsidRPr="00BD3851">
              <w:t>0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797CAB" w:rsidRDefault="00797CAB" w:rsidP="00797CAB">
            <w:r>
              <w:t>Смена наименования</w:t>
            </w:r>
          </w:p>
        </w:tc>
        <w:tc>
          <w:tcPr>
            <w:tcW w:w="1559" w:type="dxa"/>
            <w:shd w:val="clear" w:color="auto" w:fill="auto"/>
          </w:tcPr>
          <w:p w:rsidR="00797CAB" w:rsidRDefault="00797CAB" w:rsidP="00797CAB">
            <w:r>
              <w:t>0</w:t>
            </w:r>
          </w:p>
        </w:tc>
        <w:tc>
          <w:tcPr>
            <w:tcW w:w="1417" w:type="dxa"/>
            <w:shd w:val="clear" w:color="auto" w:fill="auto"/>
          </w:tcPr>
          <w:p w:rsidR="00797CAB" w:rsidRDefault="00797CAB" w:rsidP="00797CAB">
            <w:r>
              <w:t>1 300</w:t>
            </w:r>
          </w:p>
        </w:tc>
        <w:tc>
          <w:tcPr>
            <w:tcW w:w="1985" w:type="dxa"/>
            <w:shd w:val="clear" w:color="auto" w:fill="auto"/>
          </w:tcPr>
          <w:p w:rsidR="00797CAB" w:rsidRPr="00BD3851" w:rsidRDefault="00797CAB" w:rsidP="00797CAB">
            <w:r>
              <w:t>1 300</w:t>
            </w:r>
          </w:p>
        </w:tc>
        <w:tc>
          <w:tcPr>
            <w:tcW w:w="1701" w:type="dxa"/>
            <w:shd w:val="clear" w:color="auto" w:fill="auto"/>
          </w:tcPr>
          <w:p w:rsidR="00797CAB" w:rsidRPr="00BD3851" w:rsidRDefault="00797CAB" w:rsidP="00797CAB">
            <w:r>
              <w:t>0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lastRenderedPageBreak/>
              <w:t>2.4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Общегородские мероприятия</w:t>
            </w:r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20 000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27 760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7 760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38,8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2.5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Банковские услуги (РКО)</w:t>
            </w:r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26 400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23 391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-3 009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-11,4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2.6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Резерв под обесценивание финансовых вложений</w:t>
            </w:r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50 000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1 285 699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1 235 699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</w:rPr>
            </w:pPr>
            <w:r w:rsidRPr="00032B16">
              <w:rPr>
                <w:b/>
              </w:rPr>
              <w:t>2471,4</w:t>
            </w: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Балансовая прибыль</w:t>
            </w:r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76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-557 714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-557 790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Налог на прибыль</w:t>
            </w:r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-15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</w:tr>
      <w:tr w:rsidR="00797CAB" w:rsidTr="00797CAB">
        <w:tc>
          <w:tcPr>
            <w:tcW w:w="70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Чистая прибыль</w:t>
            </w:r>
          </w:p>
        </w:tc>
        <w:tc>
          <w:tcPr>
            <w:tcW w:w="1559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1417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-557 714</w:t>
            </w:r>
          </w:p>
        </w:tc>
        <w:tc>
          <w:tcPr>
            <w:tcW w:w="198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-557 775</w:t>
            </w:r>
          </w:p>
        </w:tc>
        <w:tc>
          <w:tcPr>
            <w:tcW w:w="1701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</w:p>
        </w:tc>
      </w:tr>
    </w:tbl>
    <w:p w:rsidR="00CE4BBA" w:rsidRDefault="00CE4BBA" w:rsidP="00CE4BBA">
      <w:pPr>
        <w:pStyle w:val="af1"/>
        <w:ind w:left="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CE4BBA" w:rsidRDefault="00CE4BBA" w:rsidP="00CE4BBA">
      <w:pPr>
        <w:pStyle w:val="af1"/>
        <w:ind w:left="-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►</w:t>
      </w:r>
      <w:r w:rsidRPr="00CE4BBA">
        <w:rPr>
          <w:rFonts w:ascii="Times New Roman" w:hAnsi="Times New Roman"/>
          <w:sz w:val="28"/>
          <w:szCs w:val="28"/>
        </w:rPr>
        <w:t>Для реализации своей основной ц</w:t>
      </w:r>
      <w:r>
        <w:rPr>
          <w:rFonts w:ascii="Times New Roman" w:hAnsi="Times New Roman"/>
          <w:sz w:val="28"/>
          <w:szCs w:val="28"/>
        </w:rPr>
        <w:t>ели Фонд осуществляет следующие виды</w:t>
      </w:r>
    </w:p>
    <w:p w:rsidR="00CE4BBA" w:rsidRDefault="00CE4BBA" w:rsidP="00CE4BBA">
      <w:pPr>
        <w:pStyle w:val="af1"/>
        <w:ind w:left="-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CE4BBA">
        <w:rPr>
          <w:rFonts w:ascii="Times New Roman" w:hAnsi="Times New Roman"/>
          <w:sz w:val="28"/>
          <w:szCs w:val="28"/>
        </w:rPr>
        <w:t>деятельности:</w:t>
      </w:r>
    </w:p>
    <w:p w:rsidR="00CE4BBA" w:rsidRDefault="00CE4BBA" w:rsidP="00CE4BBA">
      <w:pPr>
        <w:pStyle w:val="af1"/>
        <w:ind w:left="-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E4BBA">
        <w:rPr>
          <w:rFonts w:ascii="Times New Roman" w:hAnsi="Times New Roman"/>
          <w:sz w:val="28"/>
          <w:szCs w:val="28"/>
        </w:rPr>
        <w:t xml:space="preserve">♦ </w:t>
      </w:r>
      <w:proofErr w:type="spellStart"/>
      <w:r w:rsidRPr="00CE4BBA">
        <w:rPr>
          <w:rFonts w:ascii="Times New Roman" w:hAnsi="Times New Roman"/>
          <w:sz w:val="28"/>
          <w:szCs w:val="28"/>
        </w:rPr>
        <w:t>Микрофинансовая</w:t>
      </w:r>
      <w:proofErr w:type="spellEnd"/>
      <w:r w:rsidRPr="00CE4BBA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 xml:space="preserve">ь по предоставлению </w:t>
      </w:r>
      <w:proofErr w:type="spellStart"/>
      <w:r>
        <w:rPr>
          <w:rFonts w:ascii="Times New Roman" w:hAnsi="Times New Roman"/>
          <w:sz w:val="28"/>
          <w:szCs w:val="28"/>
        </w:rPr>
        <w:t>микрозаймов</w:t>
      </w:r>
      <w:proofErr w:type="spellEnd"/>
    </w:p>
    <w:p w:rsidR="00CE4BBA" w:rsidRDefault="00CE4BBA" w:rsidP="00CE4BBA">
      <w:pPr>
        <w:pStyle w:val="af1"/>
        <w:ind w:left="-1276"/>
        <w:jc w:val="both"/>
        <w:rPr>
          <w:rFonts w:ascii="Times New Roman" w:hAnsi="Times New Roman"/>
          <w:sz w:val="28"/>
          <w:szCs w:val="28"/>
        </w:rPr>
      </w:pPr>
      <w:r w:rsidRPr="00CE4BBA">
        <w:rPr>
          <w:rFonts w:ascii="Times New Roman" w:hAnsi="Times New Roman"/>
          <w:sz w:val="28"/>
          <w:szCs w:val="28"/>
        </w:rPr>
        <w:t>(микрофинансирование);</w:t>
      </w:r>
    </w:p>
    <w:p w:rsidR="00CE4BBA" w:rsidRPr="00CE4BBA" w:rsidRDefault="00CE4BBA" w:rsidP="00CE4BBA">
      <w:pPr>
        <w:pStyle w:val="af1"/>
        <w:ind w:left="-1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CE4BBA">
        <w:rPr>
          <w:rFonts w:ascii="Times New Roman" w:hAnsi="Times New Roman"/>
          <w:sz w:val="28"/>
          <w:szCs w:val="28"/>
        </w:rPr>
        <w:t>♦Финансовая поддержка субъектов малого и среднего предпринимательства в форме</w:t>
      </w:r>
      <w:proofErr w:type="gramStart"/>
      <w:r w:rsidRPr="00CE4BB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CE4BBA" w:rsidRPr="00CE4BBA" w:rsidRDefault="00CE4BBA" w:rsidP="00CE4BBA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▪</w:t>
      </w:r>
      <w:r w:rsidRPr="00CE4BBA">
        <w:rPr>
          <w:rFonts w:ascii="Times New Roman" w:hAnsi="Times New Roman"/>
          <w:sz w:val="28"/>
          <w:szCs w:val="28"/>
        </w:rPr>
        <w:t xml:space="preserve">предоставления займов </w:t>
      </w:r>
      <w:proofErr w:type="gramStart"/>
      <w:r w:rsidRPr="00CE4BB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CE4BBA">
        <w:rPr>
          <w:rFonts w:ascii="Times New Roman" w:hAnsi="Times New Roman"/>
          <w:sz w:val="28"/>
          <w:szCs w:val="28"/>
        </w:rPr>
        <w:t xml:space="preserve">в том числе в виде </w:t>
      </w:r>
      <w:proofErr w:type="spellStart"/>
      <w:r w:rsidRPr="00CE4BBA">
        <w:rPr>
          <w:rFonts w:ascii="Times New Roman" w:hAnsi="Times New Roman"/>
          <w:sz w:val="28"/>
          <w:szCs w:val="28"/>
        </w:rPr>
        <w:t>микрозаймов</w:t>
      </w:r>
      <w:proofErr w:type="spellEnd"/>
      <w:r w:rsidRPr="00CE4BBA">
        <w:rPr>
          <w:rFonts w:ascii="Times New Roman" w:hAnsi="Times New Roman"/>
          <w:sz w:val="28"/>
          <w:szCs w:val="28"/>
        </w:rPr>
        <w:t>) субъектам малого и среднего предпринимательства для реализации их коммерческих проектов;</w:t>
      </w:r>
    </w:p>
    <w:p w:rsidR="00797CAB" w:rsidRPr="00CE4BBA" w:rsidRDefault="00CE4BBA" w:rsidP="00CE4BBA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▪</w:t>
      </w:r>
      <w:r w:rsidRPr="00CE4BBA">
        <w:rPr>
          <w:rFonts w:ascii="Times New Roman" w:hAnsi="Times New Roman"/>
          <w:sz w:val="28"/>
          <w:szCs w:val="28"/>
        </w:rPr>
        <w:t>участия в уставном капитале юридических лиц малого</w:t>
      </w:r>
      <w:r w:rsidR="0092202D">
        <w:rPr>
          <w:rFonts w:ascii="Times New Roman" w:hAnsi="Times New Roman"/>
          <w:sz w:val="28"/>
          <w:szCs w:val="28"/>
        </w:rPr>
        <w:t xml:space="preserve"> и среднего предпринимательства.</w:t>
      </w:r>
    </w:p>
    <w:p w:rsidR="00797CAB" w:rsidRDefault="00797CAB" w:rsidP="00797CAB">
      <w:pPr>
        <w:pStyle w:val="af"/>
        <w:jc w:val="both"/>
        <w:rPr>
          <w:b/>
          <w:color w:val="000000"/>
          <w:sz w:val="28"/>
          <w:szCs w:val="28"/>
        </w:rPr>
      </w:pPr>
      <w:r w:rsidRPr="00DA1CB0">
        <w:rPr>
          <w:b/>
          <w:color w:val="000000"/>
          <w:sz w:val="28"/>
          <w:szCs w:val="28"/>
        </w:rPr>
        <w:t>Всего на 31.12.2016г.  29 действующих займов</w:t>
      </w:r>
      <w:r>
        <w:rPr>
          <w:b/>
          <w:color w:val="000000"/>
          <w:sz w:val="28"/>
          <w:szCs w:val="28"/>
        </w:rPr>
        <w:t xml:space="preserve"> (таблица 3)</w:t>
      </w:r>
      <w:r w:rsidRPr="00DA1CB0">
        <w:rPr>
          <w:b/>
          <w:color w:val="000000"/>
          <w:sz w:val="28"/>
          <w:szCs w:val="28"/>
        </w:rPr>
        <w:t>:</w:t>
      </w:r>
    </w:p>
    <w:p w:rsidR="00797CAB" w:rsidRPr="00DA1CB0" w:rsidRDefault="00797CAB" w:rsidP="00797CAB">
      <w:pPr>
        <w:pStyle w:val="af"/>
        <w:jc w:val="both"/>
        <w:rPr>
          <w:b/>
          <w:color w:val="000000"/>
          <w:sz w:val="28"/>
          <w:szCs w:val="28"/>
        </w:rPr>
      </w:pPr>
    </w:p>
    <w:p w:rsidR="00797CAB" w:rsidRDefault="00797CAB" w:rsidP="00797CAB">
      <w:pPr>
        <w:pStyle w:val="a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▪9 займов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на общую сумму 5 572 000 рублей за счет средств федерального бюджета (в 2015г.-11 займов на сумму 6 954 000 рублей) ;</w:t>
      </w:r>
    </w:p>
    <w:p w:rsidR="00797CAB" w:rsidRDefault="00797CAB" w:rsidP="00797CAB">
      <w:pPr>
        <w:pStyle w:val="a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▪13 займов на сумму 5 612 249 за счет средств областного бюджета (в 2015г.-9 займов на сумму 4 949 096 рублей)</w:t>
      </w:r>
      <w:proofErr w:type="gramStart"/>
      <w:r>
        <w:rPr>
          <w:color w:val="000000"/>
          <w:sz w:val="28"/>
          <w:szCs w:val="28"/>
        </w:rPr>
        <w:t xml:space="preserve"> ;</w:t>
      </w:r>
      <w:proofErr w:type="gramEnd"/>
    </w:p>
    <w:p w:rsidR="00797CAB" w:rsidRDefault="00797CAB" w:rsidP="00797CAB">
      <w:pPr>
        <w:pStyle w:val="a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▪5 займов на общую сумму 7 000 000 рублей за счет средств муниципального бюджета (в 2015г.-8 займов на сумму 7 037 277 рублей</w:t>
      </w:r>
      <w:proofErr w:type="gramStart"/>
      <w:r>
        <w:rPr>
          <w:color w:val="000000"/>
          <w:sz w:val="28"/>
          <w:szCs w:val="28"/>
        </w:rPr>
        <w:t xml:space="preserve"> )</w:t>
      </w:r>
      <w:proofErr w:type="gramEnd"/>
      <w:r>
        <w:rPr>
          <w:color w:val="000000"/>
          <w:sz w:val="28"/>
          <w:szCs w:val="28"/>
        </w:rPr>
        <w:t>;</w:t>
      </w:r>
    </w:p>
    <w:p w:rsidR="00797CAB" w:rsidRDefault="00797CAB" w:rsidP="00797CAB">
      <w:pPr>
        <w:pStyle w:val="a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▪2 займа за счет средств ООО УК «</w:t>
      </w:r>
      <w:proofErr w:type="spellStart"/>
      <w:r>
        <w:rPr>
          <w:color w:val="000000"/>
          <w:sz w:val="28"/>
          <w:szCs w:val="28"/>
        </w:rPr>
        <w:t>Металлоинвест</w:t>
      </w:r>
      <w:proofErr w:type="spellEnd"/>
      <w:r>
        <w:rPr>
          <w:color w:val="000000"/>
          <w:sz w:val="28"/>
          <w:szCs w:val="28"/>
        </w:rPr>
        <w:t xml:space="preserve">» на общую сумму 550 000 рублей (в 2015г.-1 </w:t>
      </w:r>
      <w:proofErr w:type="spellStart"/>
      <w:r>
        <w:rPr>
          <w:color w:val="000000"/>
          <w:sz w:val="28"/>
          <w:szCs w:val="28"/>
        </w:rPr>
        <w:t>займ</w:t>
      </w:r>
      <w:proofErr w:type="spellEnd"/>
      <w:r>
        <w:rPr>
          <w:color w:val="000000"/>
          <w:sz w:val="28"/>
          <w:szCs w:val="28"/>
        </w:rPr>
        <w:t xml:space="preserve"> на 400 000 рублей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средст</w:t>
      </w:r>
      <w:r w:rsidR="0092202D">
        <w:rPr>
          <w:color w:val="000000"/>
          <w:sz w:val="28"/>
          <w:szCs w:val="28"/>
        </w:rPr>
        <w:t>ва ОАО «Уральская Сталь» без %).</w:t>
      </w:r>
    </w:p>
    <w:p w:rsidR="00CE4BBA" w:rsidRDefault="00CE4BBA" w:rsidP="00797CAB">
      <w:pPr>
        <w:pStyle w:val="1"/>
        <w:rPr>
          <w:b w:val="0"/>
          <w:bCs w:val="0"/>
          <w:color w:val="000000"/>
          <w:szCs w:val="28"/>
          <w:lang w:eastAsia="ru-RU"/>
        </w:rPr>
      </w:pPr>
    </w:p>
    <w:p w:rsidR="00797CAB" w:rsidRDefault="00797CAB" w:rsidP="00797CAB">
      <w:pPr>
        <w:pStyle w:val="1"/>
      </w:pPr>
      <w:r w:rsidRPr="002660ED">
        <w:t>Т</w:t>
      </w:r>
      <w:r>
        <w:t>аблица 3</w:t>
      </w:r>
      <w:r w:rsidRPr="002660ED">
        <w:t>.(</w:t>
      </w:r>
      <w:proofErr w:type="spellStart"/>
      <w:r w:rsidRPr="002660ED">
        <w:t>Ед</w:t>
      </w:r>
      <w:proofErr w:type="gramStart"/>
      <w:r w:rsidRPr="002660ED">
        <w:t>.и</w:t>
      </w:r>
      <w:proofErr w:type="gramEnd"/>
      <w:r w:rsidRPr="002660ED">
        <w:t>змер-руб</w:t>
      </w:r>
      <w:proofErr w:type="spellEnd"/>
      <w:r w:rsidRPr="002660ED">
        <w:t>)</w:t>
      </w:r>
    </w:p>
    <w:p w:rsidR="00797CAB" w:rsidRDefault="00797CAB" w:rsidP="00797CAB">
      <w:pPr>
        <w:ind w:firstLine="708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835"/>
        <w:gridCol w:w="4217"/>
      </w:tblGrid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032B16">
              <w:rPr>
                <w:b/>
                <w:sz w:val="28"/>
                <w:szCs w:val="28"/>
              </w:rPr>
              <w:t>П</w:t>
            </w:r>
            <w:proofErr w:type="gramEnd"/>
            <w:r w:rsidRPr="00032B16">
              <w:rPr>
                <w:b/>
                <w:sz w:val="28"/>
                <w:szCs w:val="28"/>
              </w:rPr>
              <w:t>/П  дебитора</w:t>
            </w:r>
          </w:p>
        </w:tc>
        <w:tc>
          <w:tcPr>
            <w:tcW w:w="283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Предоставленные займы</w:t>
            </w:r>
          </w:p>
        </w:tc>
        <w:tc>
          <w:tcPr>
            <w:tcW w:w="421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proofErr w:type="spellStart"/>
            <w:r w:rsidRPr="00032B16">
              <w:rPr>
                <w:b/>
                <w:sz w:val="28"/>
                <w:szCs w:val="28"/>
              </w:rPr>
              <w:t>П.з</w:t>
            </w:r>
            <w:proofErr w:type="spellEnd"/>
            <w:r w:rsidRPr="00032B16">
              <w:rPr>
                <w:b/>
                <w:sz w:val="28"/>
                <w:szCs w:val="28"/>
              </w:rPr>
              <w:t>. с истекшим сроком давности</w:t>
            </w:r>
          </w:p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1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567 432,45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>
            <w:r w:rsidRPr="00AA5B9A">
              <w:t>567 432,45(366 дней просрочки)</w:t>
            </w:r>
          </w:p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2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2 000 000,00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3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300 000,00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lastRenderedPageBreak/>
              <w:t>4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250 000,00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>
            <w:r w:rsidRPr="00AA5B9A">
              <w:t>250 000,00(353 дня просрочки)</w:t>
            </w:r>
          </w:p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5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500 000,00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6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150 000,00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7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400 000,00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>
            <w:r w:rsidRPr="00AA5B9A">
              <w:t>400 000,00(302 дня просрочки)</w:t>
            </w:r>
          </w:p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8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792 000,00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9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1 500 000,00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10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300 000,00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11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1 000 000,00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12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222 000,00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13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500 000,00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14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800 000,00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15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150 000,00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16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205 000,00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17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350 000,00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>
            <w:r w:rsidRPr="00AA5B9A">
              <w:t>350 000,00(444 дня просрочки)</w:t>
            </w:r>
          </w:p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18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500 000,00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19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475 000,00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20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300 000,00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21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1 000 000,00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22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2 000 000,00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23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1 000 000,00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24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66 000,00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 xml:space="preserve">25 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1 000 000,00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26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356 816,50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>
            <w:r w:rsidRPr="00AA5B9A">
              <w:t>356 816,50(просрочка 379 дней)</w:t>
            </w:r>
          </w:p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27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350 000,00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>
            <w:r w:rsidRPr="00AA5B9A">
              <w:t>350 000,00(просрочка 466 дней)</w:t>
            </w:r>
          </w:p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28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1 300 000,00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AA5B9A" w:rsidRDefault="00797CAB" w:rsidP="00797CAB">
            <w:r w:rsidRPr="00AA5B9A">
              <w:t>29</w:t>
            </w:r>
          </w:p>
        </w:tc>
        <w:tc>
          <w:tcPr>
            <w:tcW w:w="2835" w:type="dxa"/>
            <w:shd w:val="clear" w:color="auto" w:fill="auto"/>
          </w:tcPr>
          <w:p w:rsidR="00797CAB" w:rsidRPr="00AA5B9A" w:rsidRDefault="00797CAB" w:rsidP="00797CAB">
            <w:r w:rsidRPr="00AA5B9A">
              <w:t>400 000,00</w:t>
            </w:r>
          </w:p>
        </w:tc>
        <w:tc>
          <w:tcPr>
            <w:tcW w:w="4218" w:type="dxa"/>
            <w:shd w:val="clear" w:color="auto" w:fill="auto"/>
          </w:tcPr>
          <w:p w:rsidR="00797CAB" w:rsidRPr="00AA5B9A" w:rsidRDefault="00797CAB" w:rsidP="00797CAB"/>
        </w:tc>
      </w:tr>
      <w:tr w:rsidR="00797CAB" w:rsidRPr="00032B16" w:rsidTr="00797CAB">
        <w:tc>
          <w:tcPr>
            <w:tcW w:w="251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В С Е Г О</w:t>
            </w:r>
            <w:proofErr w:type="gramStart"/>
            <w:r w:rsidRPr="00032B16">
              <w:rPr>
                <w:b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18 734 248,95</w:t>
            </w:r>
          </w:p>
        </w:tc>
        <w:tc>
          <w:tcPr>
            <w:tcW w:w="4218" w:type="dxa"/>
            <w:shd w:val="clear" w:color="auto" w:fill="auto"/>
          </w:tcPr>
          <w:p w:rsidR="00797CAB" w:rsidRPr="00032B16" w:rsidRDefault="00797CAB" w:rsidP="00797CAB">
            <w:pPr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2 274 248,95</w:t>
            </w:r>
          </w:p>
        </w:tc>
      </w:tr>
    </w:tbl>
    <w:p w:rsidR="00797CAB" w:rsidRDefault="00797CAB" w:rsidP="00797CAB">
      <w:pPr>
        <w:pStyle w:val="af"/>
        <w:rPr>
          <w:b/>
          <w:color w:val="000000"/>
          <w:sz w:val="28"/>
          <w:szCs w:val="28"/>
        </w:rPr>
      </w:pPr>
    </w:p>
    <w:p w:rsidR="00797CAB" w:rsidRDefault="00797CAB" w:rsidP="00797CAB">
      <w:pPr>
        <w:tabs>
          <w:tab w:val="left" w:pos="3225"/>
        </w:tabs>
        <w:rPr>
          <w:b/>
          <w:sz w:val="28"/>
          <w:szCs w:val="28"/>
        </w:rPr>
      </w:pPr>
      <w:r w:rsidRPr="00ED2554">
        <w:rPr>
          <w:b/>
          <w:sz w:val="28"/>
          <w:szCs w:val="28"/>
        </w:rPr>
        <w:t>Инвентаризация расчетов с заемщиками по начисленным процентам</w:t>
      </w:r>
    </w:p>
    <w:p w:rsidR="00797CAB" w:rsidRDefault="00797CAB" w:rsidP="00797CAB">
      <w:pPr>
        <w:tabs>
          <w:tab w:val="left" w:pos="32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на  31.12 2016г.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9"/>
        <w:gridCol w:w="3118"/>
        <w:gridCol w:w="3793"/>
      </w:tblGrid>
      <w:tr w:rsidR="00797CAB" w:rsidRPr="00032B16" w:rsidTr="0092202D">
        <w:tc>
          <w:tcPr>
            <w:tcW w:w="2659" w:type="dxa"/>
            <w:shd w:val="clear" w:color="auto" w:fill="auto"/>
          </w:tcPr>
          <w:p w:rsidR="00797CAB" w:rsidRPr="00032B16" w:rsidRDefault="00797CAB" w:rsidP="00797CAB">
            <w:pPr>
              <w:tabs>
                <w:tab w:val="left" w:pos="3225"/>
              </w:tabs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032B16">
              <w:rPr>
                <w:b/>
                <w:sz w:val="28"/>
                <w:szCs w:val="28"/>
              </w:rPr>
              <w:t>п</w:t>
            </w:r>
            <w:proofErr w:type="gramEnd"/>
            <w:r w:rsidRPr="00032B16">
              <w:rPr>
                <w:b/>
                <w:sz w:val="28"/>
                <w:szCs w:val="28"/>
              </w:rPr>
              <w:t>/п дебиторов</w:t>
            </w:r>
          </w:p>
        </w:tc>
        <w:tc>
          <w:tcPr>
            <w:tcW w:w="3118" w:type="dxa"/>
            <w:shd w:val="clear" w:color="auto" w:fill="auto"/>
          </w:tcPr>
          <w:p w:rsidR="00797CAB" w:rsidRPr="00032B16" w:rsidRDefault="00797CAB" w:rsidP="00797CAB">
            <w:pPr>
              <w:tabs>
                <w:tab w:val="left" w:pos="3225"/>
              </w:tabs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Задолженность по процентам</w:t>
            </w:r>
          </w:p>
        </w:tc>
        <w:tc>
          <w:tcPr>
            <w:tcW w:w="3793" w:type="dxa"/>
            <w:shd w:val="clear" w:color="auto" w:fill="auto"/>
          </w:tcPr>
          <w:p w:rsidR="00797CAB" w:rsidRPr="00032B16" w:rsidRDefault="00797CAB" w:rsidP="00797CAB">
            <w:pPr>
              <w:tabs>
                <w:tab w:val="left" w:pos="3225"/>
              </w:tabs>
              <w:rPr>
                <w:b/>
                <w:sz w:val="28"/>
                <w:szCs w:val="28"/>
              </w:rPr>
            </w:pPr>
            <w:r w:rsidRPr="00032B16">
              <w:rPr>
                <w:b/>
                <w:sz w:val="28"/>
                <w:szCs w:val="28"/>
              </w:rPr>
              <w:t>Задолженность по процентам просроченная</w:t>
            </w:r>
          </w:p>
        </w:tc>
      </w:tr>
      <w:tr w:rsidR="00797CAB" w:rsidRPr="008D3B8F" w:rsidTr="0092202D">
        <w:tc>
          <w:tcPr>
            <w:tcW w:w="2659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1</w:t>
            </w:r>
          </w:p>
        </w:tc>
        <w:tc>
          <w:tcPr>
            <w:tcW w:w="3118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18 609,00</w:t>
            </w:r>
          </w:p>
        </w:tc>
        <w:tc>
          <w:tcPr>
            <w:tcW w:w="3793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18 609,00 (просрочка 353 дня)</w:t>
            </w:r>
          </w:p>
        </w:tc>
      </w:tr>
      <w:tr w:rsidR="00797CAB" w:rsidRPr="008D3B8F" w:rsidTr="0092202D">
        <w:tc>
          <w:tcPr>
            <w:tcW w:w="2659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2</w:t>
            </w:r>
          </w:p>
        </w:tc>
        <w:tc>
          <w:tcPr>
            <w:tcW w:w="3118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15 709,00</w:t>
            </w:r>
          </w:p>
        </w:tc>
        <w:tc>
          <w:tcPr>
            <w:tcW w:w="3793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15 709,00(просрочка 302 дня)</w:t>
            </w:r>
          </w:p>
        </w:tc>
      </w:tr>
      <w:tr w:rsidR="00797CAB" w:rsidRPr="008D3B8F" w:rsidTr="0092202D">
        <w:tc>
          <w:tcPr>
            <w:tcW w:w="2659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3</w:t>
            </w:r>
          </w:p>
        </w:tc>
        <w:tc>
          <w:tcPr>
            <w:tcW w:w="3118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4 018,00</w:t>
            </w:r>
          </w:p>
        </w:tc>
        <w:tc>
          <w:tcPr>
            <w:tcW w:w="3793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4 018,00</w:t>
            </w:r>
          </w:p>
        </w:tc>
      </w:tr>
      <w:tr w:rsidR="00797CAB" w:rsidRPr="008D3B8F" w:rsidTr="0092202D">
        <w:tc>
          <w:tcPr>
            <w:tcW w:w="2659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4</w:t>
            </w:r>
          </w:p>
        </w:tc>
        <w:tc>
          <w:tcPr>
            <w:tcW w:w="3118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86 904,00</w:t>
            </w:r>
          </w:p>
        </w:tc>
        <w:tc>
          <w:tcPr>
            <w:tcW w:w="3793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</w:p>
        </w:tc>
      </w:tr>
      <w:tr w:rsidR="00797CAB" w:rsidRPr="008D3B8F" w:rsidTr="0092202D">
        <w:tc>
          <w:tcPr>
            <w:tcW w:w="2659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5</w:t>
            </w:r>
          </w:p>
        </w:tc>
        <w:tc>
          <w:tcPr>
            <w:tcW w:w="3118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  <w:r w:rsidRPr="008D3B8F">
              <w:t>8 470,00</w:t>
            </w:r>
          </w:p>
        </w:tc>
        <w:tc>
          <w:tcPr>
            <w:tcW w:w="3793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</w:pPr>
          </w:p>
        </w:tc>
      </w:tr>
      <w:tr w:rsidR="00797CAB" w:rsidRPr="008D3B8F" w:rsidTr="0092202D">
        <w:tc>
          <w:tcPr>
            <w:tcW w:w="2659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  <w:rPr>
                <w:b/>
              </w:rPr>
            </w:pPr>
            <w:r w:rsidRPr="008D3B8F">
              <w:rPr>
                <w:b/>
              </w:rPr>
              <w:t>В С Е Г О:</w:t>
            </w:r>
          </w:p>
        </w:tc>
        <w:tc>
          <w:tcPr>
            <w:tcW w:w="3118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  <w:rPr>
                <w:b/>
              </w:rPr>
            </w:pPr>
            <w:r w:rsidRPr="008D3B8F">
              <w:rPr>
                <w:b/>
              </w:rPr>
              <w:t>133 710,00</w:t>
            </w:r>
          </w:p>
        </w:tc>
        <w:tc>
          <w:tcPr>
            <w:tcW w:w="3793" w:type="dxa"/>
            <w:shd w:val="clear" w:color="auto" w:fill="auto"/>
          </w:tcPr>
          <w:p w:rsidR="00797CAB" w:rsidRPr="008D3B8F" w:rsidRDefault="00797CAB" w:rsidP="00797CAB">
            <w:pPr>
              <w:tabs>
                <w:tab w:val="left" w:pos="3225"/>
              </w:tabs>
              <w:rPr>
                <w:b/>
              </w:rPr>
            </w:pPr>
            <w:r w:rsidRPr="008D3B8F">
              <w:rPr>
                <w:b/>
              </w:rPr>
              <w:t>38 336,00</w:t>
            </w:r>
          </w:p>
        </w:tc>
      </w:tr>
    </w:tbl>
    <w:p w:rsidR="0092202D" w:rsidRPr="00407D0D" w:rsidRDefault="0092202D" w:rsidP="0092202D">
      <w:pPr>
        <w:ind w:firstLine="708"/>
        <w:jc w:val="both"/>
        <w:rPr>
          <w:sz w:val="28"/>
          <w:szCs w:val="28"/>
        </w:rPr>
      </w:pPr>
      <w:proofErr w:type="spellStart"/>
      <w:r w:rsidRPr="00407D0D">
        <w:rPr>
          <w:sz w:val="28"/>
          <w:szCs w:val="28"/>
        </w:rPr>
        <w:t>Микрозаймы</w:t>
      </w:r>
      <w:proofErr w:type="spellEnd"/>
      <w:r w:rsidRPr="00407D0D">
        <w:rPr>
          <w:sz w:val="28"/>
          <w:szCs w:val="28"/>
        </w:rPr>
        <w:t xml:space="preserve"> предоставляются в соответствии </w:t>
      </w:r>
      <w:proofErr w:type="gramStart"/>
      <w:r w:rsidRPr="00407D0D">
        <w:rPr>
          <w:sz w:val="28"/>
          <w:szCs w:val="28"/>
        </w:rPr>
        <w:t>с</w:t>
      </w:r>
      <w:proofErr w:type="gramEnd"/>
    </w:p>
    <w:p w:rsidR="0092202D" w:rsidRPr="00407D0D" w:rsidRDefault="0092202D" w:rsidP="0092202D">
      <w:pPr>
        <w:ind w:firstLine="708"/>
        <w:jc w:val="both"/>
        <w:rPr>
          <w:b/>
          <w:i/>
          <w:sz w:val="28"/>
          <w:szCs w:val="28"/>
        </w:rPr>
      </w:pPr>
      <w:r w:rsidRPr="00407D0D">
        <w:rPr>
          <w:sz w:val="28"/>
          <w:szCs w:val="28"/>
        </w:rPr>
        <w:t xml:space="preserve"> </w:t>
      </w:r>
      <w:r w:rsidRPr="00407D0D">
        <w:rPr>
          <w:b/>
          <w:i/>
          <w:sz w:val="28"/>
          <w:szCs w:val="28"/>
        </w:rPr>
        <w:t xml:space="preserve">Порядком  предоставления </w:t>
      </w:r>
      <w:proofErr w:type="spellStart"/>
      <w:r w:rsidRPr="00407D0D">
        <w:rPr>
          <w:b/>
          <w:i/>
          <w:sz w:val="28"/>
          <w:szCs w:val="28"/>
        </w:rPr>
        <w:t>микрозаймов</w:t>
      </w:r>
      <w:proofErr w:type="spellEnd"/>
      <w:r w:rsidRPr="00407D0D">
        <w:rPr>
          <w:b/>
          <w:i/>
          <w:sz w:val="28"/>
          <w:szCs w:val="28"/>
        </w:rPr>
        <w:t xml:space="preserve"> субъектам малого и среднего предпринимательства, осуществляющим свою деятельность на территории МО город Новотроицк или в интересах его населени</w:t>
      </w:r>
      <w:proofErr w:type="gramStart"/>
      <w:r w:rsidRPr="00407D0D">
        <w:rPr>
          <w:b/>
          <w:i/>
          <w:sz w:val="28"/>
          <w:szCs w:val="28"/>
        </w:rPr>
        <w:t>я</w:t>
      </w:r>
      <w:r w:rsidRPr="00407D0D">
        <w:rPr>
          <w:i/>
          <w:sz w:val="28"/>
          <w:szCs w:val="28"/>
        </w:rPr>
        <w:t>(</w:t>
      </w:r>
      <w:proofErr w:type="gramEnd"/>
      <w:r w:rsidRPr="00407D0D">
        <w:rPr>
          <w:sz w:val="28"/>
          <w:szCs w:val="28"/>
        </w:rPr>
        <w:t xml:space="preserve">УТВЕРЖДЕН(в новой редакции)Решением Правления </w:t>
      </w:r>
      <w:proofErr w:type="spellStart"/>
      <w:r w:rsidRPr="00407D0D">
        <w:rPr>
          <w:sz w:val="28"/>
          <w:szCs w:val="28"/>
        </w:rPr>
        <w:t>Микрофинансовой</w:t>
      </w:r>
      <w:proofErr w:type="spellEnd"/>
      <w:r w:rsidRPr="00407D0D">
        <w:rPr>
          <w:sz w:val="28"/>
          <w:szCs w:val="28"/>
        </w:rPr>
        <w:t xml:space="preserve"> </w:t>
      </w:r>
      <w:proofErr w:type="spellStart"/>
      <w:r w:rsidRPr="00407D0D">
        <w:rPr>
          <w:sz w:val="28"/>
          <w:szCs w:val="28"/>
        </w:rPr>
        <w:t>организации«Фонд</w:t>
      </w:r>
      <w:proofErr w:type="spellEnd"/>
      <w:r w:rsidRPr="00407D0D">
        <w:rPr>
          <w:sz w:val="28"/>
          <w:szCs w:val="28"/>
        </w:rPr>
        <w:t xml:space="preserve"> поддержки  предпринимательства города Новотроицка» протокол № 4 от 10 февраля 2016г.)</w:t>
      </w:r>
    </w:p>
    <w:p w:rsidR="0092202D" w:rsidRDefault="0092202D" w:rsidP="0092202D">
      <w:pPr>
        <w:ind w:firstLine="708"/>
        <w:rPr>
          <w:b/>
          <w:i/>
        </w:rPr>
      </w:pPr>
    </w:p>
    <w:p w:rsidR="0092202D" w:rsidRDefault="0092202D" w:rsidP="0092202D">
      <w:pPr>
        <w:ind w:firstLine="708"/>
      </w:pPr>
    </w:p>
    <w:p w:rsidR="0092202D" w:rsidRPr="00AC09AD" w:rsidRDefault="0092202D" w:rsidP="0092202D">
      <w:pPr>
        <w:ind w:firstLine="708"/>
        <w:rPr>
          <w:b/>
          <w:u w:val="single"/>
        </w:rPr>
      </w:pPr>
      <w:r>
        <w:t xml:space="preserve">                                                </w:t>
      </w:r>
      <w:r w:rsidRPr="00AC09AD">
        <w:rPr>
          <w:b/>
          <w:u w:val="single"/>
        </w:rPr>
        <w:t>2. Субъект финансирования</w:t>
      </w:r>
    </w:p>
    <w:p w:rsidR="0092202D" w:rsidRDefault="0092202D" w:rsidP="0092202D">
      <w:pPr>
        <w:ind w:firstLine="284"/>
        <w:jc w:val="both"/>
        <w:rPr>
          <w:rFonts w:cs="Arial"/>
        </w:rPr>
      </w:pPr>
      <w:r w:rsidRPr="00AC17F6">
        <w:t>2.</w:t>
      </w:r>
      <w:r>
        <w:t>2</w:t>
      </w:r>
      <w:r w:rsidRPr="00AC17F6">
        <w:t>.</w:t>
      </w:r>
      <w:r>
        <w:t xml:space="preserve"> З</w:t>
      </w:r>
      <w:r w:rsidRPr="00AC17F6">
        <w:t xml:space="preserve">аймы </w:t>
      </w:r>
      <w:r>
        <w:t>по</w:t>
      </w:r>
      <w:r w:rsidRPr="00AC17F6">
        <w:t xml:space="preserve"> настояще</w:t>
      </w:r>
      <w:r>
        <w:t>му</w:t>
      </w:r>
      <w:r w:rsidRPr="00AC17F6">
        <w:t xml:space="preserve"> По</w:t>
      </w:r>
      <w:r>
        <w:t>рядку</w:t>
      </w:r>
      <w:r w:rsidRPr="00AC17F6">
        <w:t xml:space="preserve"> не предоставляются</w:t>
      </w:r>
      <w:r>
        <w:t xml:space="preserve"> </w:t>
      </w:r>
      <w:r>
        <w:rPr>
          <w:rFonts w:cs="Arial"/>
        </w:rPr>
        <w:t>н</w:t>
      </w:r>
      <w:r w:rsidRPr="00AC17F6">
        <w:rPr>
          <w:rFonts w:cs="Arial"/>
        </w:rPr>
        <w:t>а цели проведения расчетов по заработной плате, налоговых и иных обязательных платежей, оплаты текущих расходов по обслуживанию кредитов, займов или договоров лизинга и иные цели, не связанные  с осуществлением заемщиком основной деятельности;</w:t>
      </w:r>
    </w:p>
    <w:p w:rsidR="0092202D" w:rsidRDefault="0092202D" w:rsidP="0092202D">
      <w:pPr>
        <w:ind w:firstLine="720"/>
        <w:jc w:val="center"/>
        <w:rPr>
          <w:b/>
          <w:u w:val="single"/>
        </w:rPr>
      </w:pPr>
      <w:r w:rsidRPr="00A068DD">
        <w:rPr>
          <w:b/>
          <w:u w:val="single"/>
        </w:rPr>
        <w:t>3.Цел</w:t>
      </w:r>
      <w:r>
        <w:rPr>
          <w:b/>
          <w:u w:val="single"/>
        </w:rPr>
        <w:t>ь предоставления займов</w:t>
      </w:r>
    </w:p>
    <w:p w:rsidR="0092202D" w:rsidRPr="00A068DD" w:rsidRDefault="0092202D" w:rsidP="0092202D">
      <w:pPr>
        <w:ind w:firstLine="720"/>
        <w:jc w:val="center"/>
        <w:rPr>
          <w:b/>
          <w:u w:val="single"/>
        </w:rPr>
      </w:pPr>
    </w:p>
    <w:p w:rsidR="0092202D" w:rsidRDefault="0092202D" w:rsidP="0092202D">
      <w:pPr>
        <w:ind w:firstLine="284"/>
        <w:jc w:val="both"/>
      </w:pPr>
      <w:r>
        <w:t>3.1.Займы предоставляются заемщикам для реализации коммерческих проектов</w:t>
      </w:r>
      <w:r w:rsidRPr="00A068DD">
        <w:t xml:space="preserve">, </w:t>
      </w:r>
      <w:r>
        <w:t>осуществляемых в рамках их предпринимательской деятельности на территории муниципального образования город Новотроицк или в интересах населения города Новотроицка.</w:t>
      </w:r>
    </w:p>
    <w:p w:rsidR="0092202D" w:rsidRDefault="0092202D" w:rsidP="0092202D">
      <w:pPr>
        <w:ind w:firstLine="720"/>
        <w:jc w:val="center"/>
        <w:rPr>
          <w:b/>
          <w:u w:val="single"/>
        </w:rPr>
      </w:pPr>
      <w:r w:rsidRPr="00B41D47">
        <w:rPr>
          <w:b/>
          <w:u w:val="single"/>
        </w:rPr>
        <w:t>5.Порядок подачи заяв</w:t>
      </w:r>
      <w:r>
        <w:rPr>
          <w:b/>
          <w:u w:val="single"/>
        </w:rPr>
        <w:t xml:space="preserve">ления на предоставление </w:t>
      </w:r>
      <w:r w:rsidRPr="00B41D47">
        <w:rPr>
          <w:b/>
          <w:u w:val="single"/>
        </w:rPr>
        <w:t xml:space="preserve">займа </w:t>
      </w:r>
    </w:p>
    <w:p w:rsidR="0092202D" w:rsidRPr="00B41D47" w:rsidRDefault="0092202D" w:rsidP="0092202D">
      <w:pPr>
        <w:ind w:firstLine="720"/>
        <w:jc w:val="center"/>
        <w:rPr>
          <w:b/>
          <w:u w:val="single"/>
        </w:rPr>
      </w:pPr>
      <w:r w:rsidRPr="00B41D47">
        <w:rPr>
          <w:b/>
          <w:u w:val="single"/>
        </w:rPr>
        <w:t>и порядок е</w:t>
      </w:r>
      <w:r>
        <w:rPr>
          <w:b/>
          <w:u w:val="single"/>
        </w:rPr>
        <w:t>го</w:t>
      </w:r>
      <w:r w:rsidRPr="00B41D47">
        <w:rPr>
          <w:b/>
          <w:u w:val="single"/>
        </w:rPr>
        <w:t xml:space="preserve"> рассмотрения</w:t>
      </w:r>
    </w:p>
    <w:p w:rsidR="0092202D" w:rsidRDefault="0092202D" w:rsidP="0092202D">
      <w:pPr>
        <w:ind w:firstLine="284"/>
        <w:jc w:val="both"/>
      </w:pPr>
      <w:r>
        <w:t xml:space="preserve">5.3. Специалисты Фонда проводят финансовую, бухгалтерскую, юридическую экспертизу представленных документов, оценивают финансовое состояние заемщика, обеспеченность возврата займа.  </w:t>
      </w:r>
    </w:p>
    <w:p w:rsidR="0092202D" w:rsidRPr="00B41D47" w:rsidRDefault="0092202D" w:rsidP="0092202D">
      <w:pPr>
        <w:ind w:firstLine="720"/>
        <w:jc w:val="center"/>
        <w:rPr>
          <w:b/>
          <w:u w:val="single"/>
        </w:rPr>
      </w:pPr>
      <w:r>
        <w:rPr>
          <w:b/>
          <w:u w:val="single"/>
        </w:rPr>
        <w:t>8</w:t>
      </w:r>
      <w:r w:rsidRPr="00256FEC">
        <w:rPr>
          <w:b/>
          <w:u w:val="single"/>
        </w:rPr>
        <w:t>.</w:t>
      </w:r>
      <w:proofErr w:type="gramStart"/>
      <w:r w:rsidRPr="00B41D47">
        <w:rPr>
          <w:b/>
          <w:u w:val="single"/>
        </w:rPr>
        <w:t>Контроль за</w:t>
      </w:r>
      <w:proofErr w:type="gramEnd"/>
      <w:r w:rsidRPr="00B41D47">
        <w:rPr>
          <w:b/>
          <w:u w:val="single"/>
        </w:rPr>
        <w:t xml:space="preserve"> исполнением договора </w:t>
      </w:r>
      <w:proofErr w:type="spellStart"/>
      <w:r w:rsidRPr="00B41D47">
        <w:rPr>
          <w:b/>
          <w:u w:val="single"/>
        </w:rPr>
        <w:t>микрозайма</w:t>
      </w:r>
      <w:proofErr w:type="spellEnd"/>
    </w:p>
    <w:p w:rsidR="0092202D" w:rsidRDefault="0092202D" w:rsidP="0092202D">
      <w:pPr>
        <w:pStyle w:val="a8"/>
        <w:rPr>
          <w:b/>
          <w:bCs/>
          <w:sz w:val="24"/>
        </w:rPr>
      </w:pPr>
      <w:r w:rsidRPr="00C64C08">
        <w:rPr>
          <w:sz w:val="24"/>
        </w:rPr>
        <w:t>8.4. После получения займа Заемщик по мере использования, но не позднее 60 календарных дней, обязан подтвердить  целевое использование заемных средств, в письменном виде.</w:t>
      </w:r>
    </w:p>
    <w:p w:rsidR="0092202D" w:rsidRDefault="0092202D" w:rsidP="0092202D">
      <w:pPr>
        <w:pStyle w:val="a8"/>
        <w:rPr>
          <w:b/>
          <w:bCs/>
          <w:sz w:val="24"/>
        </w:rPr>
      </w:pPr>
      <w:r>
        <w:rPr>
          <w:sz w:val="24"/>
        </w:rPr>
        <w:t xml:space="preserve">     8.5. В случае получения от Заемщика информации о невозможности погашения займа в срок, Фондом на основании письменного заявления Заемщика, может быть принято решение о пролонгации срока действия договора займа.</w:t>
      </w:r>
    </w:p>
    <w:p w:rsidR="0092202D" w:rsidRDefault="0092202D" w:rsidP="0092202D">
      <w:pPr>
        <w:pStyle w:val="a8"/>
        <w:rPr>
          <w:b/>
          <w:bCs/>
          <w:sz w:val="24"/>
        </w:rPr>
      </w:pPr>
      <w:r>
        <w:rPr>
          <w:sz w:val="24"/>
        </w:rPr>
        <w:t xml:space="preserve">     Пролонгация срока действия договора может быть произведена: </w:t>
      </w:r>
    </w:p>
    <w:p w:rsidR="0092202D" w:rsidRDefault="0092202D" w:rsidP="0092202D">
      <w:pPr>
        <w:pStyle w:val="a8"/>
        <w:rPr>
          <w:b/>
          <w:bCs/>
          <w:sz w:val="24"/>
        </w:rPr>
      </w:pPr>
      <w:r>
        <w:rPr>
          <w:sz w:val="24"/>
        </w:rPr>
        <w:t xml:space="preserve">    - не более одного раза;</w:t>
      </w:r>
    </w:p>
    <w:p w:rsidR="0092202D" w:rsidRDefault="0092202D" w:rsidP="0092202D">
      <w:pPr>
        <w:pStyle w:val="a8"/>
        <w:rPr>
          <w:b/>
          <w:bCs/>
          <w:sz w:val="24"/>
        </w:rPr>
      </w:pPr>
      <w:r>
        <w:rPr>
          <w:sz w:val="24"/>
        </w:rPr>
        <w:t xml:space="preserve">    - на срок не более 12 (двенадцати) месяцев;</w:t>
      </w:r>
    </w:p>
    <w:p w:rsidR="0092202D" w:rsidRDefault="0092202D" w:rsidP="0092202D">
      <w:pPr>
        <w:pStyle w:val="a8"/>
        <w:rPr>
          <w:b/>
          <w:bCs/>
          <w:sz w:val="24"/>
        </w:rPr>
      </w:pPr>
      <w:r>
        <w:rPr>
          <w:sz w:val="24"/>
        </w:rPr>
        <w:t xml:space="preserve">    - в случае, когда подобная процедура является наиболее предпочтительной, с точки зрения уменьшения рисков по возврату займов.</w:t>
      </w:r>
    </w:p>
    <w:p w:rsidR="0092202D" w:rsidRDefault="0092202D" w:rsidP="0092202D">
      <w:pPr>
        <w:pStyle w:val="a8"/>
        <w:rPr>
          <w:b/>
          <w:bCs/>
          <w:sz w:val="24"/>
        </w:rPr>
      </w:pPr>
      <w:r>
        <w:rPr>
          <w:sz w:val="24"/>
        </w:rPr>
        <w:t xml:space="preserve">      Пролонгаци</w:t>
      </w:r>
      <w:r w:rsidRPr="004B68A7">
        <w:rPr>
          <w:sz w:val="24"/>
        </w:rPr>
        <w:t>я</w:t>
      </w:r>
      <w:r>
        <w:rPr>
          <w:sz w:val="24"/>
        </w:rPr>
        <w:t xml:space="preserve"> срока возврата займа (изменение условий договора займа) оформляется дополнительным соглашением к данному договору займа.</w:t>
      </w:r>
    </w:p>
    <w:p w:rsidR="0092202D" w:rsidRDefault="0092202D" w:rsidP="0092202D">
      <w:pPr>
        <w:ind w:firstLine="708"/>
      </w:pPr>
    </w:p>
    <w:p w:rsidR="0092202D" w:rsidRPr="008D3B8F" w:rsidRDefault="0092202D" w:rsidP="0092202D">
      <w:pPr>
        <w:tabs>
          <w:tab w:val="left" w:pos="3225"/>
        </w:tabs>
      </w:pPr>
    </w:p>
    <w:p w:rsidR="0092202D" w:rsidRDefault="0092202D" w:rsidP="0092202D">
      <w:pPr>
        <w:pStyle w:val="af"/>
        <w:ind w:firstLine="708"/>
        <w:rPr>
          <w:b/>
          <w:i/>
          <w:color w:val="000000"/>
          <w:sz w:val="28"/>
          <w:szCs w:val="28"/>
        </w:rPr>
      </w:pPr>
      <w:r w:rsidRPr="000E5B16">
        <w:rPr>
          <w:b/>
          <w:i/>
          <w:color w:val="000000"/>
          <w:sz w:val="28"/>
          <w:szCs w:val="28"/>
        </w:rPr>
        <w:t>Замечания:</w:t>
      </w:r>
    </w:p>
    <w:p w:rsidR="0092202D" w:rsidRDefault="0092202D" w:rsidP="0092202D">
      <w:pPr>
        <w:ind w:firstLine="284"/>
        <w:jc w:val="both"/>
        <w:rPr>
          <w:rFonts w:cs="Arial"/>
          <w:sz w:val="28"/>
          <w:szCs w:val="28"/>
        </w:rPr>
      </w:pPr>
      <w:r w:rsidRPr="000E5B1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договор </w:t>
      </w:r>
      <w:proofErr w:type="spellStart"/>
      <w:r>
        <w:rPr>
          <w:color w:val="000000"/>
          <w:sz w:val="28"/>
          <w:szCs w:val="28"/>
        </w:rPr>
        <w:t>микрозайма</w:t>
      </w:r>
      <w:proofErr w:type="spellEnd"/>
      <w:r>
        <w:rPr>
          <w:color w:val="000000"/>
          <w:sz w:val="28"/>
          <w:szCs w:val="28"/>
        </w:rPr>
        <w:t xml:space="preserve"> №10/15 от 29.10.2015г. выдан на пополнение оборотных средств и обеспечение заявок для участия в аукционах. Пункт 1.2 договора гласит что Заемщик после заключения Договора обязан предоставить Займодавцу отчет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подтверждающий целевой характер использования </w:t>
      </w:r>
      <w:proofErr w:type="spellStart"/>
      <w:r>
        <w:rPr>
          <w:color w:val="000000"/>
          <w:sz w:val="28"/>
          <w:szCs w:val="28"/>
        </w:rPr>
        <w:t>микрозайма</w:t>
      </w:r>
      <w:proofErr w:type="spellEnd"/>
      <w:r>
        <w:rPr>
          <w:color w:val="000000"/>
          <w:sz w:val="28"/>
          <w:szCs w:val="28"/>
        </w:rPr>
        <w:t xml:space="preserve">. Гарантирует </w:t>
      </w:r>
      <w:proofErr w:type="gramStart"/>
      <w:r>
        <w:rPr>
          <w:color w:val="000000"/>
          <w:sz w:val="28"/>
          <w:szCs w:val="28"/>
        </w:rPr>
        <w:t>сохранить 19 рабочих мест и создать</w:t>
      </w:r>
      <w:proofErr w:type="gramEnd"/>
      <w:r>
        <w:rPr>
          <w:color w:val="000000"/>
          <w:sz w:val="28"/>
          <w:szCs w:val="28"/>
        </w:rPr>
        <w:t xml:space="preserve"> 2. Согласно отчета о целевом использовании сохранено рабочих мест</w:t>
      </w:r>
      <w:r w:rsidRPr="00CC774C">
        <w:rPr>
          <w:color w:val="000000"/>
          <w:sz w:val="28"/>
          <w:szCs w:val="28"/>
        </w:rPr>
        <w:t>15.Средства используются на выдачу заработной платы, оплату налогов, оплата коммунальных услу</w:t>
      </w:r>
      <w:proofErr w:type="gramStart"/>
      <w:r w:rsidRPr="00CC774C">
        <w:rPr>
          <w:color w:val="000000"/>
          <w:sz w:val="28"/>
          <w:szCs w:val="28"/>
        </w:rPr>
        <w:t>г(</w:t>
      </w:r>
      <w:proofErr w:type="gramEnd"/>
      <w:r w:rsidRPr="00CC774C">
        <w:rPr>
          <w:color w:val="000000"/>
          <w:sz w:val="28"/>
          <w:szCs w:val="28"/>
        </w:rPr>
        <w:t>согласно порядка п.</w:t>
      </w:r>
      <w:r w:rsidRPr="00CC774C">
        <w:rPr>
          <w:sz w:val="28"/>
          <w:szCs w:val="28"/>
        </w:rPr>
        <w:t xml:space="preserve">2.2. «займы по настоящему Порядку не предоставляются </w:t>
      </w:r>
      <w:r w:rsidRPr="00CC774C">
        <w:rPr>
          <w:rFonts w:cs="Arial"/>
          <w:sz w:val="28"/>
          <w:szCs w:val="28"/>
        </w:rPr>
        <w:t>на цели проведения расчетов по заработной плате, налоговых и иных обязательных платежей, оплаты текущих расходов по обслуживанию кредитов, займов или договоров лизинга и иные цели, не связанные  с осуществлением заемщиком основной деятельности»</w:t>
      </w:r>
      <w:r>
        <w:rPr>
          <w:rFonts w:cs="Arial"/>
          <w:sz w:val="28"/>
          <w:szCs w:val="28"/>
        </w:rPr>
        <w:t>)</w:t>
      </w:r>
    </w:p>
    <w:p w:rsidR="0092202D" w:rsidRDefault="0092202D" w:rsidP="0092202D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-по договору </w:t>
      </w:r>
      <w:proofErr w:type="spellStart"/>
      <w:r>
        <w:rPr>
          <w:rFonts w:cs="Arial"/>
          <w:sz w:val="28"/>
          <w:szCs w:val="28"/>
        </w:rPr>
        <w:t>микрозайма</w:t>
      </w:r>
      <w:proofErr w:type="spellEnd"/>
      <w:r>
        <w:rPr>
          <w:rFonts w:cs="Arial"/>
          <w:sz w:val="28"/>
          <w:szCs w:val="28"/>
        </w:rPr>
        <w:t xml:space="preserve">  ф-11/16 от 05.12.2016г</w:t>
      </w:r>
      <w:proofErr w:type="gramStart"/>
      <w:r>
        <w:rPr>
          <w:rFonts w:cs="Arial"/>
          <w:sz w:val="28"/>
          <w:szCs w:val="28"/>
        </w:rPr>
        <w:t>.в</w:t>
      </w:r>
      <w:proofErr w:type="gramEnd"/>
      <w:r>
        <w:rPr>
          <w:rFonts w:cs="Arial"/>
          <w:sz w:val="28"/>
          <w:szCs w:val="28"/>
        </w:rPr>
        <w:t xml:space="preserve">ыдана сумма </w:t>
      </w:r>
      <w:r w:rsidRPr="00655D71">
        <w:rPr>
          <w:rFonts w:cs="Arial"/>
          <w:sz w:val="28"/>
          <w:szCs w:val="28"/>
        </w:rPr>
        <w:t xml:space="preserve">1 300 000 на покупку оборудования. Заемщик после заключения настоящего </w:t>
      </w:r>
      <w:r w:rsidRPr="00655D71">
        <w:rPr>
          <w:rFonts w:cs="Arial"/>
          <w:sz w:val="28"/>
          <w:szCs w:val="28"/>
        </w:rPr>
        <w:lastRenderedPageBreak/>
        <w:t>Договора, в течение 90 дней обязан предоставить Займодавцу отчет</w:t>
      </w:r>
      <w:r>
        <w:rPr>
          <w:rFonts w:cs="Arial"/>
          <w:sz w:val="28"/>
          <w:szCs w:val="28"/>
        </w:rPr>
        <w:t xml:space="preserve"> </w:t>
      </w:r>
      <w:r w:rsidRPr="00655D71">
        <w:rPr>
          <w:rFonts w:cs="Arial"/>
          <w:sz w:val="28"/>
          <w:szCs w:val="28"/>
        </w:rPr>
        <w:t>(согласно порядка гл.</w:t>
      </w:r>
      <w:r w:rsidRPr="00655D71">
        <w:rPr>
          <w:sz w:val="28"/>
          <w:szCs w:val="28"/>
          <w:u w:val="single"/>
        </w:rPr>
        <w:t xml:space="preserve">8.Контроль за исполнением договора </w:t>
      </w:r>
      <w:proofErr w:type="spellStart"/>
      <w:r w:rsidRPr="00655D71">
        <w:rPr>
          <w:sz w:val="28"/>
          <w:szCs w:val="28"/>
          <w:u w:val="single"/>
        </w:rPr>
        <w:t>микрозайма</w:t>
      </w:r>
      <w:proofErr w:type="spellEnd"/>
      <w:proofErr w:type="gramStart"/>
      <w:r w:rsidRPr="00655D71">
        <w:rPr>
          <w:b/>
          <w:sz w:val="28"/>
          <w:szCs w:val="28"/>
          <w:u w:val="single"/>
        </w:rPr>
        <w:t xml:space="preserve"> ,</w:t>
      </w:r>
      <w:proofErr w:type="gramEnd"/>
      <w:r w:rsidRPr="00655D71">
        <w:rPr>
          <w:b/>
          <w:sz w:val="28"/>
          <w:szCs w:val="28"/>
          <w:u w:val="single"/>
        </w:rPr>
        <w:t xml:space="preserve"> </w:t>
      </w:r>
      <w:r w:rsidRPr="00655D71">
        <w:rPr>
          <w:sz w:val="28"/>
          <w:szCs w:val="28"/>
          <w:u w:val="single"/>
        </w:rPr>
        <w:t>пункт</w:t>
      </w:r>
      <w:r w:rsidRPr="00655D71">
        <w:rPr>
          <w:b/>
          <w:sz w:val="28"/>
          <w:szCs w:val="28"/>
          <w:u w:val="single"/>
        </w:rPr>
        <w:t xml:space="preserve"> </w:t>
      </w:r>
      <w:r w:rsidRPr="00655D71">
        <w:rPr>
          <w:sz w:val="28"/>
          <w:szCs w:val="28"/>
        </w:rPr>
        <w:t>8.4. После получения займа Заемщик по мере использования, но не позднее 60 календарных дней, обязан подтвердить  целевое использование заемных средств, в письменном виде.)</w:t>
      </w:r>
      <w:proofErr w:type="gramStart"/>
      <w:r>
        <w:rPr>
          <w:rFonts w:cs="Arial"/>
          <w:sz w:val="28"/>
          <w:szCs w:val="28"/>
        </w:rPr>
        <w:t xml:space="preserve"> .</w:t>
      </w:r>
      <w:proofErr w:type="gramEnd"/>
      <w:r>
        <w:rPr>
          <w:rFonts w:cs="Arial"/>
          <w:sz w:val="28"/>
          <w:szCs w:val="28"/>
        </w:rPr>
        <w:t xml:space="preserve"> Отчет на покупку оборудования не предоставлен. </w:t>
      </w:r>
    </w:p>
    <w:p w:rsidR="0092202D" w:rsidRPr="00964C69" w:rsidRDefault="0092202D" w:rsidP="0092202D">
      <w:pPr>
        <w:rPr>
          <w:sz w:val="28"/>
          <w:szCs w:val="28"/>
        </w:rPr>
      </w:pPr>
      <w:r w:rsidRPr="00964C69">
        <w:rPr>
          <w:rFonts w:cs="Arial"/>
          <w:sz w:val="28"/>
          <w:szCs w:val="28"/>
        </w:rPr>
        <w:t>-</w:t>
      </w:r>
      <w:proofErr w:type="spellStart"/>
      <w:r w:rsidRPr="00964C69">
        <w:rPr>
          <w:sz w:val="28"/>
          <w:szCs w:val="28"/>
        </w:rPr>
        <w:t>микрозайм</w:t>
      </w:r>
      <w:proofErr w:type="spellEnd"/>
      <w:r w:rsidRPr="00964C69">
        <w:rPr>
          <w:sz w:val="28"/>
          <w:szCs w:val="28"/>
        </w:rPr>
        <w:t xml:space="preserve"> по договору № 05/16 от 23.06.2016г</w:t>
      </w:r>
      <w:proofErr w:type="gramStart"/>
      <w:r w:rsidRPr="00964C69">
        <w:rPr>
          <w:sz w:val="28"/>
          <w:szCs w:val="28"/>
        </w:rPr>
        <w:t>.(</w:t>
      </w:r>
      <w:proofErr w:type="gramEnd"/>
      <w:r w:rsidRPr="00964C69">
        <w:rPr>
          <w:sz w:val="28"/>
          <w:szCs w:val="28"/>
        </w:rPr>
        <w:t>процентная ставка 10%) был выдан  для расширения сферы деятельности</w:t>
      </w:r>
      <w:r w:rsidRPr="00964C69">
        <w:rPr>
          <w:b/>
          <w:sz w:val="28"/>
          <w:szCs w:val="28"/>
        </w:rPr>
        <w:t xml:space="preserve"> </w:t>
      </w:r>
      <w:r w:rsidRPr="00964C69">
        <w:rPr>
          <w:sz w:val="28"/>
          <w:szCs w:val="28"/>
        </w:rPr>
        <w:t xml:space="preserve">( 500 000 рублей)Заемщик после заключения настоящего Договора , в течение 90 дней обязан предоставить Займодавцу отчет, подтверждающий целевой характер использования </w:t>
      </w:r>
      <w:proofErr w:type="spellStart"/>
      <w:r w:rsidRPr="00964C69">
        <w:rPr>
          <w:sz w:val="28"/>
          <w:szCs w:val="28"/>
        </w:rPr>
        <w:t>микрозайма</w:t>
      </w:r>
      <w:proofErr w:type="spellEnd"/>
      <w:r w:rsidRPr="00964C69">
        <w:rPr>
          <w:sz w:val="28"/>
          <w:szCs w:val="28"/>
        </w:rPr>
        <w:t xml:space="preserve">. Имеет ссудную задолженность договор ЛБ8623/0499-197  1 300 000 остаток на 14.06.2016г. 218 662,99 , договор ЛБ8623/0499-245 800 000 остаток на 14.06.2016г. 431 278,38.Заемщик закупила свадебных платьев 42 </w:t>
      </w:r>
      <w:proofErr w:type="spellStart"/>
      <w:proofErr w:type="gramStart"/>
      <w:r w:rsidRPr="00964C69">
        <w:rPr>
          <w:sz w:val="28"/>
          <w:szCs w:val="28"/>
        </w:rPr>
        <w:t>шт</w:t>
      </w:r>
      <w:proofErr w:type="spellEnd"/>
      <w:proofErr w:type="gramEnd"/>
      <w:r w:rsidRPr="00964C69">
        <w:rPr>
          <w:sz w:val="28"/>
          <w:szCs w:val="28"/>
        </w:rPr>
        <w:t xml:space="preserve">  не понятно чем она   расширила свою сферу деятельности.</w:t>
      </w:r>
    </w:p>
    <w:p w:rsidR="00797CAB" w:rsidRPr="00E72F9D" w:rsidRDefault="00797CAB" w:rsidP="00797CAB">
      <w:pPr>
        <w:tabs>
          <w:tab w:val="left" w:pos="1004"/>
        </w:tabs>
        <w:spacing w:after="60"/>
        <w:ind w:right="-142"/>
        <w:jc w:val="both"/>
        <w:rPr>
          <w:color w:val="000000"/>
          <w:sz w:val="28"/>
          <w:szCs w:val="28"/>
        </w:rPr>
      </w:pPr>
    </w:p>
    <w:p w:rsidR="0092202D" w:rsidRDefault="0092202D" w:rsidP="0092202D">
      <w:pPr>
        <w:tabs>
          <w:tab w:val="left" w:pos="1004"/>
        </w:tabs>
        <w:spacing w:after="60"/>
        <w:ind w:right="-142"/>
        <w:jc w:val="both"/>
        <w:rPr>
          <w:b/>
          <w:sz w:val="28"/>
          <w:szCs w:val="28"/>
        </w:rPr>
      </w:pPr>
      <w:r w:rsidRPr="00E72F9D">
        <w:rPr>
          <w:b/>
          <w:sz w:val="28"/>
          <w:szCs w:val="28"/>
        </w:rPr>
        <w:t>ВЫВОДЫ:</w:t>
      </w:r>
    </w:p>
    <w:p w:rsidR="0092202D" w:rsidRDefault="0092202D" w:rsidP="0092202D">
      <w:pPr>
        <w:tabs>
          <w:tab w:val="left" w:pos="1004"/>
        </w:tabs>
        <w:spacing w:after="60"/>
        <w:ind w:right="-142"/>
        <w:jc w:val="both"/>
        <w:rPr>
          <w:b/>
          <w:sz w:val="28"/>
          <w:szCs w:val="28"/>
        </w:rPr>
      </w:pPr>
    </w:p>
    <w:p w:rsidR="0092202D" w:rsidRDefault="0092202D" w:rsidP="0092202D">
      <w:pPr>
        <w:tabs>
          <w:tab w:val="left" w:pos="1004"/>
        </w:tabs>
        <w:spacing w:after="60"/>
        <w:ind w:left="720" w:right="-142"/>
        <w:jc w:val="both"/>
        <w:rPr>
          <w:sz w:val="28"/>
          <w:szCs w:val="28"/>
        </w:rPr>
      </w:pPr>
      <w:r w:rsidRPr="00FB58D0">
        <w:rPr>
          <w:sz w:val="28"/>
          <w:szCs w:val="28"/>
        </w:rPr>
        <w:t>●</w:t>
      </w:r>
      <w:r>
        <w:rPr>
          <w:sz w:val="28"/>
          <w:szCs w:val="28"/>
        </w:rPr>
        <w:t xml:space="preserve">Доходы Фонда в 2016г. </w:t>
      </w:r>
      <w:proofErr w:type="gramStart"/>
      <w:r>
        <w:rPr>
          <w:sz w:val="28"/>
          <w:szCs w:val="28"/>
        </w:rPr>
        <w:t>увеличились и составили</w:t>
      </w:r>
      <w:proofErr w:type="gramEnd"/>
      <w:r>
        <w:rPr>
          <w:sz w:val="28"/>
          <w:szCs w:val="28"/>
        </w:rPr>
        <w:t xml:space="preserve"> 2 561 405 рублей (в   2015г.-2 284 176 рублей, 2014г.2 179 999 рублей).</w:t>
      </w:r>
    </w:p>
    <w:p w:rsidR="0092202D" w:rsidRPr="00FB58D0" w:rsidRDefault="0092202D" w:rsidP="0092202D">
      <w:pPr>
        <w:tabs>
          <w:tab w:val="left" w:pos="1004"/>
        </w:tabs>
        <w:spacing w:after="60"/>
        <w:ind w:left="720" w:right="-142"/>
        <w:jc w:val="both"/>
        <w:rPr>
          <w:sz w:val="28"/>
          <w:szCs w:val="28"/>
        </w:rPr>
      </w:pPr>
      <w:r>
        <w:rPr>
          <w:sz w:val="28"/>
          <w:szCs w:val="28"/>
        </w:rPr>
        <w:t>●Расходы Фонда тоже увеличились и в 2016г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оставили 3 119 119 рублей ( в 2015г.-2 558 348 рублей в 2014г.-1 643 232 рублей).</w:t>
      </w:r>
    </w:p>
    <w:p w:rsidR="0092202D" w:rsidRPr="00E72F9D" w:rsidRDefault="0092202D" w:rsidP="0092202D">
      <w:pPr>
        <w:tabs>
          <w:tab w:val="left" w:pos="1004"/>
        </w:tabs>
        <w:spacing w:after="60"/>
        <w:ind w:left="720"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●На 31.12.2016г. предоставленные займы с истекшим сроком давности составили сумму 2 274 248,95. Задолженность по </w:t>
      </w:r>
      <w:proofErr w:type="gramStart"/>
      <w:r>
        <w:rPr>
          <w:sz w:val="28"/>
          <w:szCs w:val="28"/>
        </w:rPr>
        <w:t>начисленным</w:t>
      </w:r>
      <w:proofErr w:type="gramEnd"/>
      <w:r>
        <w:rPr>
          <w:sz w:val="28"/>
          <w:szCs w:val="28"/>
        </w:rPr>
        <w:t xml:space="preserve"> процентам-133 710 рублей.</w:t>
      </w:r>
    </w:p>
    <w:p w:rsidR="0092202D" w:rsidRDefault="0092202D" w:rsidP="0092202D">
      <w:pPr>
        <w:tabs>
          <w:tab w:val="left" w:pos="1004"/>
        </w:tabs>
        <w:spacing w:after="60"/>
        <w:ind w:left="720" w:right="-142"/>
        <w:jc w:val="both"/>
        <w:rPr>
          <w:sz w:val="28"/>
          <w:szCs w:val="28"/>
        </w:rPr>
      </w:pPr>
      <w:r>
        <w:rPr>
          <w:sz w:val="28"/>
          <w:szCs w:val="28"/>
        </w:rPr>
        <w:t>●</w:t>
      </w:r>
      <w:r w:rsidRPr="006417AF">
        <w:rPr>
          <w:sz w:val="28"/>
          <w:szCs w:val="28"/>
        </w:rPr>
        <w:t>Резерв под обесценивание финансовых вложений</w:t>
      </w:r>
      <w:r>
        <w:rPr>
          <w:sz w:val="28"/>
          <w:szCs w:val="28"/>
        </w:rPr>
        <w:t xml:space="preserve"> значительно увеличился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2014 год-0 рублей, 2015 год-99 184 рублей, 2016 год-1 285 699 рублей.</w:t>
      </w:r>
    </w:p>
    <w:p w:rsidR="0092202D" w:rsidRDefault="0092202D" w:rsidP="0092202D">
      <w:pPr>
        <w:tabs>
          <w:tab w:val="left" w:pos="1004"/>
        </w:tabs>
        <w:spacing w:after="60"/>
        <w:ind w:left="720" w:right="-142"/>
        <w:jc w:val="both"/>
        <w:rPr>
          <w:sz w:val="28"/>
          <w:szCs w:val="28"/>
        </w:rPr>
      </w:pPr>
      <w:r>
        <w:rPr>
          <w:sz w:val="28"/>
          <w:szCs w:val="28"/>
        </w:rPr>
        <w:t>●Проанализировав договора займов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отчеты о целевом использовании денежных средств , Ревизионная комиссия пришла к выводу что количество созданных рабочих мест преувеличенно. Ревизионная комиссия рекомендует прикладывать к документам сведения о среднесписочной численности (форма КНД 1110018) при предоставлении займов. </w:t>
      </w:r>
    </w:p>
    <w:p w:rsidR="0092202D" w:rsidRPr="00767AE9" w:rsidRDefault="0092202D" w:rsidP="0092202D">
      <w:pPr>
        <w:tabs>
          <w:tab w:val="left" w:pos="1004"/>
        </w:tabs>
        <w:spacing w:after="60"/>
        <w:ind w:left="720" w:right="-142"/>
        <w:jc w:val="both"/>
        <w:rPr>
          <w:sz w:val="28"/>
          <w:szCs w:val="28"/>
        </w:rPr>
      </w:pPr>
      <w:r>
        <w:rPr>
          <w:sz w:val="28"/>
          <w:szCs w:val="28"/>
        </w:rPr>
        <w:t>●Нарушается порядок предоставления займов субъектам малого и  среднего предпринимательства, осуществляющим свою деятельность на территории муниципального образования город Новотроицк. Хотя порядок утверждается</w:t>
      </w:r>
      <w:r w:rsidRPr="00DC3FAA">
        <w:rPr>
          <w:i/>
          <w:color w:val="000000"/>
          <w:sz w:val="28"/>
          <w:szCs w:val="28"/>
        </w:rPr>
        <w:t xml:space="preserve"> </w:t>
      </w:r>
      <w:proofErr w:type="gramStart"/>
      <w:r w:rsidRPr="007E03B5">
        <w:rPr>
          <w:i/>
          <w:color w:val="000000"/>
          <w:sz w:val="28"/>
          <w:szCs w:val="28"/>
        </w:rPr>
        <w:t>Правление</w:t>
      </w:r>
      <w:r>
        <w:rPr>
          <w:i/>
          <w:color w:val="000000"/>
          <w:sz w:val="28"/>
          <w:szCs w:val="28"/>
        </w:rPr>
        <w:t>м</w:t>
      </w:r>
      <w:proofErr w:type="gramEnd"/>
      <w:r>
        <w:rPr>
          <w:i/>
          <w:color w:val="000000"/>
          <w:sz w:val="28"/>
          <w:szCs w:val="28"/>
        </w:rPr>
        <w:t xml:space="preserve"> которое</w:t>
      </w:r>
      <w:r w:rsidRPr="007E03B5">
        <w:rPr>
          <w:i/>
          <w:color w:val="000000"/>
          <w:sz w:val="28"/>
          <w:szCs w:val="28"/>
        </w:rPr>
        <w:t xml:space="preserve"> является Высшим коллегиальным органом управления Фонда</w:t>
      </w:r>
      <w:r>
        <w:rPr>
          <w:sz w:val="28"/>
          <w:szCs w:val="28"/>
        </w:rPr>
        <w:t xml:space="preserve"> (Эти же выводы были сделаны в отчете предыдущего года).</w:t>
      </w:r>
    </w:p>
    <w:p w:rsidR="0092202D" w:rsidRPr="00E72F9D" w:rsidRDefault="0092202D" w:rsidP="0092202D">
      <w:pPr>
        <w:tabs>
          <w:tab w:val="left" w:pos="1004"/>
        </w:tabs>
        <w:spacing w:after="60"/>
        <w:ind w:left="720" w:right="-142"/>
        <w:jc w:val="both"/>
        <w:rPr>
          <w:bCs/>
          <w:sz w:val="28"/>
          <w:szCs w:val="28"/>
        </w:rPr>
      </w:pPr>
    </w:p>
    <w:p w:rsidR="0092202D" w:rsidRDefault="0092202D" w:rsidP="00922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Примечание:  в соответствии с ч.4 ст.14 Федерального закона РФ  от 7 февраля 2011 № 6-ФЗ «Об общих принципах организации и деятельности </w:t>
      </w:r>
      <w:r>
        <w:rPr>
          <w:sz w:val="28"/>
          <w:szCs w:val="28"/>
        </w:rPr>
        <w:lastRenderedPageBreak/>
        <w:t>контрольно-счетных органов субъектов Российской Федерации и муниципальных образований» информация о заёмщиках (фамилии индивидуальных предпринимателей, наименования организаций) заменены на цифровые и буквенные символы.</w:t>
      </w:r>
    </w:p>
    <w:p w:rsidR="0092202D" w:rsidRDefault="0092202D" w:rsidP="0092202D">
      <w:pPr>
        <w:tabs>
          <w:tab w:val="left" w:pos="1004"/>
        </w:tabs>
        <w:spacing w:after="60"/>
        <w:ind w:left="360" w:right="-142"/>
        <w:jc w:val="both"/>
        <w:rPr>
          <w:b/>
          <w:bCs/>
          <w:sz w:val="28"/>
          <w:szCs w:val="28"/>
        </w:rPr>
      </w:pPr>
    </w:p>
    <w:p w:rsidR="005C0E52" w:rsidRPr="0084646F" w:rsidRDefault="005C0E52" w:rsidP="00F82DC9">
      <w:pPr>
        <w:jc w:val="both"/>
        <w:rPr>
          <w:sz w:val="28"/>
          <w:szCs w:val="28"/>
        </w:rPr>
      </w:pPr>
    </w:p>
    <w:p w:rsidR="00F82DC9" w:rsidRPr="0084646F" w:rsidRDefault="00F82DC9" w:rsidP="00F82DC9">
      <w:pPr>
        <w:pStyle w:val="ConsNormal"/>
        <w:widowControl/>
        <w:tabs>
          <w:tab w:val="left" w:pos="1800"/>
        </w:tabs>
        <w:ind w:firstLine="540"/>
        <w:jc w:val="both"/>
        <w:rPr>
          <w:bCs/>
          <w:sz w:val="28"/>
          <w:szCs w:val="28"/>
        </w:rPr>
      </w:pPr>
    </w:p>
    <w:p w:rsidR="0092202D" w:rsidRDefault="0092202D" w:rsidP="00922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proofErr w:type="gramStart"/>
      <w:r w:rsidR="00F82DC9" w:rsidRPr="0084646F">
        <w:rPr>
          <w:sz w:val="28"/>
          <w:szCs w:val="28"/>
        </w:rPr>
        <w:t>Ревизионной</w:t>
      </w:r>
      <w:proofErr w:type="gramEnd"/>
      <w:r w:rsidR="00F82DC9" w:rsidRPr="0084646F">
        <w:rPr>
          <w:sz w:val="28"/>
          <w:szCs w:val="28"/>
        </w:rPr>
        <w:t xml:space="preserve"> </w:t>
      </w:r>
    </w:p>
    <w:p w:rsidR="0092202D" w:rsidRDefault="0092202D" w:rsidP="00922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F82DC9" w:rsidRDefault="00F82DC9" w:rsidP="0092202D">
      <w:pPr>
        <w:jc w:val="both"/>
        <w:rPr>
          <w:sz w:val="28"/>
          <w:szCs w:val="28"/>
        </w:rPr>
      </w:pPr>
      <w:r w:rsidRPr="0084646F">
        <w:rPr>
          <w:sz w:val="28"/>
          <w:szCs w:val="28"/>
        </w:rPr>
        <w:t xml:space="preserve">образования город </w:t>
      </w:r>
      <w:proofErr w:type="spellStart"/>
      <w:r w:rsidRPr="0084646F">
        <w:rPr>
          <w:sz w:val="28"/>
          <w:szCs w:val="28"/>
        </w:rPr>
        <w:t>Новотроицк</w:t>
      </w:r>
      <w:r w:rsidR="0092202D">
        <w:rPr>
          <w:sz w:val="28"/>
          <w:szCs w:val="28"/>
        </w:rPr>
        <w:t>__________</w:t>
      </w:r>
      <w:r>
        <w:rPr>
          <w:sz w:val="28"/>
          <w:szCs w:val="28"/>
        </w:rPr>
        <w:t>Некрасова</w:t>
      </w:r>
      <w:proofErr w:type="spellEnd"/>
      <w:r>
        <w:rPr>
          <w:sz w:val="28"/>
          <w:szCs w:val="28"/>
        </w:rPr>
        <w:t xml:space="preserve"> Марина Александровна</w:t>
      </w:r>
      <w:r w:rsidRPr="0084646F">
        <w:rPr>
          <w:sz w:val="28"/>
          <w:szCs w:val="28"/>
        </w:rPr>
        <w:t xml:space="preserve">   </w:t>
      </w:r>
    </w:p>
    <w:p w:rsidR="00F82DC9" w:rsidRDefault="00F82DC9" w:rsidP="00F82DC9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2DC9" w:rsidRDefault="00F82DC9" w:rsidP="00F82DC9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2DC9" w:rsidRDefault="00F82DC9" w:rsidP="00F82DC9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82DC9" w:rsidRDefault="00F82DC9" w:rsidP="00F82DC9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912BD" w:rsidRDefault="000912BD" w:rsidP="000912BD">
      <w:pPr>
        <w:pStyle w:val="2"/>
        <w:numPr>
          <w:ilvl w:val="1"/>
          <w:numId w:val="0"/>
        </w:numPr>
        <w:tabs>
          <w:tab w:val="left" w:pos="0"/>
        </w:tabs>
        <w:jc w:val="both"/>
        <w:rPr>
          <w:sz w:val="24"/>
        </w:rPr>
      </w:pPr>
    </w:p>
    <w:p w:rsidR="000912BD" w:rsidRDefault="000912BD" w:rsidP="000912BD">
      <w:pPr>
        <w:pStyle w:val="ConsNormal"/>
        <w:widowControl/>
        <w:tabs>
          <w:tab w:val="left" w:pos="1800"/>
        </w:tabs>
        <w:ind w:left="360" w:firstLine="0"/>
        <w:jc w:val="right"/>
        <w:rPr>
          <w:rFonts w:ascii="Times New Roman" w:hAnsi="Times New Roman"/>
          <w:sz w:val="24"/>
          <w:szCs w:val="24"/>
        </w:rPr>
      </w:pPr>
    </w:p>
    <w:p w:rsidR="000912BD" w:rsidRDefault="000912BD" w:rsidP="000912BD">
      <w:pPr>
        <w:pStyle w:val="ConsNormal"/>
        <w:widowControl/>
        <w:tabs>
          <w:tab w:val="left" w:pos="1800"/>
        </w:tabs>
        <w:ind w:left="360" w:firstLine="0"/>
        <w:jc w:val="right"/>
        <w:rPr>
          <w:rFonts w:ascii="Times New Roman" w:hAnsi="Times New Roman"/>
          <w:sz w:val="24"/>
          <w:szCs w:val="24"/>
        </w:rPr>
      </w:pPr>
    </w:p>
    <w:p w:rsidR="000912BD" w:rsidRDefault="000912BD" w:rsidP="000912BD">
      <w:pPr>
        <w:pStyle w:val="ConsNormal"/>
        <w:widowControl/>
        <w:tabs>
          <w:tab w:val="left" w:pos="1800"/>
        </w:tabs>
        <w:ind w:left="360" w:firstLine="0"/>
        <w:jc w:val="right"/>
        <w:rPr>
          <w:rFonts w:ascii="Times New Roman" w:hAnsi="Times New Roman"/>
          <w:sz w:val="24"/>
          <w:szCs w:val="24"/>
        </w:rPr>
      </w:pPr>
    </w:p>
    <w:p w:rsidR="000912BD" w:rsidRDefault="000912BD" w:rsidP="000912BD">
      <w:pPr>
        <w:pStyle w:val="ConsNormal"/>
        <w:widowControl/>
        <w:tabs>
          <w:tab w:val="left" w:pos="1800"/>
        </w:tabs>
        <w:ind w:left="360" w:firstLine="0"/>
        <w:jc w:val="right"/>
        <w:rPr>
          <w:rFonts w:ascii="Times New Roman" w:hAnsi="Times New Roman"/>
          <w:sz w:val="24"/>
          <w:szCs w:val="24"/>
        </w:rPr>
      </w:pPr>
    </w:p>
    <w:p w:rsidR="000912BD" w:rsidRDefault="000912BD" w:rsidP="003C3AF2">
      <w:pPr>
        <w:jc w:val="center"/>
        <w:rPr>
          <w:b/>
          <w:bCs/>
          <w:sz w:val="20"/>
        </w:rPr>
      </w:pPr>
    </w:p>
    <w:p w:rsidR="000912BD" w:rsidRDefault="000912BD" w:rsidP="003C3AF2">
      <w:pPr>
        <w:jc w:val="center"/>
        <w:rPr>
          <w:b/>
          <w:bCs/>
          <w:sz w:val="20"/>
        </w:rPr>
      </w:pPr>
    </w:p>
    <w:p w:rsidR="000912BD" w:rsidRPr="000912BD" w:rsidRDefault="000912BD" w:rsidP="003C3AF2">
      <w:pPr>
        <w:jc w:val="center"/>
        <w:rPr>
          <w:b/>
          <w:bCs/>
          <w:sz w:val="20"/>
        </w:rPr>
      </w:pPr>
    </w:p>
    <w:p w:rsidR="003C3AF2" w:rsidRPr="000912BD" w:rsidRDefault="003C3AF2" w:rsidP="003C3AF2">
      <w:pPr>
        <w:jc w:val="center"/>
        <w:rPr>
          <w:b/>
          <w:bCs/>
          <w:sz w:val="20"/>
        </w:rPr>
      </w:pPr>
    </w:p>
    <w:p w:rsidR="003C3AF2" w:rsidRPr="00881CE0" w:rsidRDefault="00D1258C" w:rsidP="003C3AF2">
      <w:pPr>
        <w:jc w:val="center"/>
        <w:rPr>
          <w:b/>
          <w:sz w:val="28"/>
          <w:szCs w:val="28"/>
        </w:rPr>
      </w:pPr>
      <w:r w:rsidRPr="000912BD">
        <w:rPr>
          <w:b/>
          <w:bCs/>
          <w:sz w:val="20"/>
        </w:rPr>
        <w:t xml:space="preserve">   </w:t>
      </w:r>
    </w:p>
    <w:sectPr w:rsidR="003C3AF2" w:rsidRPr="00881CE0" w:rsidSect="00F53770">
      <w:footerReference w:type="default" r:id="rId12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88E" w:rsidRDefault="003B188E" w:rsidP="001E1FEE">
      <w:r>
        <w:separator/>
      </w:r>
    </w:p>
  </w:endnote>
  <w:endnote w:type="continuationSeparator" w:id="0">
    <w:p w:rsidR="003B188E" w:rsidRDefault="003B188E" w:rsidP="001E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AEF" w:rsidRDefault="00BA526F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921AEF" w:rsidRDefault="00921AE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88E" w:rsidRDefault="003B188E" w:rsidP="001E1FEE">
      <w:r>
        <w:separator/>
      </w:r>
    </w:p>
  </w:footnote>
  <w:footnote w:type="continuationSeparator" w:id="0">
    <w:p w:rsidR="003B188E" w:rsidRDefault="003B188E" w:rsidP="001E1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AB45FF8"/>
    <w:multiLevelType w:val="hybridMultilevel"/>
    <w:tmpl w:val="EBEA33C2"/>
    <w:lvl w:ilvl="0" w:tplc="C292D146">
      <w:start w:val="1"/>
      <w:numFmt w:val="decimal"/>
      <w:lvlText w:val="%1."/>
      <w:lvlJc w:val="left"/>
      <w:pPr>
        <w:ind w:left="34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">
    <w:nsid w:val="60DD4C3A"/>
    <w:multiLevelType w:val="hybridMultilevel"/>
    <w:tmpl w:val="39BEC008"/>
    <w:lvl w:ilvl="0" w:tplc="1BB8D138">
      <w:start w:val="1"/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1" w:tplc="A87890E4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BA5"/>
    <w:rsid w:val="0000293B"/>
    <w:rsid w:val="0001757B"/>
    <w:rsid w:val="00033688"/>
    <w:rsid w:val="000912BD"/>
    <w:rsid w:val="000D5841"/>
    <w:rsid w:val="000E6884"/>
    <w:rsid w:val="000E7173"/>
    <w:rsid w:val="00101903"/>
    <w:rsid w:val="001072F6"/>
    <w:rsid w:val="00120A14"/>
    <w:rsid w:val="00131B8D"/>
    <w:rsid w:val="00134B80"/>
    <w:rsid w:val="00136239"/>
    <w:rsid w:val="001422A1"/>
    <w:rsid w:val="00174187"/>
    <w:rsid w:val="00174824"/>
    <w:rsid w:val="0017581C"/>
    <w:rsid w:val="001911E8"/>
    <w:rsid w:val="001A33CD"/>
    <w:rsid w:val="001C020F"/>
    <w:rsid w:val="001E1FEE"/>
    <w:rsid w:val="001F291E"/>
    <w:rsid w:val="001F7081"/>
    <w:rsid w:val="00212F12"/>
    <w:rsid w:val="00213610"/>
    <w:rsid w:val="0021466E"/>
    <w:rsid w:val="002277C7"/>
    <w:rsid w:val="002329E9"/>
    <w:rsid w:val="00255834"/>
    <w:rsid w:val="00272359"/>
    <w:rsid w:val="002E513F"/>
    <w:rsid w:val="002E5F3C"/>
    <w:rsid w:val="002E7725"/>
    <w:rsid w:val="002F1309"/>
    <w:rsid w:val="00301F7B"/>
    <w:rsid w:val="00307DEF"/>
    <w:rsid w:val="00323F72"/>
    <w:rsid w:val="003319C8"/>
    <w:rsid w:val="00335A18"/>
    <w:rsid w:val="00345DAD"/>
    <w:rsid w:val="003629C8"/>
    <w:rsid w:val="003642C7"/>
    <w:rsid w:val="00370B18"/>
    <w:rsid w:val="00371094"/>
    <w:rsid w:val="00371102"/>
    <w:rsid w:val="003755FA"/>
    <w:rsid w:val="00390C46"/>
    <w:rsid w:val="003B188E"/>
    <w:rsid w:val="003C3AF2"/>
    <w:rsid w:val="003F3F4B"/>
    <w:rsid w:val="00400488"/>
    <w:rsid w:val="004006E3"/>
    <w:rsid w:val="00412133"/>
    <w:rsid w:val="00442658"/>
    <w:rsid w:val="004557AA"/>
    <w:rsid w:val="004A1D1B"/>
    <w:rsid w:val="004A4C70"/>
    <w:rsid w:val="004A6297"/>
    <w:rsid w:val="004B3BA5"/>
    <w:rsid w:val="004B3F2F"/>
    <w:rsid w:val="004C51CF"/>
    <w:rsid w:val="004F27B3"/>
    <w:rsid w:val="005235D2"/>
    <w:rsid w:val="00543BEA"/>
    <w:rsid w:val="0056449E"/>
    <w:rsid w:val="00565B9B"/>
    <w:rsid w:val="005662BA"/>
    <w:rsid w:val="005763C2"/>
    <w:rsid w:val="005A4FEB"/>
    <w:rsid w:val="005A7A58"/>
    <w:rsid w:val="005B5AD2"/>
    <w:rsid w:val="005C0E52"/>
    <w:rsid w:val="005E1F66"/>
    <w:rsid w:val="005E54E5"/>
    <w:rsid w:val="006320E7"/>
    <w:rsid w:val="006334F6"/>
    <w:rsid w:val="0066406E"/>
    <w:rsid w:val="00673112"/>
    <w:rsid w:val="00686A62"/>
    <w:rsid w:val="006A11EE"/>
    <w:rsid w:val="006A5D81"/>
    <w:rsid w:val="006C2FC8"/>
    <w:rsid w:val="006C5D94"/>
    <w:rsid w:val="006D5A96"/>
    <w:rsid w:val="006E1717"/>
    <w:rsid w:val="006E27C3"/>
    <w:rsid w:val="006F0014"/>
    <w:rsid w:val="006F004E"/>
    <w:rsid w:val="006F6607"/>
    <w:rsid w:val="007003FF"/>
    <w:rsid w:val="0070576B"/>
    <w:rsid w:val="00715300"/>
    <w:rsid w:val="0073332D"/>
    <w:rsid w:val="0073593A"/>
    <w:rsid w:val="007628AD"/>
    <w:rsid w:val="0076399B"/>
    <w:rsid w:val="00763D49"/>
    <w:rsid w:val="00780BAB"/>
    <w:rsid w:val="00783211"/>
    <w:rsid w:val="00797CAB"/>
    <w:rsid w:val="007A07F3"/>
    <w:rsid w:val="007C1EBC"/>
    <w:rsid w:val="007E03B5"/>
    <w:rsid w:val="007F30C2"/>
    <w:rsid w:val="00803DF2"/>
    <w:rsid w:val="00827456"/>
    <w:rsid w:val="00830DA1"/>
    <w:rsid w:val="0084646F"/>
    <w:rsid w:val="008472F6"/>
    <w:rsid w:val="008478B6"/>
    <w:rsid w:val="00864EEF"/>
    <w:rsid w:val="00870088"/>
    <w:rsid w:val="00880562"/>
    <w:rsid w:val="00881CE0"/>
    <w:rsid w:val="008B33D3"/>
    <w:rsid w:val="008C1F0C"/>
    <w:rsid w:val="008E2B0C"/>
    <w:rsid w:val="008E6383"/>
    <w:rsid w:val="008E7E87"/>
    <w:rsid w:val="00901A8D"/>
    <w:rsid w:val="00907A7E"/>
    <w:rsid w:val="00914553"/>
    <w:rsid w:val="00921AEF"/>
    <w:rsid w:val="0092202D"/>
    <w:rsid w:val="009229A6"/>
    <w:rsid w:val="00925908"/>
    <w:rsid w:val="009316B9"/>
    <w:rsid w:val="00941130"/>
    <w:rsid w:val="00941922"/>
    <w:rsid w:val="00942F29"/>
    <w:rsid w:val="009444AE"/>
    <w:rsid w:val="00950DE8"/>
    <w:rsid w:val="00955EE6"/>
    <w:rsid w:val="009B6D60"/>
    <w:rsid w:val="009B7B01"/>
    <w:rsid w:val="009E6D37"/>
    <w:rsid w:val="00A10D17"/>
    <w:rsid w:val="00A2018A"/>
    <w:rsid w:val="00A2586F"/>
    <w:rsid w:val="00A54FE8"/>
    <w:rsid w:val="00A669A4"/>
    <w:rsid w:val="00A72459"/>
    <w:rsid w:val="00A80996"/>
    <w:rsid w:val="00A85498"/>
    <w:rsid w:val="00A93FBB"/>
    <w:rsid w:val="00AA0E6E"/>
    <w:rsid w:val="00AA2624"/>
    <w:rsid w:val="00AA47EA"/>
    <w:rsid w:val="00AB4CE9"/>
    <w:rsid w:val="00AD2B3A"/>
    <w:rsid w:val="00B1314C"/>
    <w:rsid w:val="00B7037E"/>
    <w:rsid w:val="00B74228"/>
    <w:rsid w:val="00B90573"/>
    <w:rsid w:val="00B9300C"/>
    <w:rsid w:val="00BA526F"/>
    <w:rsid w:val="00BF2D5F"/>
    <w:rsid w:val="00C04DE9"/>
    <w:rsid w:val="00C23425"/>
    <w:rsid w:val="00C51302"/>
    <w:rsid w:val="00C525D3"/>
    <w:rsid w:val="00C7615A"/>
    <w:rsid w:val="00C81C19"/>
    <w:rsid w:val="00CA08FB"/>
    <w:rsid w:val="00CE365B"/>
    <w:rsid w:val="00CE4BBA"/>
    <w:rsid w:val="00D1258C"/>
    <w:rsid w:val="00D21D62"/>
    <w:rsid w:val="00D43B33"/>
    <w:rsid w:val="00D54CE7"/>
    <w:rsid w:val="00D934AB"/>
    <w:rsid w:val="00DA0CDF"/>
    <w:rsid w:val="00DA7655"/>
    <w:rsid w:val="00DA7F15"/>
    <w:rsid w:val="00DC293D"/>
    <w:rsid w:val="00E0229E"/>
    <w:rsid w:val="00E06FB7"/>
    <w:rsid w:val="00E1247D"/>
    <w:rsid w:val="00E15CA1"/>
    <w:rsid w:val="00E26771"/>
    <w:rsid w:val="00E34CCB"/>
    <w:rsid w:val="00E4246D"/>
    <w:rsid w:val="00E5012D"/>
    <w:rsid w:val="00E53554"/>
    <w:rsid w:val="00E91D04"/>
    <w:rsid w:val="00EA3B28"/>
    <w:rsid w:val="00EB5EE2"/>
    <w:rsid w:val="00EC0964"/>
    <w:rsid w:val="00EC7C8A"/>
    <w:rsid w:val="00EE3C47"/>
    <w:rsid w:val="00F0056A"/>
    <w:rsid w:val="00F029CD"/>
    <w:rsid w:val="00F16DE7"/>
    <w:rsid w:val="00F53770"/>
    <w:rsid w:val="00F53B4C"/>
    <w:rsid w:val="00F55312"/>
    <w:rsid w:val="00F645E6"/>
    <w:rsid w:val="00F82DC9"/>
    <w:rsid w:val="00F93A8D"/>
    <w:rsid w:val="00F96499"/>
    <w:rsid w:val="00FA08C9"/>
    <w:rsid w:val="00FA3C59"/>
    <w:rsid w:val="00FC194F"/>
    <w:rsid w:val="00FC6D78"/>
    <w:rsid w:val="00FD2D2C"/>
    <w:rsid w:val="00FF1C28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3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41130"/>
    <w:pPr>
      <w:keepNext/>
      <w:tabs>
        <w:tab w:val="num" w:pos="0"/>
      </w:tabs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941130"/>
    <w:pPr>
      <w:keepNext/>
      <w:tabs>
        <w:tab w:val="num" w:pos="0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941130"/>
    <w:pPr>
      <w:keepNext/>
      <w:tabs>
        <w:tab w:val="num" w:pos="0"/>
      </w:tabs>
      <w:ind w:left="2832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941130"/>
    <w:pPr>
      <w:keepNext/>
      <w:tabs>
        <w:tab w:val="num" w:pos="0"/>
      </w:tabs>
      <w:ind w:left="-180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41130"/>
  </w:style>
  <w:style w:type="character" w:customStyle="1" w:styleId="WW-Absatz-Standardschriftart">
    <w:name w:val="WW-Absatz-Standardschriftart"/>
    <w:rsid w:val="00941130"/>
  </w:style>
  <w:style w:type="character" w:customStyle="1" w:styleId="WW-Absatz-Standardschriftart1">
    <w:name w:val="WW-Absatz-Standardschriftart1"/>
    <w:rsid w:val="00941130"/>
  </w:style>
  <w:style w:type="character" w:customStyle="1" w:styleId="WW-Absatz-Standardschriftart11">
    <w:name w:val="WW-Absatz-Standardschriftart11"/>
    <w:rsid w:val="00941130"/>
  </w:style>
  <w:style w:type="character" w:customStyle="1" w:styleId="WW-Absatz-Standardschriftart111">
    <w:name w:val="WW-Absatz-Standardschriftart111"/>
    <w:rsid w:val="00941130"/>
  </w:style>
  <w:style w:type="character" w:customStyle="1" w:styleId="10">
    <w:name w:val="Основной шрифт абзаца1"/>
    <w:rsid w:val="00941130"/>
  </w:style>
  <w:style w:type="character" w:styleId="a3">
    <w:name w:val="Hyperlink"/>
    <w:basedOn w:val="10"/>
    <w:semiHidden/>
    <w:rsid w:val="00941130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94113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semiHidden/>
    <w:rsid w:val="00941130"/>
    <w:pPr>
      <w:jc w:val="both"/>
    </w:pPr>
    <w:rPr>
      <w:sz w:val="28"/>
    </w:rPr>
  </w:style>
  <w:style w:type="paragraph" w:styleId="a7">
    <w:name w:val="List"/>
    <w:basedOn w:val="a5"/>
    <w:semiHidden/>
    <w:rsid w:val="00941130"/>
    <w:rPr>
      <w:rFonts w:ascii="Arial" w:hAnsi="Arial" w:cs="Tahoma"/>
    </w:rPr>
  </w:style>
  <w:style w:type="paragraph" w:customStyle="1" w:styleId="11">
    <w:name w:val="Название1"/>
    <w:basedOn w:val="a"/>
    <w:rsid w:val="0094113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941130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semiHidden/>
    <w:rsid w:val="00941130"/>
    <w:pPr>
      <w:ind w:left="-180"/>
      <w:jc w:val="both"/>
    </w:pPr>
    <w:rPr>
      <w:sz w:val="28"/>
    </w:rPr>
  </w:style>
  <w:style w:type="paragraph" w:customStyle="1" w:styleId="a9">
    <w:name w:val="Содержимое врезки"/>
    <w:basedOn w:val="a5"/>
    <w:rsid w:val="00941130"/>
  </w:style>
  <w:style w:type="paragraph" w:customStyle="1" w:styleId="ConsNormal">
    <w:name w:val="ConsNormal"/>
    <w:rsid w:val="00941130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table" w:styleId="aa">
    <w:name w:val="Table Grid"/>
    <w:basedOn w:val="a1"/>
    <w:uiPriority w:val="59"/>
    <w:rsid w:val="006A5D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1E1FE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E1FEE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1E1FE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E1FEE"/>
    <w:rPr>
      <w:sz w:val="24"/>
      <w:szCs w:val="24"/>
      <w:lang w:eastAsia="ar-SA"/>
    </w:rPr>
  </w:style>
  <w:style w:type="character" w:customStyle="1" w:styleId="label-help">
    <w:name w:val="label-help"/>
    <w:basedOn w:val="a0"/>
    <w:rsid w:val="008E6383"/>
  </w:style>
  <w:style w:type="paragraph" w:styleId="af">
    <w:name w:val="Normal (Web)"/>
    <w:basedOn w:val="a"/>
    <w:uiPriority w:val="99"/>
    <w:unhideWhenUsed/>
    <w:rsid w:val="00803DF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rsid w:val="005662BA"/>
  </w:style>
  <w:style w:type="character" w:customStyle="1" w:styleId="blk">
    <w:name w:val="blk"/>
    <w:rsid w:val="00EC0964"/>
  </w:style>
  <w:style w:type="character" w:customStyle="1" w:styleId="hl">
    <w:name w:val="hl"/>
    <w:rsid w:val="00EC0964"/>
  </w:style>
  <w:style w:type="paragraph" w:customStyle="1" w:styleId="ConsPlusNormal">
    <w:name w:val="ConsPlusNormal"/>
    <w:rsid w:val="00D21D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Strong"/>
    <w:basedOn w:val="a0"/>
    <w:uiPriority w:val="22"/>
    <w:qFormat/>
    <w:rsid w:val="00D21D62"/>
    <w:rPr>
      <w:b/>
      <w:bCs/>
    </w:rPr>
  </w:style>
  <w:style w:type="character" w:customStyle="1" w:styleId="a6">
    <w:name w:val="Основной текст Знак"/>
    <w:basedOn w:val="a0"/>
    <w:link w:val="a5"/>
    <w:semiHidden/>
    <w:rsid w:val="00673112"/>
    <w:rPr>
      <w:sz w:val="28"/>
      <w:szCs w:val="24"/>
      <w:lang w:eastAsia="ar-SA"/>
    </w:rPr>
  </w:style>
  <w:style w:type="paragraph" w:styleId="af1">
    <w:name w:val="List Paragraph"/>
    <w:basedOn w:val="a"/>
    <w:uiPriority w:val="34"/>
    <w:qFormat/>
    <w:rsid w:val="0067311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6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0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6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1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2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9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2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8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7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0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6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2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4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7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9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8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1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7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0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62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63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6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32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nt.revcom@gmail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DF78-1484-4220-B440-BDC1EFB2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3401</Words>
  <Characters>19391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22747</CharactersWithSpaces>
  <SharedDoc>false</SharedDoc>
  <HLinks>
    <vt:vector size="6" baseType="variant">
      <vt:variant>
        <vt:i4>2949200</vt:i4>
      </vt:variant>
      <vt:variant>
        <vt:i4>0</vt:i4>
      </vt:variant>
      <vt:variant>
        <vt:i4>0</vt:i4>
      </vt:variant>
      <vt:variant>
        <vt:i4>5</vt:i4>
      </vt:variant>
      <vt:variant>
        <vt:lpwstr>mailto:nt.revcom@gmail.com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6</cp:revision>
  <cp:lastPrinted>2017-06-14T10:48:00Z</cp:lastPrinted>
  <dcterms:created xsi:type="dcterms:W3CDTF">2017-06-15T06:53:00Z</dcterms:created>
  <dcterms:modified xsi:type="dcterms:W3CDTF">2017-06-15T05:52:00Z</dcterms:modified>
</cp:coreProperties>
</file>